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0416D" w14:textId="77777777" w:rsidR="00640EFA" w:rsidRDefault="00640EFA" w:rsidP="00640EFA">
      <w:pPr>
        <w:spacing w:after="120"/>
        <w:jc w:val="right"/>
        <w:rPr>
          <w:rFonts w:ascii="Gill Sans MT" w:hAnsi="Gill Sans MT"/>
          <w:b/>
          <w:bCs/>
          <w:sz w:val="40"/>
          <w:szCs w:val="40"/>
        </w:rPr>
      </w:pPr>
      <w:bookmarkStart w:id="0" w:name="_GoBack"/>
      <w:bookmarkEnd w:id="0"/>
    </w:p>
    <w:p w14:paraId="14FAD3A2" w14:textId="77777777" w:rsidR="00640EFA" w:rsidRDefault="00640EFA" w:rsidP="00640EFA">
      <w:pPr>
        <w:spacing w:after="120"/>
        <w:jc w:val="right"/>
        <w:rPr>
          <w:rFonts w:ascii="Gill Sans MT" w:hAnsi="Gill Sans MT"/>
          <w:b/>
          <w:bCs/>
          <w:sz w:val="40"/>
          <w:szCs w:val="40"/>
        </w:rPr>
      </w:pPr>
    </w:p>
    <w:p w14:paraId="7595AA04" w14:textId="77777777" w:rsidR="00640EFA" w:rsidRDefault="00640EFA" w:rsidP="00640EFA">
      <w:pPr>
        <w:spacing w:after="120"/>
        <w:jc w:val="right"/>
        <w:rPr>
          <w:rFonts w:ascii="Gill Sans MT" w:hAnsi="Gill Sans MT"/>
          <w:b/>
          <w:bCs/>
          <w:sz w:val="40"/>
          <w:szCs w:val="40"/>
        </w:rPr>
      </w:pPr>
    </w:p>
    <w:p w14:paraId="09A85630" w14:textId="77777777" w:rsidR="00640EFA" w:rsidRDefault="00640EFA" w:rsidP="00640EFA">
      <w:pPr>
        <w:spacing w:after="120"/>
        <w:jc w:val="right"/>
        <w:rPr>
          <w:rFonts w:ascii="Gill Sans MT" w:hAnsi="Gill Sans MT"/>
          <w:b/>
          <w:bCs/>
          <w:sz w:val="40"/>
          <w:szCs w:val="40"/>
        </w:rPr>
      </w:pPr>
    </w:p>
    <w:p w14:paraId="19FF374C" w14:textId="77777777" w:rsidR="00640EFA" w:rsidRDefault="00640EFA" w:rsidP="00640EFA">
      <w:pPr>
        <w:spacing w:after="120"/>
        <w:jc w:val="right"/>
        <w:rPr>
          <w:rFonts w:ascii="Gill Sans MT" w:hAnsi="Gill Sans MT"/>
          <w:b/>
          <w:bCs/>
          <w:sz w:val="40"/>
          <w:szCs w:val="40"/>
        </w:rPr>
      </w:pPr>
    </w:p>
    <w:p w14:paraId="6EF91980" w14:textId="77777777" w:rsidR="00640EFA" w:rsidRDefault="00640EFA" w:rsidP="00640EFA">
      <w:pPr>
        <w:spacing w:after="120"/>
        <w:jc w:val="right"/>
        <w:rPr>
          <w:rFonts w:ascii="Gill Sans MT" w:hAnsi="Gill Sans MT"/>
          <w:b/>
          <w:bCs/>
          <w:sz w:val="40"/>
          <w:szCs w:val="40"/>
        </w:rPr>
      </w:pPr>
    </w:p>
    <w:p w14:paraId="65543ADC" w14:textId="77777777" w:rsidR="00640EFA" w:rsidRDefault="00640EFA" w:rsidP="00640EFA">
      <w:pPr>
        <w:spacing w:after="120"/>
        <w:jc w:val="right"/>
        <w:rPr>
          <w:rFonts w:ascii="Gill Sans MT" w:hAnsi="Gill Sans MT"/>
          <w:b/>
          <w:bCs/>
          <w:sz w:val="40"/>
          <w:szCs w:val="40"/>
        </w:rPr>
      </w:pPr>
    </w:p>
    <w:p w14:paraId="6B62F165" w14:textId="77777777" w:rsidR="00640EFA" w:rsidRDefault="00640EFA" w:rsidP="00640EFA">
      <w:pPr>
        <w:spacing w:after="120"/>
        <w:jc w:val="right"/>
        <w:rPr>
          <w:rFonts w:ascii="Gill Sans MT" w:hAnsi="Gill Sans MT"/>
          <w:b/>
          <w:bCs/>
          <w:sz w:val="40"/>
          <w:szCs w:val="40"/>
        </w:rPr>
      </w:pPr>
    </w:p>
    <w:p w14:paraId="4DD3A9F9" w14:textId="77777777" w:rsidR="00640EFA" w:rsidRDefault="00640EFA" w:rsidP="00640EFA">
      <w:pPr>
        <w:spacing w:after="120"/>
        <w:jc w:val="right"/>
        <w:rPr>
          <w:rFonts w:ascii="Gill Sans MT" w:hAnsi="Gill Sans MT"/>
          <w:b/>
          <w:bCs/>
          <w:sz w:val="40"/>
          <w:szCs w:val="40"/>
        </w:rPr>
      </w:pPr>
    </w:p>
    <w:p w14:paraId="4C2CA014" w14:textId="77777777" w:rsidR="00640EFA" w:rsidRDefault="00640EFA" w:rsidP="00640EFA">
      <w:pPr>
        <w:spacing w:after="120"/>
        <w:jc w:val="right"/>
        <w:rPr>
          <w:rFonts w:ascii="Gill Sans MT" w:hAnsi="Gill Sans MT"/>
          <w:b/>
          <w:bCs/>
          <w:sz w:val="40"/>
          <w:szCs w:val="40"/>
        </w:rPr>
      </w:pPr>
    </w:p>
    <w:p w14:paraId="67060B4F" w14:textId="77777777" w:rsidR="00640EFA" w:rsidRDefault="00640EFA" w:rsidP="00640EFA">
      <w:pPr>
        <w:spacing w:after="120"/>
        <w:jc w:val="right"/>
        <w:rPr>
          <w:rFonts w:ascii="Gill Sans MT" w:hAnsi="Gill Sans MT"/>
          <w:b/>
          <w:bCs/>
          <w:sz w:val="40"/>
          <w:szCs w:val="40"/>
        </w:rPr>
      </w:pPr>
    </w:p>
    <w:p w14:paraId="6DECD30D" w14:textId="77777777" w:rsidR="00640EFA" w:rsidRDefault="00640EFA" w:rsidP="00640EFA">
      <w:pPr>
        <w:spacing w:after="120"/>
        <w:jc w:val="right"/>
        <w:rPr>
          <w:rFonts w:ascii="Gill Sans MT" w:hAnsi="Gill Sans MT"/>
          <w:b/>
          <w:bCs/>
          <w:sz w:val="40"/>
          <w:szCs w:val="40"/>
        </w:rPr>
      </w:pPr>
    </w:p>
    <w:p w14:paraId="31699581" w14:textId="77777777" w:rsidR="00640EFA" w:rsidRDefault="00640EFA" w:rsidP="00640EFA">
      <w:pPr>
        <w:spacing w:after="120"/>
        <w:jc w:val="right"/>
        <w:rPr>
          <w:rFonts w:ascii="Gill Sans MT" w:hAnsi="Gill Sans MT"/>
          <w:b/>
          <w:bCs/>
          <w:sz w:val="40"/>
          <w:szCs w:val="40"/>
        </w:rPr>
      </w:pPr>
    </w:p>
    <w:p w14:paraId="3A995266" w14:textId="77777777" w:rsidR="00AF575F" w:rsidRPr="007C4E5A" w:rsidRDefault="00AF575F" w:rsidP="00AF575F">
      <w:pPr>
        <w:spacing w:after="120"/>
        <w:jc w:val="right"/>
        <w:rPr>
          <w:rFonts w:ascii="Gill Sans MT" w:hAnsi="Gill Sans MT"/>
          <w:b/>
          <w:bCs/>
          <w:color w:val="1F497D"/>
          <w:sz w:val="40"/>
          <w:szCs w:val="40"/>
        </w:rPr>
      </w:pPr>
      <w:r w:rsidRPr="007C4E5A">
        <w:rPr>
          <w:rFonts w:ascii="Gill Sans MT" w:hAnsi="Gill Sans MT"/>
          <w:b/>
          <w:bCs/>
          <w:sz w:val="40"/>
          <w:szCs w:val="40"/>
        </w:rPr>
        <w:t>Independent Hospital Pricing Authority</w:t>
      </w:r>
    </w:p>
    <w:p w14:paraId="26FAF969" w14:textId="3F0D0AED" w:rsidR="00AF575F" w:rsidRPr="007F41AA" w:rsidRDefault="00AF575F" w:rsidP="00AF575F">
      <w:pPr>
        <w:spacing w:after="120"/>
        <w:jc w:val="right"/>
        <w:rPr>
          <w:rStyle w:val="Style3"/>
          <w:b w:val="0"/>
          <w:sz w:val="56"/>
          <w:szCs w:val="56"/>
        </w:rPr>
      </w:pPr>
      <w:r w:rsidRPr="007C4E5A">
        <w:rPr>
          <w:rStyle w:val="Strong"/>
          <w:rFonts w:ascii="Gill Sans MT" w:eastAsia="Times New Roman" w:hAnsi="Gill Sans MT"/>
          <w:i/>
          <w:color w:val="003D79"/>
          <w:sz w:val="56"/>
          <w:szCs w:val="56"/>
        </w:rPr>
        <w:t xml:space="preserve"> </w:t>
      </w:r>
      <w:r w:rsidR="007F41AA" w:rsidRPr="007F41AA">
        <w:rPr>
          <w:rStyle w:val="Strong"/>
          <w:rFonts w:ascii="Gill Sans MT" w:eastAsia="Times New Roman" w:hAnsi="Gill Sans MT"/>
          <w:b w:val="0"/>
          <w:i/>
          <w:color w:val="003D79"/>
          <w:sz w:val="56"/>
          <w:szCs w:val="56"/>
        </w:rPr>
        <w:t xml:space="preserve">Development of the Australian Emergency care classification </w:t>
      </w:r>
    </w:p>
    <w:p w14:paraId="053EE945" w14:textId="420125BF" w:rsidR="00640EFA" w:rsidRPr="007C4E5A" w:rsidRDefault="0077791C" w:rsidP="00640EFA">
      <w:pPr>
        <w:spacing w:after="120"/>
        <w:jc w:val="right"/>
        <w:rPr>
          <w:b/>
          <w:bCs/>
          <w:color w:val="808080"/>
          <w:sz w:val="36"/>
          <w:szCs w:val="36"/>
        </w:rPr>
      </w:pPr>
      <w:r>
        <w:rPr>
          <w:rStyle w:val="ReportTitleTitlePageChar"/>
        </w:rPr>
        <w:t xml:space="preserve">Public consultation paper </w:t>
      </w:r>
      <w:r w:rsidR="00EB730B">
        <w:rPr>
          <w:rStyle w:val="ReportTitleTitlePageChar"/>
        </w:rPr>
        <w:t>–</w:t>
      </w:r>
      <w:r>
        <w:rPr>
          <w:rStyle w:val="ReportTitleTitlePageChar"/>
        </w:rPr>
        <w:t xml:space="preserve"> </w:t>
      </w:r>
      <w:r w:rsidR="00EB730B">
        <w:rPr>
          <w:rStyle w:val="ReportTitleTitlePageChar"/>
        </w:rPr>
        <w:t xml:space="preserve">Technical </w:t>
      </w:r>
      <w:r>
        <w:rPr>
          <w:rStyle w:val="ReportTitleTitlePageChar"/>
        </w:rPr>
        <w:t>compendium</w:t>
      </w:r>
    </w:p>
    <w:p w14:paraId="5987B16A" w14:textId="1B5D341A" w:rsidR="00640EFA" w:rsidRPr="007C4E5A" w:rsidRDefault="00640EFA" w:rsidP="00640EFA">
      <w:pPr>
        <w:sectPr w:rsidR="00640EFA" w:rsidRPr="007C4E5A">
          <w:headerReference w:type="even" r:id="rId9"/>
          <w:headerReference w:type="first" r:id="rId10"/>
          <w:pgSz w:w="11906" w:h="16838" w:code="9"/>
          <w:pgMar w:top="1440" w:right="1440" w:bottom="1440" w:left="1440" w:header="709" w:footer="709" w:gutter="0"/>
          <w:cols w:space="708"/>
          <w:titlePg/>
          <w:docGrid w:linePitch="360"/>
        </w:sectPr>
      </w:pPr>
    </w:p>
    <w:p w14:paraId="428C5747" w14:textId="77777777" w:rsidR="00640EFA" w:rsidRPr="007C4E5A" w:rsidRDefault="00640EFA" w:rsidP="00640EFA">
      <w:pPr>
        <w:pStyle w:val="Title3"/>
        <w:spacing w:after="180"/>
        <w:jc w:val="both"/>
        <w:outlineLvl w:val="0"/>
        <w:rPr>
          <w:rFonts w:ascii="Century Gothic" w:hAnsi="Century Gothic"/>
          <w:color w:val="003D79"/>
        </w:rPr>
      </w:pPr>
      <w:r w:rsidRPr="007C4E5A">
        <w:rPr>
          <w:rFonts w:ascii="Century Gothic" w:hAnsi="Century Gothic"/>
          <w:color w:val="003D79"/>
        </w:rPr>
        <w:lastRenderedPageBreak/>
        <w:t>Revision history</w:t>
      </w:r>
    </w:p>
    <w:tbl>
      <w:tblPr>
        <w:tblW w:w="89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Pr>
      <w:tblGrid>
        <w:gridCol w:w="881"/>
        <w:gridCol w:w="1954"/>
        <w:gridCol w:w="6125"/>
      </w:tblGrid>
      <w:tr w:rsidR="005D6DB9" w:rsidRPr="007C4E5A" w14:paraId="24F1E0AF" w14:textId="77777777" w:rsidTr="00D74AA0">
        <w:trPr>
          <w:tblHeader/>
          <w:jc w:val="center"/>
        </w:trPr>
        <w:tc>
          <w:tcPr>
            <w:tcW w:w="881" w:type="dxa"/>
            <w:shd w:val="clear" w:color="auto" w:fill="D9D9D9"/>
          </w:tcPr>
          <w:p w14:paraId="1CFD1663" w14:textId="77777777" w:rsidR="005D6DB9" w:rsidRPr="007C4E5A" w:rsidRDefault="005D6DB9" w:rsidP="00790681">
            <w:pPr>
              <w:pStyle w:val="Table"/>
              <w:spacing w:before="0" w:after="0" w:line="276" w:lineRule="auto"/>
              <w:contextualSpacing/>
              <w:jc w:val="both"/>
              <w:rPr>
                <w:rFonts w:ascii="Century Gothic" w:hAnsi="Century Gothic"/>
                <w:b/>
                <w:szCs w:val="18"/>
              </w:rPr>
            </w:pPr>
            <w:r w:rsidRPr="007C4E5A">
              <w:rPr>
                <w:rFonts w:ascii="Century Gothic" w:hAnsi="Century Gothic"/>
                <w:b/>
                <w:szCs w:val="18"/>
              </w:rPr>
              <w:t>Version</w:t>
            </w:r>
          </w:p>
        </w:tc>
        <w:tc>
          <w:tcPr>
            <w:tcW w:w="1954" w:type="dxa"/>
            <w:shd w:val="clear" w:color="auto" w:fill="D9D9D9"/>
          </w:tcPr>
          <w:p w14:paraId="34509467" w14:textId="77777777" w:rsidR="005D6DB9" w:rsidRPr="007C4E5A" w:rsidRDefault="005D6DB9" w:rsidP="00790681">
            <w:pPr>
              <w:pStyle w:val="Table"/>
              <w:spacing w:before="0" w:after="0" w:line="276" w:lineRule="auto"/>
              <w:contextualSpacing/>
              <w:rPr>
                <w:rFonts w:ascii="Century Gothic" w:hAnsi="Century Gothic"/>
                <w:b/>
                <w:szCs w:val="18"/>
              </w:rPr>
            </w:pPr>
            <w:r w:rsidRPr="007C4E5A">
              <w:rPr>
                <w:rFonts w:ascii="Century Gothic" w:hAnsi="Century Gothic"/>
                <w:b/>
                <w:szCs w:val="18"/>
              </w:rPr>
              <w:t>Date</w:t>
            </w:r>
          </w:p>
        </w:tc>
        <w:tc>
          <w:tcPr>
            <w:tcW w:w="6125" w:type="dxa"/>
            <w:shd w:val="clear" w:color="auto" w:fill="D9D9D9"/>
          </w:tcPr>
          <w:p w14:paraId="125A155A" w14:textId="77777777" w:rsidR="005D6DB9" w:rsidRPr="007C4E5A" w:rsidRDefault="005D6DB9" w:rsidP="00790681">
            <w:pPr>
              <w:pStyle w:val="Table"/>
              <w:spacing w:before="0" w:after="0" w:line="276" w:lineRule="auto"/>
              <w:contextualSpacing/>
              <w:jc w:val="both"/>
              <w:rPr>
                <w:rFonts w:ascii="Century Gothic" w:hAnsi="Century Gothic"/>
                <w:b/>
                <w:szCs w:val="18"/>
              </w:rPr>
            </w:pPr>
            <w:r w:rsidRPr="007C4E5A">
              <w:rPr>
                <w:rFonts w:ascii="Century Gothic" w:hAnsi="Century Gothic"/>
                <w:b/>
                <w:szCs w:val="18"/>
              </w:rPr>
              <w:t>Modifications</w:t>
            </w:r>
          </w:p>
        </w:tc>
      </w:tr>
      <w:tr w:rsidR="005D6DB9" w:rsidRPr="007C4E5A" w14:paraId="4C76ED14" w14:textId="77777777" w:rsidTr="00D74AA0">
        <w:trPr>
          <w:trHeight w:val="70"/>
          <w:jc w:val="center"/>
        </w:trPr>
        <w:tc>
          <w:tcPr>
            <w:tcW w:w="881" w:type="dxa"/>
          </w:tcPr>
          <w:p w14:paraId="6E455BE2" w14:textId="77777777" w:rsidR="005D6DB9" w:rsidRPr="007C4E5A" w:rsidRDefault="005D6DB9" w:rsidP="00790681">
            <w:pPr>
              <w:pStyle w:val="Table"/>
              <w:spacing w:before="0" w:after="0" w:line="276" w:lineRule="auto"/>
              <w:jc w:val="both"/>
              <w:rPr>
                <w:rFonts w:ascii="Century Gothic" w:hAnsi="Century Gothic"/>
                <w:szCs w:val="18"/>
              </w:rPr>
            </w:pPr>
            <w:r w:rsidRPr="007C4E5A">
              <w:rPr>
                <w:rFonts w:ascii="Century Gothic" w:hAnsi="Century Gothic"/>
                <w:szCs w:val="18"/>
              </w:rPr>
              <w:t>0.1</w:t>
            </w:r>
          </w:p>
        </w:tc>
        <w:tc>
          <w:tcPr>
            <w:tcW w:w="1954" w:type="dxa"/>
          </w:tcPr>
          <w:p w14:paraId="75E2E3C9" w14:textId="1BD4ADC5" w:rsidR="005D6DB9" w:rsidRPr="007C4E5A" w:rsidRDefault="00432431" w:rsidP="00DC06DC">
            <w:pPr>
              <w:pStyle w:val="Table"/>
              <w:spacing w:before="0" w:after="0" w:line="276" w:lineRule="auto"/>
              <w:rPr>
                <w:rFonts w:ascii="Century Gothic" w:hAnsi="Century Gothic"/>
                <w:szCs w:val="18"/>
              </w:rPr>
            </w:pPr>
            <w:r>
              <w:rPr>
                <w:rFonts w:ascii="Century Gothic" w:hAnsi="Century Gothic"/>
                <w:szCs w:val="18"/>
              </w:rPr>
              <w:t>1</w:t>
            </w:r>
            <w:r w:rsidR="00EB730B">
              <w:rPr>
                <w:rFonts w:ascii="Century Gothic" w:hAnsi="Century Gothic"/>
                <w:szCs w:val="18"/>
              </w:rPr>
              <w:t>9</w:t>
            </w:r>
            <w:r w:rsidR="00367270">
              <w:rPr>
                <w:rFonts w:ascii="Century Gothic" w:hAnsi="Century Gothic"/>
                <w:szCs w:val="18"/>
              </w:rPr>
              <w:t xml:space="preserve"> September 2017</w:t>
            </w:r>
          </w:p>
        </w:tc>
        <w:tc>
          <w:tcPr>
            <w:tcW w:w="6125" w:type="dxa"/>
          </w:tcPr>
          <w:p w14:paraId="1C498B6F" w14:textId="77777777" w:rsidR="005D6DB9" w:rsidRPr="007C4E5A" w:rsidRDefault="00977D09" w:rsidP="00790681">
            <w:pPr>
              <w:pStyle w:val="Table"/>
              <w:spacing w:before="0" w:after="0" w:line="276" w:lineRule="auto"/>
              <w:rPr>
                <w:rFonts w:ascii="Century Gothic" w:hAnsi="Century Gothic"/>
                <w:szCs w:val="18"/>
              </w:rPr>
            </w:pPr>
            <w:r w:rsidRPr="007C4E5A">
              <w:rPr>
                <w:rFonts w:ascii="Century Gothic" w:hAnsi="Century Gothic"/>
                <w:szCs w:val="18"/>
              </w:rPr>
              <w:t>Initial report.</w:t>
            </w:r>
          </w:p>
        </w:tc>
      </w:tr>
      <w:tr w:rsidR="005D6DB9" w:rsidRPr="007C4E5A" w14:paraId="78A7189D" w14:textId="77777777" w:rsidTr="00D74AA0">
        <w:trPr>
          <w:trHeight w:val="70"/>
          <w:jc w:val="center"/>
        </w:trPr>
        <w:tc>
          <w:tcPr>
            <w:tcW w:w="881" w:type="dxa"/>
          </w:tcPr>
          <w:p w14:paraId="0971E43F" w14:textId="11B2B702" w:rsidR="005D6DB9" w:rsidRPr="007C4E5A" w:rsidRDefault="00064216" w:rsidP="00790681">
            <w:pPr>
              <w:pStyle w:val="Table"/>
              <w:spacing w:before="0" w:after="0" w:line="276" w:lineRule="auto"/>
              <w:jc w:val="both"/>
              <w:rPr>
                <w:rFonts w:ascii="Century Gothic" w:hAnsi="Century Gothic"/>
                <w:szCs w:val="18"/>
              </w:rPr>
            </w:pPr>
            <w:r>
              <w:rPr>
                <w:rFonts w:ascii="Century Gothic" w:hAnsi="Century Gothic"/>
                <w:szCs w:val="18"/>
              </w:rPr>
              <w:t>0.2</w:t>
            </w:r>
          </w:p>
        </w:tc>
        <w:tc>
          <w:tcPr>
            <w:tcW w:w="1954" w:type="dxa"/>
          </w:tcPr>
          <w:p w14:paraId="714DFF67" w14:textId="078B8813" w:rsidR="005D6DB9" w:rsidRPr="007C4E5A" w:rsidRDefault="00064216" w:rsidP="00DC06DC">
            <w:pPr>
              <w:pStyle w:val="Table"/>
              <w:spacing w:before="0" w:after="0" w:line="276" w:lineRule="auto"/>
              <w:rPr>
                <w:rFonts w:ascii="Century Gothic" w:hAnsi="Century Gothic"/>
                <w:szCs w:val="18"/>
              </w:rPr>
            </w:pPr>
            <w:r>
              <w:rPr>
                <w:rFonts w:ascii="Century Gothic" w:hAnsi="Century Gothic"/>
                <w:szCs w:val="18"/>
              </w:rPr>
              <w:t>2</w:t>
            </w:r>
            <w:r w:rsidR="000E318D">
              <w:rPr>
                <w:rFonts w:ascii="Century Gothic" w:hAnsi="Century Gothic"/>
                <w:szCs w:val="18"/>
              </w:rPr>
              <w:t>1</w:t>
            </w:r>
            <w:r>
              <w:rPr>
                <w:rFonts w:ascii="Century Gothic" w:hAnsi="Century Gothic"/>
                <w:szCs w:val="18"/>
              </w:rPr>
              <w:t xml:space="preserve"> September 2017</w:t>
            </w:r>
          </w:p>
        </w:tc>
        <w:tc>
          <w:tcPr>
            <w:tcW w:w="6125" w:type="dxa"/>
          </w:tcPr>
          <w:p w14:paraId="584C0D4D" w14:textId="3A1D0871" w:rsidR="005D6DB9" w:rsidRPr="007C4E5A" w:rsidRDefault="00064216" w:rsidP="00064216">
            <w:pPr>
              <w:pStyle w:val="Table"/>
              <w:spacing w:before="0" w:after="0" w:line="276" w:lineRule="auto"/>
              <w:rPr>
                <w:rFonts w:ascii="Century Gothic" w:hAnsi="Century Gothic"/>
                <w:szCs w:val="18"/>
              </w:rPr>
            </w:pPr>
            <w:r>
              <w:rPr>
                <w:rFonts w:ascii="Century Gothic" w:hAnsi="Century Gothic"/>
                <w:szCs w:val="18"/>
              </w:rPr>
              <w:t>Incorporation of edits from IHPA</w:t>
            </w:r>
            <w:r w:rsidR="009F71BA">
              <w:rPr>
                <w:rFonts w:ascii="Century Gothic" w:hAnsi="Century Gothic"/>
                <w:szCs w:val="18"/>
              </w:rPr>
              <w:t>.</w:t>
            </w:r>
          </w:p>
        </w:tc>
      </w:tr>
      <w:tr w:rsidR="005D6DB9" w:rsidRPr="007C4E5A" w14:paraId="48B83BA1" w14:textId="77777777" w:rsidTr="00D74AA0">
        <w:trPr>
          <w:trHeight w:val="70"/>
          <w:jc w:val="center"/>
        </w:trPr>
        <w:tc>
          <w:tcPr>
            <w:tcW w:w="881" w:type="dxa"/>
          </w:tcPr>
          <w:p w14:paraId="3D68307A" w14:textId="3B34E1CA" w:rsidR="005D6DB9" w:rsidRPr="007C4E5A" w:rsidRDefault="00CD4B46" w:rsidP="00790681">
            <w:pPr>
              <w:pStyle w:val="Table"/>
              <w:spacing w:before="0" w:after="0" w:line="276" w:lineRule="auto"/>
              <w:jc w:val="both"/>
              <w:rPr>
                <w:rFonts w:ascii="Century Gothic" w:hAnsi="Century Gothic"/>
                <w:szCs w:val="18"/>
              </w:rPr>
            </w:pPr>
            <w:r>
              <w:rPr>
                <w:rFonts w:ascii="Century Gothic" w:hAnsi="Century Gothic"/>
                <w:szCs w:val="18"/>
              </w:rPr>
              <w:t>0.3</w:t>
            </w:r>
          </w:p>
        </w:tc>
        <w:tc>
          <w:tcPr>
            <w:tcW w:w="1954" w:type="dxa"/>
          </w:tcPr>
          <w:p w14:paraId="61189275" w14:textId="2AB6B42B" w:rsidR="005D6DB9" w:rsidRPr="007C4E5A" w:rsidRDefault="00CD4B46" w:rsidP="00DC06DC">
            <w:pPr>
              <w:pStyle w:val="Table"/>
              <w:spacing w:before="0" w:after="0" w:line="276" w:lineRule="auto"/>
              <w:rPr>
                <w:rFonts w:ascii="Century Gothic" w:hAnsi="Century Gothic"/>
                <w:szCs w:val="18"/>
              </w:rPr>
            </w:pPr>
            <w:r>
              <w:rPr>
                <w:rFonts w:ascii="Century Gothic" w:hAnsi="Century Gothic"/>
                <w:szCs w:val="18"/>
              </w:rPr>
              <w:t>20 October 2017</w:t>
            </w:r>
          </w:p>
        </w:tc>
        <w:tc>
          <w:tcPr>
            <w:tcW w:w="6125" w:type="dxa"/>
          </w:tcPr>
          <w:p w14:paraId="06B7800E" w14:textId="2EF210AE" w:rsidR="005D6DB9" w:rsidRPr="007C4E5A" w:rsidRDefault="00CD4B46" w:rsidP="00790681">
            <w:pPr>
              <w:pStyle w:val="Table"/>
              <w:spacing w:before="0" w:after="0" w:line="276" w:lineRule="auto"/>
              <w:rPr>
                <w:rFonts w:ascii="Century Gothic" w:hAnsi="Century Gothic"/>
                <w:szCs w:val="18"/>
              </w:rPr>
            </w:pPr>
            <w:r>
              <w:rPr>
                <w:rFonts w:ascii="Century Gothic" w:hAnsi="Century Gothic"/>
                <w:szCs w:val="18"/>
              </w:rPr>
              <w:t>Edits for accessibility.</w:t>
            </w:r>
          </w:p>
        </w:tc>
      </w:tr>
      <w:tr w:rsidR="005D6DB9" w:rsidRPr="007C4E5A" w14:paraId="259A9EDF" w14:textId="77777777" w:rsidTr="00D74AA0">
        <w:trPr>
          <w:trHeight w:val="70"/>
          <w:jc w:val="center"/>
        </w:trPr>
        <w:tc>
          <w:tcPr>
            <w:tcW w:w="881" w:type="dxa"/>
          </w:tcPr>
          <w:p w14:paraId="5ED45F36" w14:textId="4FAFCC2C" w:rsidR="005D6DB9" w:rsidRPr="007C4E5A" w:rsidRDefault="00A049D8" w:rsidP="00790681">
            <w:pPr>
              <w:pStyle w:val="Table"/>
              <w:spacing w:before="0" w:after="0" w:line="276" w:lineRule="auto"/>
              <w:jc w:val="both"/>
              <w:rPr>
                <w:rFonts w:ascii="Century Gothic" w:hAnsi="Century Gothic"/>
                <w:szCs w:val="18"/>
              </w:rPr>
            </w:pPr>
            <w:r>
              <w:rPr>
                <w:rFonts w:ascii="Century Gothic" w:hAnsi="Century Gothic"/>
                <w:szCs w:val="18"/>
              </w:rPr>
              <w:t>0.4</w:t>
            </w:r>
          </w:p>
        </w:tc>
        <w:tc>
          <w:tcPr>
            <w:tcW w:w="1954" w:type="dxa"/>
          </w:tcPr>
          <w:p w14:paraId="14557EA6" w14:textId="263882A9" w:rsidR="005D6DB9" w:rsidRPr="007C4E5A" w:rsidRDefault="00A049D8" w:rsidP="00DC06DC">
            <w:pPr>
              <w:pStyle w:val="Table"/>
              <w:spacing w:before="0" w:after="0" w:line="276" w:lineRule="auto"/>
              <w:rPr>
                <w:rFonts w:ascii="Century Gothic" w:hAnsi="Century Gothic"/>
                <w:szCs w:val="18"/>
              </w:rPr>
            </w:pPr>
            <w:r>
              <w:rPr>
                <w:rFonts w:ascii="Century Gothic" w:hAnsi="Century Gothic"/>
                <w:szCs w:val="18"/>
              </w:rPr>
              <w:t>24 October 2017</w:t>
            </w:r>
          </w:p>
        </w:tc>
        <w:tc>
          <w:tcPr>
            <w:tcW w:w="6125" w:type="dxa"/>
          </w:tcPr>
          <w:p w14:paraId="2EE86C97" w14:textId="25D2A2FB" w:rsidR="005D6DB9" w:rsidRPr="007C4E5A" w:rsidRDefault="00A049D8" w:rsidP="00790681">
            <w:pPr>
              <w:pStyle w:val="Table"/>
              <w:spacing w:before="0" w:after="0" w:line="276" w:lineRule="auto"/>
              <w:rPr>
                <w:rFonts w:ascii="Century Gothic" w:hAnsi="Century Gothic"/>
                <w:szCs w:val="18"/>
              </w:rPr>
            </w:pPr>
            <w:r>
              <w:rPr>
                <w:rFonts w:ascii="Century Gothic" w:hAnsi="Century Gothic"/>
                <w:szCs w:val="18"/>
              </w:rPr>
              <w:t>Incorporation of edits from IHPA.</w:t>
            </w:r>
          </w:p>
        </w:tc>
      </w:tr>
      <w:tr w:rsidR="00916E85" w:rsidRPr="007C4E5A" w14:paraId="2567C240" w14:textId="77777777" w:rsidTr="00D74AA0">
        <w:trPr>
          <w:trHeight w:val="70"/>
          <w:jc w:val="center"/>
        </w:trPr>
        <w:tc>
          <w:tcPr>
            <w:tcW w:w="881" w:type="dxa"/>
          </w:tcPr>
          <w:p w14:paraId="2A51F631" w14:textId="6C0646BE" w:rsidR="00916E85" w:rsidRPr="007C4E5A" w:rsidRDefault="00916E85" w:rsidP="00916E85">
            <w:pPr>
              <w:pStyle w:val="Table"/>
              <w:spacing w:before="0" w:after="0" w:line="276" w:lineRule="auto"/>
              <w:jc w:val="both"/>
              <w:rPr>
                <w:rFonts w:ascii="Century Gothic" w:hAnsi="Century Gothic"/>
                <w:szCs w:val="18"/>
              </w:rPr>
            </w:pPr>
            <w:r>
              <w:rPr>
                <w:rFonts w:ascii="Century Gothic" w:hAnsi="Century Gothic"/>
                <w:szCs w:val="18"/>
              </w:rPr>
              <w:t>0.5</w:t>
            </w:r>
          </w:p>
        </w:tc>
        <w:tc>
          <w:tcPr>
            <w:tcW w:w="1954" w:type="dxa"/>
          </w:tcPr>
          <w:p w14:paraId="255E8D2B" w14:textId="57B4B294" w:rsidR="00916E85" w:rsidRPr="007C4E5A" w:rsidRDefault="00A64450" w:rsidP="00916E85">
            <w:pPr>
              <w:pStyle w:val="Table"/>
              <w:spacing w:before="0" w:after="0" w:line="276" w:lineRule="auto"/>
              <w:rPr>
                <w:rFonts w:ascii="Century Gothic" w:hAnsi="Century Gothic"/>
                <w:szCs w:val="18"/>
              </w:rPr>
            </w:pPr>
            <w:r>
              <w:rPr>
                <w:rFonts w:ascii="Century Gothic" w:hAnsi="Century Gothic"/>
                <w:szCs w:val="18"/>
              </w:rPr>
              <w:t>3</w:t>
            </w:r>
            <w:r w:rsidR="00072A50">
              <w:rPr>
                <w:rFonts w:ascii="Century Gothic" w:hAnsi="Century Gothic"/>
                <w:szCs w:val="18"/>
              </w:rPr>
              <w:t xml:space="preserve"> November 2017</w:t>
            </w:r>
          </w:p>
        </w:tc>
        <w:tc>
          <w:tcPr>
            <w:tcW w:w="6125" w:type="dxa"/>
          </w:tcPr>
          <w:p w14:paraId="375A7C85" w14:textId="17931F4F" w:rsidR="00916E85" w:rsidRPr="007C4E5A" w:rsidRDefault="00072A50" w:rsidP="00916E85">
            <w:pPr>
              <w:pStyle w:val="Table"/>
              <w:spacing w:before="0" w:after="0" w:line="276" w:lineRule="auto"/>
              <w:rPr>
                <w:rFonts w:ascii="Century Gothic" w:hAnsi="Century Gothic"/>
                <w:szCs w:val="18"/>
              </w:rPr>
            </w:pPr>
            <w:r w:rsidRPr="00072A50">
              <w:rPr>
                <w:rFonts w:ascii="Century Gothic" w:hAnsi="Century Gothic"/>
                <w:szCs w:val="18"/>
              </w:rPr>
              <w:t>Incorporation of further edits</w:t>
            </w:r>
            <w:r w:rsidR="00E10DE6">
              <w:rPr>
                <w:rFonts w:ascii="Century Gothic" w:hAnsi="Century Gothic"/>
                <w:szCs w:val="18"/>
              </w:rPr>
              <w:t xml:space="preserve"> from IHPA</w:t>
            </w:r>
            <w:r w:rsidRPr="00072A50">
              <w:rPr>
                <w:rFonts w:ascii="Century Gothic" w:hAnsi="Century Gothic"/>
                <w:szCs w:val="18"/>
              </w:rPr>
              <w:t>.</w:t>
            </w:r>
          </w:p>
        </w:tc>
      </w:tr>
      <w:tr w:rsidR="00916E85" w:rsidRPr="007C4E5A" w14:paraId="68EDB855" w14:textId="77777777" w:rsidTr="00D74AA0">
        <w:trPr>
          <w:trHeight w:val="70"/>
          <w:jc w:val="center"/>
        </w:trPr>
        <w:tc>
          <w:tcPr>
            <w:tcW w:w="881" w:type="dxa"/>
          </w:tcPr>
          <w:p w14:paraId="59A842F3" w14:textId="4A592FFF" w:rsidR="00916E85" w:rsidRPr="007C4E5A" w:rsidRDefault="00916E85" w:rsidP="00916E85">
            <w:pPr>
              <w:pStyle w:val="Table"/>
              <w:spacing w:before="0" w:after="0" w:line="276" w:lineRule="auto"/>
              <w:jc w:val="both"/>
              <w:rPr>
                <w:rFonts w:ascii="Century Gothic" w:hAnsi="Century Gothic"/>
                <w:szCs w:val="18"/>
              </w:rPr>
            </w:pPr>
          </w:p>
        </w:tc>
        <w:tc>
          <w:tcPr>
            <w:tcW w:w="1954" w:type="dxa"/>
          </w:tcPr>
          <w:p w14:paraId="271D5AF7" w14:textId="1AAF18DA" w:rsidR="00916E85" w:rsidRPr="007C4E5A" w:rsidRDefault="00916E85" w:rsidP="00916E85">
            <w:pPr>
              <w:pStyle w:val="Table"/>
              <w:spacing w:before="0" w:after="0" w:line="276" w:lineRule="auto"/>
              <w:jc w:val="right"/>
              <w:rPr>
                <w:rFonts w:ascii="Century Gothic" w:hAnsi="Century Gothic"/>
                <w:szCs w:val="18"/>
              </w:rPr>
            </w:pPr>
          </w:p>
        </w:tc>
        <w:tc>
          <w:tcPr>
            <w:tcW w:w="6125" w:type="dxa"/>
          </w:tcPr>
          <w:p w14:paraId="2C3784C8" w14:textId="23A8B832" w:rsidR="00916E85" w:rsidRPr="007C4E5A" w:rsidRDefault="00916E85" w:rsidP="00916E85">
            <w:pPr>
              <w:pStyle w:val="Table"/>
              <w:spacing w:before="0" w:after="0" w:line="276" w:lineRule="auto"/>
              <w:rPr>
                <w:rFonts w:ascii="Century Gothic" w:hAnsi="Century Gothic"/>
                <w:szCs w:val="18"/>
              </w:rPr>
            </w:pPr>
          </w:p>
        </w:tc>
      </w:tr>
      <w:tr w:rsidR="00916E85" w:rsidRPr="007C4E5A" w14:paraId="1F239D70" w14:textId="77777777" w:rsidTr="00D74AA0">
        <w:trPr>
          <w:trHeight w:val="70"/>
          <w:jc w:val="center"/>
        </w:trPr>
        <w:tc>
          <w:tcPr>
            <w:tcW w:w="881" w:type="dxa"/>
          </w:tcPr>
          <w:p w14:paraId="01F76A15" w14:textId="04987C17" w:rsidR="00916E85" w:rsidRPr="007C4E5A" w:rsidRDefault="00916E85" w:rsidP="00916E85">
            <w:pPr>
              <w:pStyle w:val="Table"/>
              <w:spacing w:before="0" w:after="0" w:line="276" w:lineRule="auto"/>
              <w:jc w:val="both"/>
              <w:rPr>
                <w:rFonts w:ascii="Century Gothic" w:hAnsi="Century Gothic"/>
                <w:szCs w:val="18"/>
              </w:rPr>
            </w:pPr>
          </w:p>
        </w:tc>
        <w:tc>
          <w:tcPr>
            <w:tcW w:w="1954" w:type="dxa"/>
          </w:tcPr>
          <w:p w14:paraId="0BAD4E85" w14:textId="43B4A7DC" w:rsidR="00916E85" w:rsidRPr="007C4E5A" w:rsidRDefault="00916E85" w:rsidP="00916E85">
            <w:pPr>
              <w:pStyle w:val="Table"/>
              <w:spacing w:before="0" w:after="0" w:line="276" w:lineRule="auto"/>
              <w:jc w:val="right"/>
              <w:rPr>
                <w:rFonts w:ascii="Century Gothic" w:hAnsi="Century Gothic"/>
                <w:szCs w:val="18"/>
              </w:rPr>
            </w:pPr>
          </w:p>
        </w:tc>
        <w:tc>
          <w:tcPr>
            <w:tcW w:w="6125" w:type="dxa"/>
          </w:tcPr>
          <w:p w14:paraId="12AA0236" w14:textId="33399923" w:rsidR="00916E85" w:rsidRPr="007C4E5A" w:rsidRDefault="00916E85" w:rsidP="00916E85">
            <w:pPr>
              <w:pStyle w:val="Table"/>
              <w:spacing w:before="0" w:after="0" w:line="276" w:lineRule="auto"/>
              <w:rPr>
                <w:rFonts w:ascii="Century Gothic" w:hAnsi="Century Gothic"/>
                <w:szCs w:val="18"/>
              </w:rPr>
            </w:pPr>
          </w:p>
        </w:tc>
      </w:tr>
      <w:tr w:rsidR="00916E85" w:rsidRPr="007C4E5A" w14:paraId="2134139D" w14:textId="77777777" w:rsidTr="00D74AA0">
        <w:trPr>
          <w:trHeight w:val="70"/>
          <w:jc w:val="center"/>
        </w:trPr>
        <w:tc>
          <w:tcPr>
            <w:tcW w:w="881" w:type="dxa"/>
          </w:tcPr>
          <w:p w14:paraId="2B18C01C" w14:textId="69AA3195" w:rsidR="00916E85" w:rsidRPr="007C4E5A" w:rsidRDefault="00916E85" w:rsidP="00916E85">
            <w:pPr>
              <w:pStyle w:val="Table"/>
              <w:spacing w:before="0" w:after="0" w:line="276" w:lineRule="auto"/>
              <w:jc w:val="both"/>
              <w:rPr>
                <w:rFonts w:ascii="Century Gothic" w:hAnsi="Century Gothic"/>
                <w:szCs w:val="18"/>
              </w:rPr>
            </w:pPr>
          </w:p>
        </w:tc>
        <w:tc>
          <w:tcPr>
            <w:tcW w:w="1954" w:type="dxa"/>
          </w:tcPr>
          <w:p w14:paraId="6F8EC245" w14:textId="09ADBFF8" w:rsidR="00916E85" w:rsidRPr="007C4E5A" w:rsidRDefault="00916E85" w:rsidP="00916E85">
            <w:pPr>
              <w:pStyle w:val="Table"/>
              <w:spacing w:before="0" w:after="0" w:line="276" w:lineRule="auto"/>
              <w:jc w:val="right"/>
              <w:rPr>
                <w:rFonts w:ascii="Century Gothic" w:hAnsi="Century Gothic"/>
                <w:szCs w:val="18"/>
              </w:rPr>
            </w:pPr>
          </w:p>
        </w:tc>
        <w:tc>
          <w:tcPr>
            <w:tcW w:w="6125" w:type="dxa"/>
          </w:tcPr>
          <w:p w14:paraId="52BFBFF6" w14:textId="68DD37AC" w:rsidR="00916E85" w:rsidRPr="007C4E5A" w:rsidRDefault="00916E85" w:rsidP="00916E85">
            <w:pPr>
              <w:pStyle w:val="Table"/>
              <w:spacing w:before="0" w:after="0" w:line="276" w:lineRule="auto"/>
              <w:rPr>
                <w:rFonts w:ascii="Century Gothic" w:hAnsi="Century Gothic"/>
                <w:szCs w:val="18"/>
              </w:rPr>
            </w:pPr>
          </w:p>
        </w:tc>
      </w:tr>
    </w:tbl>
    <w:p w14:paraId="37CD8576" w14:textId="77777777" w:rsidR="00640EFA" w:rsidRPr="007C4E5A" w:rsidRDefault="00640EFA" w:rsidP="00640EFA">
      <w:pPr>
        <w:pStyle w:val="FootnoteText"/>
        <w:jc w:val="both"/>
        <w:rPr>
          <w:rFonts w:ascii="Arial" w:hAnsi="Arial"/>
        </w:rPr>
      </w:pPr>
    </w:p>
    <w:p w14:paraId="6285DF66" w14:textId="77777777" w:rsidR="005D6DB9" w:rsidRPr="007C4E5A" w:rsidRDefault="005D6DB9" w:rsidP="005D6DB9"/>
    <w:p w14:paraId="36998CAE" w14:textId="77777777" w:rsidR="005D6DB9" w:rsidRPr="007C4E5A" w:rsidRDefault="005D6DB9" w:rsidP="005D6DB9"/>
    <w:p w14:paraId="3BB6B38C" w14:textId="77777777" w:rsidR="005D6DB9" w:rsidRPr="007C4E5A" w:rsidRDefault="005D6DB9" w:rsidP="005D6DB9"/>
    <w:p w14:paraId="6B12CE82" w14:textId="77777777" w:rsidR="005D6DB9" w:rsidRPr="007C4E5A" w:rsidRDefault="005D6DB9" w:rsidP="005D6DB9"/>
    <w:p w14:paraId="6CFA66CF" w14:textId="77777777" w:rsidR="005D6DB9" w:rsidRPr="007C4E5A" w:rsidRDefault="005D6DB9" w:rsidP="005D6DB9"/>
    <w:p w14:paraId="5D46FA26" w14:textId="77777777" w:rsidR="005D6DB9" w:rsidRPr="007C4E5A" w:rsidRDefault="005D6DB9" w:rsidP="005D6DB9"/>
    <w:p w14:paraId="06F773D4" w14:textId="77777777" w:rsidR="00640EFA" w:rsidRPr="007C4E5A" w:rsidRDefault="00640EFA" w:rsidP="00640EFA">
      <w:pPr>
        <w:pStyle w:val="Glossary"/>
        <w:outlineLvl w:val="0"/>
        <w:rPr>
          <w:rFonts w:ascii="Century Gothic" w:hAnsi="Century Gothic"/>
          <w:color w:val="003D79"/>
          <w:sz w:val="28"/>
        </w:rPr>
      </w:pPr>
      <w:r w:rsidRPr="007C4E5A">
        <w:rPr>
          <w:rFonts w:ascii="Century Gothic" w:hAnsi="Century Gothic"/>
          <w:color w:val="003D79"/>
          <w:sz w:val="28"/>
        </w:rPr>
        <w:t>Suggested citation</w:t>
      </w:r>
    </w:p>
    <w:p w14:paraId="5E232E55" w14:textId="032D6D88" w:rsidR="00640EFA" w:rsidRPr="007C4E5A" w:rsidRDefault="00640EFA" w:rsidP="00FB5183">
      <w:pPr>
        <w:rPr>
          <w:rFonts w:cs="Arial"/>
          <w:szCs w:val="20"/>
        </w:rPr>
      </w:pPr>
      <w:r w:rsidRPr="007C4E5A">
        <w:rPr>
          <w:rFonts w:cs="Arial"/>
          <w:szCs w:val="20"/>
        </w:rPr>
        <w:t xml:space="preserve">Health Policy Analysis </w:t>
      </w:r>
      <w:r w:rsidR="00AF575F" w:rsidRPr="007C4E5A">
        <w:rPr>
          <w:rFonts w:cs="Arial"/>
          <w:szCs w:val="20"/>
        </w:rPr>
        <w:t>2017</w:t>
      </w:r>
      <w:r w:rsidRPr="007C4E5A">
        <w:rPr>
          <w:rFonts w:cs="Arial"/>
          <w:szCs w:val="20"/>
        </w:rPr>
        <w:t>,</w:t>
      </w:r>
      <w:r w:rsidR="00AF575F" w:rsidRPr="007C4E5A">
        <w:rPr>
          <w:rFonts w:cs="Arial"/>
          <w:szCs w:val="20"/>
        </w:rPr>
        <w:t xml:space="preserve"> </w:t>
      </w:r>
      <w:r w:rsidR="007F41AA">
        <w:rPr>
          <w:rFonts w:cs="Arial"/>
          <w:i/>
          <w:szCs w:val="20"/>
        </w:rPr>
        <w:t>Development of the Australian Emergency care classification</w:t>
      </w:r>
      <w:r w:rsidR="00FB5183" w:rsidRPr="007C4E5A">
        <w:rPr>
          <w:rFonts w:cs="Arial"/>
          <w:i/>
          <w:szCs w:val="20"/>
        </w:rPr>
        <w:t xml:space="preserve"> - </w:t>
      </w:r>
      <w:r w:rsidR="0077791C">
        <w:rPr>
          <w:rFonts w:cs="Arial"/>
          <w:i/>
          <w:szCs w:val="20"/>
        </w:rPr>
        <w:t>P</w:t>
      </w:r>
      <w:r w:rsidR="00961787">
        <w:rPr>
          <w:rFonts w:cs="Arial"/>
          <w:i/>
          <w:szCs w:val="20"/>
        </w:rPr>
        <w:t>ublic consultation paper</w:t>
      </w:r>
      <w:r w:rsidR="0077791C">
        <w:rPr>
          <w:rFonts w:cs="Arial"/>
          <w:i/>
          <w:szCs w:val="20"/>
        </w:rPr>
        <w:t xml:space="preserve"> </w:t>
      </w:r>
      <w:r w:rsidR="00EB730B">
        <w:rPr>
          <w:rFonts w:cs="Arial"/>
          <w:i/>
          <w:szCs w:val="20"/>
        </w:rPr>
        <w:t>–</w:t>
      </w:r>
      <w:r w:rsidR="0077791C">
        <w:rPr>
          <w:rFonts w:cs="Arial"/>
          <w:i/>
          <w:szCs w:val="20"/>
        </w:rPr>
        <w:t xml:space="preserve"> </w:t>
      </w:r>
      <w:r w:rsidR="00EB730B">
        <w:rPr>
          <w:rFonts w:cs="Arial"/>
          <w:i/>
          <w:szCs w:val="20"/>
        </w:rPr>
        <w:t xml:space="preserve">Technical </w:t>
      </w:r>
      <w:r w:rsidR="0077791C">
        <w:rPr>
          <w:rFonts w:cs="Arial"/>
          <w:i/>
          <w:szCs w:val="20"/>
        </w:rPr>
        <w:t>compendium</w:t>
      </w:r>
      <w:r w:rsidR="00AF575F" w:rsidRPr="007C4E5A">
        <w:rPr>
          <w:rFonts w:cs="Arial"/>
          <w:szCs w:val="20"/>
        </w:rPr>
        <w:t>, Independent Hospital Pricing Authority</w:t>
      </w:r>
      <w:r w:rsidRPr="007C4E5A">
        <w:rPr>
          <w:rFonts w:cs="Arial"/>
          <w:szCs w:val="20"/>
        </w:rPr>
        <w:t xml:space="preserve">, </w:t>
      </w:r>
      <w:r w:rsidR="00AF575F" w:rsidRPr="007C4E5A">
        <w:rPr>
          <w:rFonts w:cs="Arial"/>
          <w:szCs w:val="20"/>
        </w:rPr>
        <w:t>Sydney</w:t>
      </w:r>
      <w:r w:rsidRPr="007C4E5A">
        <w:rPr>
          <w:rFonts w:cs="Arial"/>
          <w:szCs w:val="20"/>
        </w:rPr>
        <w:t>.</w:t>
      </w:r>
    </w:p>
    <w:p w14:paraId="06B55411" w14:textId="77777777" w:rsidR="0042503E" w:rsidRPr="007C4E5A" w:rsidRDefault="0042503E" w:rsidP="00640EFA">
      <w:pPr>
        <w:rPr>
          <w:rFonts w:cs="Arial"/>
          <w:szCs w:val="20"/>
        </w:rPr>
      </w:pPr>
    </w:p>
    <w:p w14:paraId="7566B3D7" w14:textId="77777777" w:rsidR="0042503E" w:rsidRPr="007C4E5A" w:rsidRDefault="0042503E" w:rsidP="00640EFA">
      <w:pPr>
        <w:rPr>
          <w:rFonts w:cs="Arial"/>
          <w:szCs w:val="20"/>
        </w:rPr>
      </w:pPr>
    </w:p>
    <w:p w14:paraId="000E2AA2" w14:textId="77777777" w:rsidR="00640EFA" w:rsidRPr="007C4E5A" w:rsidRDefault="00640EFA" w:rsidP="00640EFA">
      <w:pPr>
        <w:pStyle w:val="Title3"/>
        <w:spacing w:after="180"/>
        <w:jc w:val="both"/>
        <w:outlineLvl w:val="0"/>
        <w:rPr>
          <w:rFonts w:ascii="Century Gothic" w:hAnsi="Century Gothic"/>
          <w:color w:val="003D79"/>
        </w:rPr>
      </w:pPr>
      <w:r w:rsidRPr="007C4E5A">
        <w:rPr>
          <w:rFonts w:ascii="Century Gothic" w:hAnsi="Century Gothic"/>
          <w:color w:val="003D79"/>
        </w:rPr>
        <w:t>Disclaimer</w:t>
      </w:r>
    </w:p>
    <w:p w14:paraId="3A862F24" w14:textId="77777777" w:rsidR="00640EFA" w:rsidRPr="007C4E5A" w:rsidRDefault="00640EFA" w:rsidP="00640EFA">
      <w:pPr>
        <w:rPr>
          <w:szCs w:val="20"/>
        </w:rPr>
      </w:pPr>
      <w:r w:rsidRPr="007C4E5A">
        <w:rPr>
          <w:szCs w:val="20"/>
        </w:rPr>
        <w:t xml:space="preserve">In accordance with Health Policy Analysis’ policy, we are obliged to advise that neither Health Policy Analysis nor any employee nor sub-contractor undertakes responsibility in any way whatsoever to any person or organisation (other than the </w:t>
      </w:r>
      <w:r w:rsidR="00AF575F" w:rsidRPr="007C4E5A">
        <w:rPr>
          <w:szCs w:val="20"/>
        </w:rPr>
        <w:t xml:space="preserve">Independent Hospital Pricing Authority) </w:t>
      </w:r>
      <w:r w:rsidRPr="007C4E5A">
        <w:rPr>
          <w:szCs w:val="20"/>
        </w:rPr>
        <w:t>in respect of information set out in this report, including any errors or omissions therein, arising through negligence or otherwise however caused.</w:t>
      </w:r>
    </w:p>
    <w:p w14:paraId="48CB4AF3" w14:textId="77777777" w:rsidR="0042503E" w:rsidRPr="007C4E5A" w:rsidRDefault="0042503E" w:rsidP="00640EFA">
      <w:pPr>
        <w:rPr>
          <w:szCs w:val="20"/>
        </w:rPr>
      </w:pPr>
    </w:p>
    <w:p w14:paraId="3A072FB5" w14:textId="77777777" w:rsidR="00640EFA" w:rsidRPr="007C4E5A" w:rsidRDefault="00640EFA" w:rsidP="00640EFA">
      <w:pPr>
        <w:rPr>
          <w:b/>
          <w:szCs w:val="20"/>
        </w:rPr>
      </w:pPr>
      <w:r w:rsidRPr="007C4E5A">
        <w:rPr>
          <w:rFonts w:cs="Arial"/>
          <w:b/>
          <w:bCs/>
          <w:color w:val="003D79"/>
          <w:sz w:val="36"/>
          <w:szCs w:val="36"/>
        </w:rPr>
        <w:t xml:space="preserve">Health Policy Analysis Pty Ltd </w:t>
      </w:r>
    </w:p>
    <w:p w14:paraId="40BE0E04" w14:textId="77777777" w:rsidR="00640EFA" w:rsidRPr="007C4E5A" w:rsidRDefault="00640EFA" w:rsidP="00640EFA">
      <w:pPr>
        <w:spacing w:after="120" w:line="240" w:lineRule="auto"/>
        <w:rPr>
          <w:rFonts w:cs="Arial"/>
          <w:bCs/>
          <w:color w:val="003D79"/>
        </w:rPr>
      </w:pPr>
      <w:r w:rsidRPr="007C4E5A">
        <w:rPr>
          <w:rFonts w:cs="Arial"/>
          <w:bCs/>
          <w:color w:val="003D79"/>
        </w:rPr>
        <w:t>Suite 101, 30 Atchison Street, St Leonards 2065</w:t>
      </w:r>
    </w:p>
    <w:p w14:paraId="562C926F" w14:textId="77777777" w:rsidR="00640EFA" w:rsidRPr="007C4E5A" w:rsidRDefault="00640EFA" w:rsidP="00640EFA">
      <w:pPr>
        <w:spacing w:after="120" w:line="240" w:lineRule="auto"/>
        <w:rPr>
          <w:rFonts w:cs="Arial"/>
          <w:bCs/>
          <w:color w:val="003D79"/>
        </w:rPr>
      </w:pPr>
      <w:r w:rsidRPr="007C4E5A">
        <w:rPr>
          <w:rFonts w:cs="Arial"/>
          <w:bCs/>
          <w:color w:val="003D79"/>
        </w:rPr>
        <w:t>ABN: 54 105 830 920</w:t>
      </w:r>
    </w:p>
    <w:p w14:paraId="06FA8425" w14:textId="77777777" w:rsidR="00640EFA" w:rsidRPr="007C4E5A" w:rsidRDefault="00640EFA" w:rsidP="00640EFA">
      <w:pPr>
        <w:spacing w:after="120" w:line="240" w:lineRule="auto"/>
        <w:rPr>
          <w:rFonts w:cs="Arial"/>
          <w:bCs/>
          <w:color w:val="003D79"/>
        </w:rPr>
      </w:pPr>
      <w:r w:rsidRPr="007C4E5A">
        <w:rPr>
          <w:rFonts w:cs="Arial"/>
          <w:bCs/>
          <w:color w:val="003D79"/>
        </w:rPr>
        <w:t>Phone: +61 2 8065 6491</w:t>
      </w:r>
    </w:p>
    <w:p w14:paraId="53AC2E6C" w14:textId="77777777" w:rsidR="00640EFA" w:rsidRPr="007C4E5A" w:rsidRDefault="00640EFA" w:rsidP="00640EFA">
      <w:pPr>
        <w:spacing w:line="240" w:lineRule="auto"/>
        <w:rPr>
          <w:rFonts w:cs="Arial"/>
          <w:bCs/>
          <w:color w:val="003D79"/>
        </w:rPr>
      </w:pPr>
      <w:r w:rsidRPr="007C4E5A">
        <w:rPr>
          <w:rFonts w:cs="Arial"/>
          <w:bCs/>
          <w:color w:val="003D79"/>
        </w:rPr>
        <w:t>Fax: +61 2 8905 9151</w:t>
      </w:r>
    </w:p>
    <w:p w14:paraId="0F7DBACE" w14:textId="77777777" w:rsidR="00640EFA" w:rsidRPr="007C4E5A" w:rsidRDefault="00640EFA" w:rsidP="00640EFA">
      <w:pPr>
        <w:tabs>
          <w:tab w:val="left" w:pos="3957"/>
        </w:tabs>
        <w:sectPr w:rsidR="00640EFA" w:rsidRPr="007C4E5A" w:rsidSect="00640EFA">
          <w:headerReference w:type="first" r:id="rId11"/>
          <w:pgSz w:w="11906" w:h="16838"/>
          <w:pgMar w:top="1440" w:right="1440" w:bottom="1440" w:left="1440" w:header="708" w:footer="708" w:gutter="0"/>
          <w:cols w:space="708"/>
          <w:titlePg/>
          <w:docGrid w:linePitch="360"/>
        </w:sectPr>
      </w:pPr>
    </w:p>
    <w:p w14:paraId="657434F2" w14:textId="77777777" w:rsidR="00640EFA" w:rsidRPr="007C4E5A" w:rsidRDefault="00640EFA" w:rsidP="00640EFA">
      <w:pPr>
        <w:pStyle w:val="Heading1thatdoesnotgetpickedupbyTOC"/>
      </w:pPr>
      <w:r w:rsidRPr="007C4E5A">
        <w:lastRenderedPageBreak/>
        <w:t>Table of contents</w:t>
      </w:r>
    </w:p>
    <w:p w14:paraId="7C3B1A72" w14:textId="6AC93A79" w:rsidR="008E694D" w:rsidRDefault="00433CD0">
      <w:pPr>
        <w:pStyle w:val="TOC1"/>
        <w:rPr>
          <w:rFonts w:asciiTheme="minorHAnsi" w:eastAsiaTheme="minorEastAsia" w:hAnsiTheme="minorHAnsi" w:cstheme="minorBidi"/>
          <w:i w:val="0"/>
          <w:noProof/>
          <w:color w:val="auto"/>
          <w:sz w:val="22"/>
          <w:lang w:val="en-AU" w:eastAsia="en-AU"/>
        </w:rPr>
      </w:pPr>
      <w:r w:rsidRPr="007C4E5A">
        <w:rPr>
          <w:b/>
          <w:i w:val="0"/>
        </w:rPr>
        <w:fldChar w:fldCharType="begin"/>
      </w:r>
      <w:r w:rsidRPr="007C4E5A">
        <w:rPr>
          <w:b/>
          <w:i w:val="0"/>
        </w:rPr>
        <w:instrText xml:space="preserve"> TOC \o "2-3" \h \z \t "Heading 1 no number,1,Heading 1 with number,1" </w:instrText>
      </w:r>
      <w:r w:rsidRPr="007C4E5A">
        <w:rPr>
          <w:b/>
          <w:i w:val="0"/>
        </w:rPr>
        <w:fldChar w:fldCharType="separate"/>
      </w:r>
      <w:hyperlink w:anchor="_Toc493840434" w:history="1">
        <w:r w:rsidR="008E694D" w:rsidRPr="00662ABF">
          <w:rPr>
            <w:rStyle w:val="Hyperlink"/>
            <w:noProof/>
          </w:rPr>
          <w:t>1.</w:t>
        </w:r>
        <w:r w:rsidR="008E694D">
          <w:rPr>
            <w:rFonts w:asciiTheme="minorHAnsi" w:eastAsiaTheme="minorEastAsia" w:hAnsiTheme="minorHAnsi" w:cstheme="minorBidi"/>
            <w:i w:val="0"/>
            <w:noProof/>
            <w:color w:val="auto"/>
            <w:sz w:val="22"/>
            <w:lang w:val="en-AU" w:eastAsia="en-AU"/>
          </w:rPr>
          <w:tab/>
        </w:r>
        <w:r w:rsidR="008E694D" w:rsidRPr="00662ABF">
          <w:rPr>
            <w:rStyle w:val="Hyperlink"/>
            <w:noProof/>
          </w:rPr>
          <w:t>Introduction</w:t>
        </w:r>
        <w:r w:rsidR="008E694D">
          <w:rPr>
            <w:noProof/>
            <w:webHidden/>
          </w:rPr>
          <w:tab/>
        </w:r>
        <w:r w:rsidR="008E694D">
          <w:rPr>
            <w:noProof/>
            <w:webHidden/>
          </w:rPr>
          <w:fldChar w:fldCharType="begin"/>
        </w:r>
        <w:r w:rsidR="008E694D">
          <w:rPr>
            <w:noProof/>
            <w:webHidden/>
          </w:rPr>
          <w:instrText xml:space="preserve"> PAGEREF _Toc493840434 \h </w:instrText>
        </w:r>
        <w:r w:rsidR="008E694D">
          <w:rPr>
            <w:noProof/>
            <w:webHidden/>
          </w:rPr>
        </w:r>
        <w:r w:rsidR="008E694D">
          <w:rPr>
            <w:noProof/>
            <w:webHidden/>
          </w:rPr>
          <w:fldChar w:fldCharType="separate"/>
        </w:r>
        <w:r w:rsidR="00DC32ED">
          <w:rPr>
            <w:noProof/>
            <w:webHidden/>
          </w:rPr>
          <w:t>4</w:t>
        </w:r>
        <w:r w:rsidR="008E694D">
          <w:rPr>
            <w:noProof/>
            <w:webHidden/>
          </w:rPr>
          <w:fldChar w:fldCharType="end"/>
        </w:r>
      </w:hyperlink>
    </w:p>
    <w:p w14:paraId="02728346" w14:textId="24DA9E92" w:rsidR="008E694D" w:rsidRDefault="0070456A">
      <w:pPr>
        <w:pStyle w:val="TOC2"/>
        <w:tabs>
          <w:tab w:val="right" w:leader="dot" w:pos="9016"/>
        </w:tabs>
        <w:rPr>
          <w:rFonts w:asciiTheme="minorHAnsi" w:eastAsiaTheme="minorEastAsia" w:hAnsiTheme="minorHAnsi" w:cstheme="minorBidi"/>
          <w:noProof/>
          <w:color w:val="auto"/>
          <w:sz w:val="22"/>
          <w:lang w:eastAsia="en-AU"/>
        </w:rPr>
      </w:pPr>
      <w:hyperlink w:anchor="_Toc493840435" w:history="1">
        <w:r w:rsidR="008E694D" w:rsidRPr="00662ABF">
          <w:rPr>
            <w:rStyle w:val="Hyperlink"/>
            <w:noProof/>
          </w:rPr>
          <w:t>Overview of AECC</w:t>
        </w:r>
        <w:r w:rsidR="008E694D">
          <w:rPr>
            <w:noProof/>
            <w:webHidden/>
          </w:rPr>
          <w:tab/>
        </w:r>
        <w:r w:rsidR="008E694D">
          <w:rPr>
            <w:noProof/>
            <w:webHidden/>
          </w:rPr>
          <w:fldChar w:fldCharType="begin"/>
        </w:r>
        <w:r w:rsidR="008E694D">
          <w:rPr>
            <w:noProof/>
            <w:webHidden/>
          </w:rPr>
          <w:instrText xml:space="preserve"> PAGEREF _Toc493840435 \h </w:instrText>
        </w:r>
        <w:r w:rsidR="008E694D">
          <w:rPr>
            <w:noProof/>
            <w:webHidden/>
          </w:rPr>
        </w:r>
        <w:r w:rsidR="008E694D">
          <w:rPr>
            <w:noProof/>
            <w:webHidden/>
          </w:rPr>
          <w:fldChar w:fldCharType="separate"/>
        </w:r>
        <w:r w:rsidR="00DC32ED">
          <w:rPr>
            <w:noProof/>
            <w:webHidden/>
          </w:rPr>
          <w:t>4</w:t>
        </w:r>
        <w:r w:rsidR="008E694D">
          <w:rPr>
            <w:noProof/>
            <w:webHidden/>
          </w:rPr>
          <w:fldChar w:fldCharType="end"/>
        </w:r>
      </w:hyperlink>
    </w:p>
    <w:p w14:paraId="7E22D1A5" w14:textId="52EB74FE" w:rsidR="008E694D" w:rsidRDefault="0070456A">
      <w:pPr>
        <w:pStyle w:val="TOC2"/>
        <w:tabs>
          <w:tab w:val="right" w:leader="dot" w:pos="9016"/>
        </w:tabs>
        <w:rPr>
          <w:rFonts w:asciiTheme="minorHAnsi" w:eastAsiaTheme="minorEastAsia" w:hAnsiTheme="minorHAnsi" w:cstheme="minorBidi"/>
          <w:noProof/>
          <w:color w:val="auto"/>
          <w:sz w:val="22"/>
          <w:lang w:eastAsia="en-AU"/>
        </w:rPr>
      </w:pPr>
      <w:hyperlink w:anchor="_Toc493840436" w:history="1">
        <w:r w:rsidR="008E694D" w:rsidRPr="00662ABF">
          <w:rPr>
            <w:rStyle w:val="Hyperlink"/>
            <w:noProof/>
          </w:rPr>
          <w:t>Document structure</w:t>
        </w:r>
        <w:r w:rsidR="008E694D">
          <w:rPr>
            <w:noProof/>
            <w:webHidden/>
          </w:rPr>
          <w:tab/>
        </w:r>
        <w:r w:rsidR="008E694D">
          <w:rPr>
            <w:noProof/>
            <w:webHidden/>
          </w:rPr>
          <w:fldChar w:fldCharType="begin"/>
        </w:r>
        <w:r w:rsidR="008E694D">
          <w:rPr>
            <w:noProof/>
            <w:webHidden/>
          </w:rPr>
          <w:instrText xml:space="preserve"> PAGEREF _Toc493840436 \h </w:instrText>
        </w:r>
        <w:r w:rsidR="008E694D">
          <w:rPr>
            <w:noProof/>
            <w:webHidden/>
          </w:rPr>
        </w:r>
        <w:r w:rsidR="008E694D">
          <w:rPr>
            <w:noProof/>
            <w:webHidden/>
          </w:rPr>
          <w:fldChar w:fldCharType="separate"/>
        </w:r>
        <w:r w:rsidR="00DC32ED">
          <w:rPr>
            <w:noProof/>
            <w:webHidden/>
          </w:rPr>
          <w:t>5</w:t>
        </w:r>
        <w:r w:rsidR="008E694D">
          <w:rPr>
            <w:noProof/>
            <w:webHidden/>
          </w:rPr>
          <w:fldChar w:fldCharType="end"/>
        </w:r>
      </w:hyperlink>
    </w:p>
    <w:p w14:paraId="18D19025" w14:textId="07E7F389" w:rsidR="008E694D" w:rsidRDefault="0070456A">
      <w:pPr>
        <w:pStyle w:val="TOC1"/>
        <w:rPr>
          <w:rFonts w:asciiTheme="minorHAnsi" w:eastAsiaTheme="minorEastAsia" w:hAnsiTheme="minorHAnsi" w:cstheme="minorBidi"/>
          <w:i w:val="0"/>
          <w:noProof/>
          <w:color w:val="auto"/>
          <w:sz w:val="22"/>
          <w:lang w:val="en-AU" w:eastAsia="en-AU"/>
        </w:rPr>
      </w:pPr>
      <w:hyperlink w:anchor="_Toc493840437" w:history="1">
        <w:r w:rsidR="008E694D" w:rsidRPr="00662ABF">
          <w:rPr>
            <w:rStyle w:val="Hyperlink"/>
            <w:noProof/>
          </w:rPr>
          <w:t>2.</w:t>
        </w:r>
        <w:r w:rsidR="008E694D">
          <w:rPr>
            <w:rFonts w:asciiTheme="minorHAnsi" w:eastAsiaTheme="minorEastAsia" w:hAnsiTheme="minorHAnsi" w:cstheme="minorBidi"/>
            <w:i w:val="0"/>
            <w:noProof/>
            <w:color w:val="auto"/>
            <w:sz w:val="22"/>
            <w:lang w:val="en-AU" w:eastAsia="en-AU"/>
          </w:rPr>
          <w:tab/>
        </w:r>
        <w:r w:rsidR="008E694D" w:rsidRPr="00662ABF">
          <w:rPr>
            <w:rStyle w:val="Hyperlink"/>
            <w:noProof/>
          </w:rPr>
          <w:t>Regression trees</w:t>
        </w:r>
        <w:r w:rsidR="008E694D">
          <w:rPr>
            <w:noProof/>
            <w:webHidden/>
          </w:rPr>
          <w:tab/>
        </w:r>
        <w:r w:rsidR="008E694D">
          <w:rPr>
            <w:noProof/>
            <w:webHidden/>
          </w:rPr>
          <w:fldChar w:fldCharType="begin"/>
        </w:r>
        <w:r w:rsidR="008E694D">
          <w:rPr>
            <w:noProof/>
            <w:webHidden/>
          </w:rPr>
          <w:instrText xml:space="preserve"> PAGEREF _Toc493840437 \h </w:instrText>
        </w:r>
        <w:r w:rsidR="008E694D">
          <w:rPr>
            <w:noProof/>
            <w:webHidden/>
          </w:rPr>
        </w:r>
        <w:r w:rsidR="008E694D">
          <w:rPr>
            <w:noProof/>
            <w:webHidden/>
          </w:rPr>
          <w:fldChar w:fldCharType="separate"/>
        </w:r>
        <w:r w:rsidR="00DC32ED">
          <w:rPr>
            <w:noProof/>
            <w:webHidden/>
          </w:rPr>
          <w:t>6</w:t>
        </w:r>
        <w:r w:rsidR="008E694D">
          <w:rPr>
            <w:noProof/>
            <w:webHidden/>
          </w:rPr>
          <w:fldChar w:fldCharType="end"/>
        </w:r>
      </w:hyperlink>
    </w:p>
    <w:p w14:paraId="3A93A6E5" w14:textId="2815DE0A" w:rsidR="008E694D" w:rsidRDefault="0070456A">
      <w:pPr>
        <w:pStyle w:val="TOC1"/>
        <w:rPr>
          <w:rFonts w:asciiTheme="minorHAnsi" w:eastAsiaTheme="minorEastAsia" w:hAnsiTheme="minorHAnsi" w:cstheme="minorBidi"/>
          <w:i w:val="0"/>
          <w:noProof/>
          <w:color w:val="auto"/>
          <w:sz w:val="22"/>
          <w:lang w:val="en-AU" w:eastAsia="en-AU"/>
        </w:rPr>
      </w:pPr>
      <w:hyperlink w:anchor="_Toc493840438" w:history="1">
        <w:r w:rsidR="008E694D" w:rsidRPr="00662ABF">
          <w:rPr>
            <w:rStyle w:val="Hyperlink"/>
            <w:noProof/>
          </w:rPr>
          <w:t>3.</w:t>
        </w:r>
        <w:r w:rsidR="008E694D">
          <w:rPr>
            <w:rFonts w:asciiTheme="minorHAnsi" w:eastAsiaTheme="minorEastAsia" w:hAnsiTheme="minorHAnsi" w:cstheme="minorBidi"/>
            <w:i w:val="0"/>
            <w:noProof/>
            <w:color w:val="auto"/>
            <w:sz w:val="22"/>
            <w:lang w:val="en-AU" w:eastAsia="en-AU"/>
          </w:rPr>
          <w:tab/>
        </w:r>
        <w:r w:rsidR="008E694D" w:rsidRPr="00662ABF">
          <w:rPr>
            <w:rStyle w:val="Hyperlink"/>
            <w:noProof/>
          </w:rPr>
          <w:t>AECC grouping logic</w:t>
        </w:r>
        <w:r w:rsidR="008E694D">
          <w:rPr>
            <w:noProof/>
            <w:webHidden/>
          </w:rPr>
          <w:tab/>
        </w:r>
        <w:r w:rsidR="008E694D">
          <w:rPr>
            <w:noProof/>
            <w:webHidden/>
          </w:rPr>
          <w:fldChar w:fldCharType="begin"/>
        </w:r>
        <w:r w:rsidR="008E694D">
          <w:rPr>
            <w:noProof/>
            <w:webHidden/>
          </w:rPr>
          <w:instrText xml:space="preserve"> PAGEREF _Toc493840438 \h </w:instrText>
        </w:r>
        <w:r w:rsidR="008E694D">
          <w:rPr>
            <w:noProof/>
            <w:webHidden/>
          </w:rPr>
        </w:r>
        <w:r w:rsidR="008E694D">
          <w:rPr>
            <w:noProof/>
            <w:webHidden/>
          </w:rPr>
          <w:fldChar w:fldCharType="separate"/>
        </w:r>
        <w:r w:rsidR="00DC32ED">
          <w:rPr>
            <w:noProof/>
            <w:webHidden/>
          </w:rPr>
          <w:t>33</w:t>
        </w:r>
        <w:r w:rsidR="008E694D">
          <w:rPr>
            <w:noProof/>
            <w:webHidden/>
          </w:rPr>
          <w:fldChar w:fldCharType="end"/>
        </w:r>
      </w:hyperlink>
    </w:p>
    <w:p w14:paraId="4D7675A8" w14:textId="4E85EEAF" w:rsidR="008E694D" w:rsidRDefault="0070456A">
      <w:pPr>
        <w:pStyle w:val="TOC1"/>
        <w:rPr>
          <w:rFonts w:asciiTheme="minorHAnsi" w:eastAsiaTheme="minorEastAsia" w:hAnsiTheme="minorHAnsi" w:cstheme="minorBidi"/>
          <w:i w:val="0"/>
          <w:noProof/>
          <w:color w:val="auto"/>
          <w:sz w:val="22"/>
          <w:lang w:val="en-AU" w:eastAsia="en-AU"/>
        </w:rPr>
      </w:pPr>
      <w:hyperlink w:anchor="_Toc493840439" w:history="1">
        <w:r w:rsidR="008E694D" w:rsidRPr="00662ABF">
          <w:rPr>
            <w:rStyle w:val="Hyperlink"/>
            <w:noProof/>
          </w:rPr>
          <w:t>4.</w:t>
        </w:r>
        <w:r w:rsidR="008E694D">
          <w:rPr>
            <w:rFonts w:asciiTheme="minorHAnsi" w:eastAsiaTheme="minorEastAsia" w:hAnsiTheme="minorHAnsi" w:cstheme="minorBidi"/>
            <w:i w:val="0"/>
            <w:noProof/>
            <w:color w:val="auto"/>
            <w:sz w:val="22"/>
            <w:lang w:val="en-AU" w:eastAsia="en-AU"/>
          </w:rPr>
          <w:tab/>
        </w:r>
        <w:r w:rsidR="008E694D" w:rsidRPr="00662ABF">
          <w:rPr>
            <w:rStyle w:val="Hyperlink"/>
            <w:noProof/>
          </w:rPr>
          <w:t>AECC end class costs and cost dispersion</w:t>
        </w:r>
        <w:r w:rsidR="008E694D">
          <w:rPr>
            <w:noProof/>
            <w:webHidden/>
          </w:rPr>
          <w:tab/>
        </w:r>
        <w:r w:rsidR="008E694D">
          <w:rPr>
            <w:noProof/>
            <w:webHidden/>
          </w:rPr>
          <w:fldChar w:fldCharType="begin"/>
        </w:r>
        <w:r w:rsidR="008E694D">
          <w:rPr>
            <w:noProof/>
            <w:webHidden/>
          </w:rPr>
          <w:instrText xml:space="preserve"> PAGEREF _Toc493840439 \h </w:instrText>
        </w:r>
        <w:r w:rsidR="008E694D">
          <w:rPr>
            <w:noProof/>
            <w:webHidden/>
          </w:rPr>
        </w:r>
        <w:r w:rsidR="008E694D">
          <w:rPr>
            <w:noProof/>
            <w:webHidden/>
          </w:rPr>
          <w:fldChar w:fldCharType="separate"/>
        </w:r>
        <w:r w:rsidR="00DC32ED">
          <w:rPr>
            <w:noProof/>
            <w:webHidden/>
          </w:rPr>
          <w:t>43</w:t>
        </w:r>
        <w:r w:rsidR="008E694D">
          <w:rPr>
            <w:noProof/>
            <w:webHidden/>
          </w:rPr>
          <w:fldChar w:fldCharType="end"/>
        </w:r>
      </w:hyperlink>
    </w:p>
    <w:p w14:paraId="548C9F66" w14:textId="5ED07B3F" w:rsidR="008E694D" w:rsidRDefault="0070456A">
      <w:pPr>
        <w:pStyle w:val="TOC1"/>
        <w:rPr>
          <w:rFonts w:asciiTheme="minorHAnsi" w:eastAsiaTheme="minorEastAsia" w:hAnsiTheme="minorHAnsi" w:cstheme="minorBidi"/>
          <w:i w:val="0"/>
          <w:noProof/>
          <w:color w:val="auto"/>
          <w:sz w:val="22"/>
          <w:lang w:val="en-AU" w:eastAsia="en-AU"/>
        </w:rPr>
      </w:pPr>
      <w:hyperlink w:anchor="_Toc493840440" w:history="1">
        <w:r w:rsidR="008E694D" w:rsidRPr="00662ABF">
          <w:rPr>
            <w:rStyle w:val="Hyperlink"/>
            <w:noProof/>
          </w:rPr>
          <w:t>5.</w:t>
        </w:r>
        <w:r w:rsidR="008E694D">
          <w:rPr>
            <w:rFonts w:asciiTheme="minorHAnsi" w:eastAsiaTheme="minorEastAsia" w:hAnsiTheme="minorHAnsi" w:cstheme="minorBidi"/>
            <w:i w:val="0"/>
            <w:noProof/>
            <w:color w:val="auto"/>
            <w:sz w:val="22"/>
            <w:lang w:val="en-AU" w:eastAsia="en-AU"/>
          </w:rPr>
          <w:tab/>
        </w:r>
        <w:r w:rsidR="008E694D" w:rsidRPr="00662ABF">
          <w:rPr>
            <w:rStyle w:val="Hyperlink"/>
            <w:noProof/>
          </w:rPr>
          <w:t>Indicative national volumes by end class</w:t>
        </w:r>
        <w:r w:rsidR="008E694D">
          <w:rPr>
            <w:noProof/>
            <w:webHidden/>
          </w:rPr>
          <w:tab/>
        </w:r>
        <w:r w:rsidR="008E694D">
          <w:rPr>
            <w:noProof/>
            <w:webHidden/>
          </w:rPr>
          <w:fldChar w:fldCharType="begin"/>
        </w:r>
        <w:r w:rsidR="008E694D">
          <w:rPr>
            <w:noProof/>
            <w:webHidden/>
          </w:rPr>
          <w:instrText xml:space="preserve"> PAGEREF _Toc493840440 \h </w:instrText>
        </w:r>
        <w:r w:rsidR="008E694D">
          <w:rPr>
            <w:noProof/>
            <w:webHidden/>
          </w:rPr>
        </w:r>
        <w:r w:rsidR="008E694D">
          <w:rPr>
            <w:noProof/>
            <w:webHidden/>
          </w:rPr>
          <w:fldChar w:fldCharType="separate"/>
        </w:r>
        <w:r w:rsidR="00DC32ED">
          <w:rPr>
            <w:noProof/>
            <w:webHidden/>
          </w:rPr>
          <w:t>54</w:t>
        </w:r>
        <w:r w:rsidR="008E694D">
          <w:rPr>
            <w:noProof/>
            <w:webHidden/>
          </w:rPr>
          <w:fldChar w:fldCharType="end"/>
        </w:r>
      </w:hyperlink>
    </w:p>
    <w:p w14:paraId="31CBDF14" w14:textId="66CDCE6D" w:rsidR="008E694D" w:rsidRDefault="0070456A">
      <w:pPr>
        <w:pStyle w:val="TOC1"/>
        <w:rPr>
          <w:rFonts w:asciiTheme="minorHAnsi" w:eastAsiaTheme="minorEastAsia" w:hAnsiTheme="minorHAnsi" w:cstheme="minorBidi"/>
          <w:i w:val="0"/>
          <w:noProof/>
          <w:color w:val="auto"/>
          <w:sz w:val="22"/>
          <w:lang w:val="en-AU" w:eastAsia="en-AU"/>
        </w:rPr>
      </w:pPr>
      <w:hyperlink w:anchor="_Toc493840441" w:history="1">
        <w:r w:rsidR="008E694D" w:rsidRPr="00662ABF">
          <w:rPr>
            <w:rStyle w:val="Hyperlink"/>
            <w:noProof/>
          </w:rPr>
          <w:t>6.</w:t>
        </w:r>
        <w:r w:rsidR="008E694D">
          <w:rPr>
            <w:rFonts w:asciiTheme="minorHAnsi" w:eastAsiaTheme="minorEastAsia" w:hAnsiTheme="minorHAnsi" w:cstheme="minorBidi"/>
            <w:i w:val="0"/>
            <w:noProof/>
            <w:color w:val="auto"/>
            <w:sz w:val="22"/>
            <w:lang w:val="en-AU" w:eastAsia="en-AU"/>
          </w:rPr>
          <w:tab/>
        </w:r>
        <w:r w:rsidR="008E694D" w:rsidRPr="00662ABF">
          <w:rPr>
            <w:rStyle w:val="Hyperlink"/>
            <w:noProof/>
          </w:rPr>
          <w:t>Mapping of ICD-10-AM short list to ECDGs</w:t>
        </w:r>
        <w:r w:rsidR="008E694D">
          <w:rPr>
            <w:noProof/>
            <w:webHidden/>
          </w:rPr>
          <w:tab/>
        </w:r>
        <w:r w:rsidR="008E694D">
          <w:rPr>
            <w:noProof/>
            <w:webHidden/>
          </w:rPr>
          <w:fldChar w:fldCharType="begin"/>
        </w:r>
        <w:r w:rsidR="008E694D">
          <w:rPr>
            <w:noProof/>
            <w:webHidden/>
          </w:rPr>
          <w:instrText xml:space="preserve"> PAGEREF _Toc493840441 \h </w:instrText>
        </w:r>
        <w:r w:rsidR="008E694D">
          <w:rPr>
            <w:noProof/>
            <w:webHidden/>
          </w:rPr>
        </w:r>
        <w:r w:rsidR="008E694D">
          <w:rPr>
            <w:noProof/>
            <w:webHidden/>
          </w:rPr>
          <w:fldChar w:fldCharType="separate"/>
        </w:r>
        <w:r w:rsidR="00DC32ED">
          <w:rPr>
            <w:noProof/>
            <w:webHidden/>
          </w:rPr>
          <w:t>59</w:t>
        </w:r>
        <w:r w:rsidR="008E694D">
          <w:rPr>
            <w:noProof/>
            <w:webHidden/>
          </w:rPr>
          <w:fldChar w:fldCharType="end"/>
        </w:r>
      </w:hyperlink>
    </w:p>
    <w:p w14:paraId="7DA7B27A" w14:textId="49708214" w:rsidR="00640EFA" w:rsidRPr="007C4E5A" w:rsidRDefault="00433CD0" w:rsidP="00640EFA">
      <w:r w:rsidRPr="007C4E5A">
        <w:rPr>
          <w:rFonts w:eastAsia="MS Mincho"/>
          <w:b/>
          <w:i/>
          <w:color w:val="003D79"/>
          <w:lang w:val="en-US"/>
        </w:rPr>
        <w:fldChar w:fldCharType="end"/>
      </w:r>
    </w:p>
    <w:p w14:paraId="2576E7A9" w14:textId="77777777" w:rsidR="00640EFA" w:rsidRPr="007C4E5A" w:rsidRDefault="00640EFA" w:rsidP="00640EFA">
      <w:pPr>
        <w:sectPr w:rsidR="00640EFA" w:rsidRPr="007C4E5A">
          <w:head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31589536" w14:textId="77777777" w:rsidR="00616930" w:rsidRPr="007C4E5A" w:rsidRDefault="00616930" w:rsidP="00BE30A2">
      <w:pPr>
        <w:pStyle w:val="Heading1nonumber"/>
        <w:sectPr w:rsidR="00616930" w:rsidRPr="007C4E5A" w:rsidSect="00526C5F">
          <w:headerReference w:type="first" r:id="rId15"/>
          <w:footerReference w:type="first" r:id="rId16"/>
          <w:type w:val="continuous"/>
          <w:pgSz w:w="11906" w:h="16838"/>
          <w:pgMar w:top="1440" w:right="1440" w:bottom="1440" w:left="1440" w:header="708" w:footer="708" w:gutter="0"/>
          <w:cols w:space="708"/>
          <w:titlePg/>
          <w:docGrid w:linePitch="360"/>
        </w:sectPr>
      </w:pPr>
    </w:p>
    <w:p w14:paraId="2583F9B5" w14:textId="56CE0F04" w:rsidR="000E318D" w:rsidRPr="007C4E5A" w:rsidRDefault="0077791C" w:rsidP="000E318D">
      <w:pPr>
        <w:pStyle w:val="Heading1withnumber"/>
        <w:numPr>
          <w:ilvl w:val="0"/>
          <w:numId w:val="1"/>
        </w:numPr>
        <w:ind w:left="0" w:hanging="993"/>
      </w:pPr>
      <w:bookmarkStart w:id="1" w:name="_Toc493840434"/>
      <w:r>
        <w:lastRenderedPageBreak/>
        <w:t>Introduction</w:t>
      </w:r>
      <w:bookmarkEnd w:id="1"/>
    </w:p>
    <w:p w14:paraId="138FB6EE" w14:textId="0519C4C5" w:rsidR="006E7B6E" w:rsidRDefault="006A3451" w:rsidP="00B10867">
      <w:r w:rsidRPr="007C4E5A">
        <w:t xml:space="preserve">This </w:t>
      </w:r>
      <w:r w:rsidR="0077791C">
        <w:t xml:space="preserve">is a </w:t>
      </w:r>
      <w:r w:rsidR="003F6821">
        <w:t xml:space="preserve">technical </w:t>
      </w:r>
      <w:r w:rsidR="0077791C">
        <w:t xml:space="preserve">compendium to the </w:t>
      </w:r>
      <w:r w:rsidR="0077791C" w:rsidRPr="0077791C">
        <w:rPr>
          <w:i/>
        </w:rPr>
        <w:t>P</w:t>
      </w:r>
      <w:r w:rsidR="00961787">
        <w:rPr>
          <w:i/>
        </w:rPr>
        <w:t>ublic consultation paper</w:t>
      </w:r>
      <w:r w:rsidRPr="007C4E5A">
        <w:t xml:space="preserve"> </w:t>
      </w:r>
      <w:r w:rsidR="0077791C">
        <w:t xml:space="preserve">for the Australian Emergency Care Classification (AECC). The </w:t>
      </w:r>
      <w:r w:rsidR="0077791C" w:rsidRPr="0077791C">
        <w:rPr>
          <w:i/>
        </w:rPr>
        <w:t>P</w:t>
      </w:r>
      <w:r w:rsidR="0077791C">
        <w:rPr>
          <w:i/>
        </w:rPr>
        <w:t>ublic consultation paper</w:t>
      </w:r>
      <w:r w:rsidR="0077791C" w:rsidRPr="007C4E5A">
        <w:t xml:space="preserve"> </w:t>
      </w:r>
      <w:r w:rsidR="007F41AA" w:rsidRPr="007F41AA">
        <w:t xml:space="preserve">seeks stakeholders’ views on the proposed </w:t>
      </w:r>
      <w:r w:rsidR="007F41AA">
        <w:t>classification</w:t>
      </w:r>
      <w:r w:rsidR="007F41AA" w:rsidRPr="007F41AA">
        <w:t xml:space="preserve">. </w:t>
      </w:r>
      <w:r w:rsidR="0077791C">
        <w:t>This document contains</w:t>
      </w:r>
      <w:r w:rsidR="003F6821">
        <w:t xml:space="preserve"> further information on </w:t>
      </w:r>
      <w:r w:rsidR="0077791C">
        <w:t xml:space="preserve">the classification </w:t>
      </w:r>
      <w:r w:rsidR="004E28DD">
        <w:t>end classes</w:t>
      </w:r>
      <w:r w:rsidR="0077791C">
        <w:t xml:space="preserve"> and the grouping logic, to assist stakeholders in the review of the proposed classification.</w:t>
      </w:r>
    </w:p>
    <w:p w14:paraId="489E792E" w14:textId="5FB4F7D9" w:rsidR="00C82EE6" w:rsidRDefault="00C82EE6" w:rsidP="00C82EE6">
      <w:pPr>
        <w:pStyle w:val="Heading2"/>
      </w:pPr>
      <w:bookmarkStart w:id="2" w:name="_Toc493840435"/>
      <w:r>
        <w:t>Overview of AECC</w:t>
      </w:r>
      <w:bookmarkEnd w:id="2"/>
    </w:p>
    <w:p w14:paraId="25717DC1" w14:textId="24381391" w:rsidR="0077791C" w:rsidRDefault="0077791C" w:rsidP="0077791C">
      <w:r>
        <w:t>The proposed AECC is shown in</w:t>
      </w:r>
      <w:r w:rsidR="00B97C48">
        <w:t xml:space="preserve"> </w:t>
      </w:r>
      <w:r w:rsidR="00B97C48" w:rsidRPr="00B97C48">
        <w:t>Figure 1</w:t>
      </w:r>
      <w:r w:rsidR="005850BF">
        <w:t>:</w:t>
      </w:r>
    </w:p>
    <w:p w14:paraId="0DF20CDD" w14:textId="77777777" w:rsidR="0077791C" w:rsidRPr="00F05875" w:rsidRDefault="0077791C" w:rsidP="009F71BA">
      <w:pPr>
        <w:pStyle w:val="ListParagraph"/>
        <w:numPr>
          <w:ilvl w:val="0"/>
          <w:numId w:val="19"/>
        </w:numPr>
        <w:shd w:val="clear" w:color="auto" w:fill="FFFFFF"/>
        <w:ind w:left="714" w:hanging="357"/>
        <w:contextualSpacing w:val="0"/>
        <w:rPr>
          <w:rFonts w:eastAsia="Times New Roman" w:cs="Helvetica"/>
          <w:color w:val="333333"/>
          <w:szCs w:val="20"/>
          <w:lang w:eastAsia="en-AU"/>
        </w:rPr>
      </w:pPr>
      <w:r w:rsidRPr="00F05875">
        <w:rPr>
          <w:rFonts w:eastAsia="Times New Roman" w:cs="Helvetica"/>
          <w:color w:val="333333"/>
          <w:szCs w:val="20"/>
          <w:lang w:eastAsia="en-AU"/>
        </w:rPr>
        <w:t xml:space="preserve">The first level groups emergency stays into those requiring emergency care and a small set of </w:t>
      </w:r>
      <w:r>
        <w:rPr>
          <w:rFonts w:eastAsia="Times New Roman" w:cs="Helvetica"/>
          <w:color w:val="333333"/>
          <w:szCs w:val="20"/>
          <w:lang w:eastAsia="en-AU"/>
        </w:rPr>
        <w:t>other</w:t>
      </w:r>
      <w:r w:rsidRPr="00F05875">
        <w:rPr>
          <w:rFonts w:eastAsia="Times New Roman" w:cs="Helvetica"/>
          <w:color w:val="333333"/>
          <w:szCs w:val="20"/>
          <w:lang w:eastAsia="en-AU"/>
        </w:rPr>
        <w:t xml:space="preserve"> classes</w:t>
      </w:r>
      <w:r>
        <w:rPr>
          <w:rFonts w:eastAsia="Times New Roman" w:cs="Helvetica"/>
          <w:color w:val="333333"/>
          <w:szCs w:val="20"/>
          <w:lang w:eastAsia="en-AU"/>
        </w:rPr>
        <w:t>, some with no further splits</w:t>
      </w:r>
      <w:r w:rsidRPr="00F05875">
        <w:rPr>
          <w:rFonts w:eastAsia="Times New Roman" w:cs="Helvetica"/>
          <w:color w:val="333333"/>
          <w:szCs w:val="20"/>
          <w:lang w:eastAsia="en-AU"/>
        </w:rPr>
        <w:t xml:space="preserve">. </w:t>
      </w:r>
    </w:p>
    <w:p w14:paraId="19E43329" w14:textId="6DF680C7" w:rsidR="0077791C" w:rsidRPr="00F05875" w:rsidRDefault="0077791C" w:rsidP="009F71BA">
      <w:pPr>
        <w:pStyle w:val="ListParagraph"/>
        <w:numPr>
          <w:ilvl w:val="0"/>
          <w:numId w:val="19"/>
        </w:numPr>
        <w:shd w:val="clear" w:color="auto" w:fill="FFFFFF"/>
        <w:ind w:left="714" w:hanging="357"/>
        <w:contextualSpacing w:val="0"/>
        <w:rPr>
          <w:rFonts w:eastAsia="Times New Roman" w:cs="Helvetica"/>
          <w:color w:val="333333"/>
          <w:szCs w:val="20"/>
          <w:lang w:eastAsia="en-AU"/>
        </w:rPr>
      </w:pPr>
      <w:r w:rsidRPr="00F05875">
        <w:rPr>
          <w:rFonts w:eastAsia="Times New Roman" w:cs="Helvetica"/>
          <w:color w:val="333333"/>
          <w:szCs w:val="20"/>
          <w:lang w:eastAsia="en-AU"/>
        </w:rPr>
        <w:t>The second level groups emergency stays into clinically meaningful groups using emergency department diagnosis.</w:t>
      </w:r>
      <w:r>
        <w:rPr>
          <w:rFonts w:eastAsia="Times New Roman" w:cs="Helvetica"/>
          <w:color w:val="333333"/>
          <w:szCs w:val="20"/>
          <w:lang w:eastAsia="en-AU"/>
        </w:rPr>
        <w:t xml:space="preserve"> The groupings of emergency department diagnose</w:t>
      </w:r>
      <w:r w:rsidRPr="00F05875">
        <w:rPr>
          <w:rFonts w:eastAsia="Times New Roman" w:cs="Helvetica"/>
          <w:color w:val="333333"/>
          <w:szCs w:val="20"/>
          <w:lang w:eastAsia="en-AU"/>
        </w:rPr>
        <w:t>s</w:t>
      </w:r>
      <w:r>
        <w:rPr>
          <w:rFonts w:eastAsia="Times New Roman" w:cs="Helvetica"/>
          <w:color w:val="333333"/>
          <w:szCs w:val="20"/>
          <w:lang w:eastAsia="en-AU"/>
        </w:rPr>
        <w:t xml:space="preserve"> are referred to as ‘emergency care diagnosis groups’ (ECDGs).</w:t>
      </w:r>
    </w:p>
    <w:p w14:paraId="628B5A33" w14:textId="170123FB" w:rsidR="0077791C" w:rsidRDefault="0077791C" w:rsidP="009F71BA">
      <w:pPr>
        <w:pStyle w:val="ListParagraph"/>
        <w:numPr>
          <w:ilvl w:val="0"/>
          <w:numId w:val="19"/>
        </w:numPr>
        <w:shd w:val="clear" w:color="auto" w:fill="FFFFFF"/>
        <w:ind w:left="714" w:hanging="357"/>
        <w:contextualSpacing w:val="0"/>
        <w:rPr>
          <w:rFonts w:eastAsia="Times New Roman" w:cs="Helvetica"/>
          <w:color w:val="333333"/>
          <w:szCs w:val="20"/>
          <w:lang w:eastAsia="en-AU"/>
        </w:rPr>
      </w:pPr>
      <w:r w:rsidRPr="00F05875">
        <w:rPr>
          <w:rFonts w:eastAsia="Times New Roman" w:cs="Helvetica"/>
          <w:color w:val="333333"/>
          <w:szCs w:val="20"/>
          <w:lang w:eastAsia="en-AU"/>
        </w:rPr>
        <w:t xml:space="preserve">Where required, the third level splits the </w:t>
      </w:r>
      <w:r w:rsidR="00260778">
        <w:rPr>
          <w:rFonts w:eastAsia="Times New Roman" w:cs="Helvetica"/>
          <w:color w:val="333333"/>
          <w:szCs w:val="20"/>
          <w:lang w:eastAsia="en-AU"/>
        </w:rPr>
        <w:t>ECDG</w:t>
      </w:r>
      <w:r>
        <w:rPr>
          <w:rFonts w:eastAsia="Times New Roman" w:cs="Helvetica"/>
          <w:color w:val="333333"/>
          <w:szCs w:val="20"/>
          <w:lang w:eastAsia="en-AU"/>
        </w:rPr>
        <w:t>s</w:t>
      </w:r>
      <w:r w:rsidRPr="00F05875">
        <w:rPr>
          <w:rFonts w:eastAsia="Times New Roman" w:cs="Helvetica"/>
          <w:color w:val="333333"/>
          <w:szCs w:val="20"/>
          <w:lang w:eastAsia="en-AU"/>
        </w:rPr>
        <w:t xml:space="preserve"> to reflect different levels of severity and/or complexity (consequently also reflecting resource use). </w:t>
      </w:r>
    </w:p>
    <w:p w14:paraId="21CE1167" w14:textId="13D5EB43" w:rsidR="00B97C48" w:rsidRPr="00B97C48" w:rsidRDefault="00B97C48" w:rsidP="00B97C48">
      <w:pPr>
        <w:shd w:val="clear" w:color="auto" w:fill="FFFFFF"/>
        <w:ind w:left="357"/>
        <w:jc w:val="center"/>
        <w:rPr>
          <w:rFonts w:eastAsia="Times New Roman" w:cs="Helvetica"/>
          <w:b/>
          <w:color w:val="333333"/>
          <w:szCs w:val="20"/>
          <w:lang w:eastAsia="en-AU"/>
        </w:rPr>
      </w:pPr>
      <w:r w:rsidRPr="00B97C48">
        <w:rPr>
          <w:rFonts w:eastAsia="Times New Roman" w:cs="Helvetica"/>
          <w:b/>
          <w:color w:val="333333"/>
          <w:szCs w:val="20"/>
          <w:lang w:eastAsia="en-AU"/>
        </w:rPr>
        <w:t>Figure 1 – Overview of AECC</w:t>
      </w:r>
    </w:p>
    <w:p w14:paraId="606EFB68" w14:textId="73EAFDC0" w:rsidR="0077791C" w:rsidRDefault="00072A50" w:rsidP="0077791C">
      <w:r w:rsidRPr="00252856">
        <w:rPr>
          <w:noProof/>
          <w:lang w:eastAsia="en-AU"/>
        </w:rPr>
        <w:drawing>
          <wp:inline distT="0" distB="0" distL="0" distR="0" wp14:anchorId="1915AF7B" wp14:editId="0FF447A8">
            <wp:extent cx="5731510" cy="2847340"/>
            <wp:effectExtent l="0" t="0" r="2540" b="0"/>
            <wp:docPr id="14" name="Picture 14" descr="Shows the proposed AECC, which follows the structure recommended in the Investigative review of classification systems for emergency care." title="Figure 1 – Overview of A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847340"/>
                    </a:xfrm>
                    <a:prstGeom prst="rect">
                      <a:avLst/>
                    </a:prstGeom>
                  </pic:spPr>
                </pic:pic>
              </a:graphicData>
            </a:graphic>
          </wp:inline>
        </w:drawing>
      </w:r>
    </w:p>
    <w:p w14:paraId="5091840A" w14:textId="2BC52EC1" w:rsidR="004E28DD" w:rsidRDefault="005850BF" w:rsidP="00B10867">
      <w:r w:rsidRPr="005D6EAA">
        <w:t xml:space="preserve">The </w:t>
      </w:r>
      <w:r w:rsidR="009464B3">
        <w:t xml:space="preserve">proposed </w:t>
      </w:r>
      <w:r w:rsidRPr="005D6EAA">
        <w:t xml:space="preserve">classification has </w:t>
      </w:r>
      <w:r w:rsidR="00627378">
        <w:t>145</w:t>
      </w:r>
      <w:r w:rsidRPr="005D6EAA">
        <w:t xml:space="preserve"> end classes. </w:t>
      </w:r>
    </w:p>
    <w:p w14:paraId="2133C7FB" w14:textId="77777777" w:rsidR="000E318D" w:rsidRDefault="000E318D">
      <w:pPr>
        <w:spacing w:after="160" w:line="259" w:lineRule="auto"/>
        <w:rPr>
          <w:rFonts w:eastAsiaTheme="majorEastAsia" w:cstheme="majorBidi"/>
          <w:color w:val="003D79"/>
          <w:sz w:val="40"/>
          <w:szCs w:val="26"/>
        </w:rPr>
      </w:pPr>
      <w:r>
        <w:br w:type="page"/>
      </w:r>
    </w:p>
    <w:p w14:paraId="084F8B48" w14:textId="1ECFB3DC" w:rsidR="00C82EE6" w:rsidRDefault="00C82EE6" w:rsidP="00C82EE6">
      <w:pPr>
        <w:pStyle w:val="Heading2"/>
      </w:pPr>
      <w:bookmarkStart w:id="3" w:name="_Toc493840436"/>
      <w:r>
        <w:lastRenderedPageBreak/>
        <w:t>Document structure</w:t>
      </w:r>
      <w:bookmarkEnd w:id="3"/>
    </w:p>
    <w:p w14:paraId="76E0AF94" w14:textId="6F896C43" w:rsidR="007A56A7" w:rsidRDefault="004E28DD" w:rsidP="00B10867">
      <w:r>
        <w:t>T</w:t>
      </w:r>
      <w:r w:rsidR="007A56A7">
        <w:t xml:space="preserve">his document contains the following information to assist with providing feedback on the </w:t>
      </w:r>
      <w:r w:rsidR="009464B3">
        <w:t xml:space="preserve">draft </w:t>
      </w:r>
      <w:r w:rsidR="007A56A7">
        <w:t>AECC:</w:t>
      </w:r>
    </w:p>
    <w:p w14:paraId="4F7F5CE7" w14:textId="060B3ADB" w:rsidR="007A56A7" w:rsidRDefault="000E318D" w:rsidP="009464B3">
      <w:pPr>
        <w:pStyle w:val="ListParagraph"/>
        <w:numPr>
          <w:ilvl w:val="0"/>
          <w:numId w:val="20"/>
        </w:numPr>
        <w:ind w:left="714" w:hanging="357"/>
        <w:contextualSpacing w:val="0"/>
      </w:pPr>
      <w:r w:rsidRPr="000E318D">
        <w:rPr>
          <w:b/>
        </w:rPr>
        <w:t>Chapter 2</w:t>
      </w:r>
      <w:r>
        <w:t xml:space="preserve">: </w:t>
      </w:r>
      <w:r w:rsidR="00752BFB">
        <w:t xml:space="preserve">Regression trees – shows the grouping logic of the </w:t>
      </w:r>
      <w:r w:rsidR="009464B3">
        <w:t xml:space="preserve">draft </w:t>
      </w:r>
      <w:r w:rsidR="00752BFB">
        <w:t>AECC classes diagrammatically.</w:t>
      </w:r>
    </w:p>
    <w:p w14:paraId="472FA476" w14:textId="200B137B" w:rsidR="00752BFB" w:rsidRDefault="000E318D" w:rsidP="009464B3">
      <w:pPr>
        <w:pStyle w:val="ListParagraph"/>
        <w:numPr>
          <w:ilvl w:val="0"/>
          <w:numId w:val="20"/>
        </w:numPr>
        <w:ind w:left="714" w:hanging="357"/>
        <w:contextualSpacing w:val="0"/>
      </w:pPr>
      <w:r w:rsidRPr="000E318D">
        <w:rPr>
          <w:b/>
        </w:rPr>
        <w:t>Chapter 3</w:t>
      </w:r>
      <w:r>
        <w:t xml:space="preserve">: </w:t>
      </w:r>
      <w:r w:rsidR="00752BFB">
        <w:t xml:space="preserve">AECC grouping logic </w:t>
      </w:r>
      <w:r w:rsidR="009464B3">
        <w:t>–</w:t>
      </w:r>
      <w:r w:rsidR="00752BFB">
        <w:t xml:space="preserve"> shows the grouping logic of the </w:t>
      </w:r>
      <w:r w:rsidR="009464B3">
        <w:t xml:space="preserve">draft </w:t>
      </w:r>
      <w:r w:rsidR="00752BFB">
        <w:t>AECC classes in text form.</w:t>
      </w:r>
    </w:p>
    <w:p w14:paraId="476E59A7" w14:textId="0D92E7F1" w:rsidR="00752BFB" w:rsidRDefault="000E318D" w:rsidP="009464B3">
      <w:pPr>
        <w:pStyle w:val="ListParagraph"/>
        <w:numPr>
          <w:ilvl w:val="0"/>
          <w:numId w:val="20"/>
        </w:numPr>
        <w:ind w:left="714" w:hanging="357"/>
        <w:contextualSpacing w:val="0"/>
      </w:pPr>
      <w:r w:rsidRPr="000E318D">
        <w:rPr>
          <w:b/>
        </w:rPr>
        <w:t>Chapter 4</w:t>
      </w:r>
      <w:r>
        <w:t xml:space="preserve">: </w:t>
      </w:r>
      <w:r w:rsidR="00C82EE6" w:rsidRPr="00C82EE6">
        <w:t>AECC end cla</w:t>
      </w:r>
      <w:r w:rsidR="00C82EE6">
        <w:t xml:space="preserve">ss costs and cost </w:t>
      </w:r>
      <w:r w:rsidR="007F4499">
        <w:t>dispersion</w:t>
      </w:r>
      <w:r w:rsidR="00752BFB">
        <w:t xml:space="preserve"> – shows </w:t>
      </w:r>
      <w:r w:rsidR="00C82EE6">
        <w:t>a table of the average cost</w:t>
      </w:r>
      <w:r>
        <w:t>s</w:t>
      </w:r>
      <w:r w:rsidR="00C82EE6">
        <w:t xml:space="preserve"> by end class, and </w:t>
      </w:r>
      <w:r w:rsidR="00752BFB">
        <w:t xml:space="preserve">box plots of the </w:t>
      </w:r>
      <w:r w:rsidR="007F4499">
        <w:t>dispersion</w:t>
      </w:r>
      <w:r w:rsidR="00752BFB">
        <w:t xml:space="preserve"> of costs of the stays within each </w:t>
      </w:r>
      <w:r w:rsidR="009464B3">
        <w:t xml:space="preserve">draft </w:t>
      </w:r>
      <w:r w:rsidR="00436924">
        <w:t xml:space="preserve">AECC </w:t>
      </w:r>
      <w:r>
        <w:t>end class</w:t>
      </w:r>
      <w:r w:rsidR="00C82EE6">
        <w:t xml:space="preserve">. The data is </w:t>
      </w:r>
      <w:r w:rsidR="00752BFB">
        <w:t xml:space="preserve">from the </w:t>
      </w:r>
      <w:r w:rsidR="00752BFB" w:rsidRPr="00752BFB">
        <w:rPr>
          <w:i/>
        </w:rPr>
        <w:t>Emergency care costing study</w:t>
      </w:r>
      <w:r w:rsidR="00752BFB">
        <w:t>.</w:t>
      </w:r>
    </w:p>
    <w:p w14:paraId="55E91814" w14:textId="63F720E9" w:rsidR="00C82EE6" w:rsidRDefault="000E318D" w:rsidP="009464B3">
      <w:pPr>
        <w:pStyle w:val="ListParagraph"/>
        <w:numPr>
          <w:ilvl w:val="0"/>
          <w:numId w:val="20"/>
        </w:numPr>
        <w:ind w:left="714" w:hanging="357"/>
        <w:contextualSpacing w:val="0"/>
      </w:pPr>
      <w:r w:rsidRPr="000E318D">
        <w:rPr>
          <w:b/>
        </w:rPr>
        <w:t>Chapter 5</w:t>
      </w:r>
      <w:r>
        <w:t xml:space="preserve">: </w:t>
      </w:r>
      <w:r w:rsidR="00C82EE6">
        <w:t xml:space="preserve">Indicative national volumes for end classes </w:t>
      </w:r>
      <w:r w:rsidR="009464B3">
        <w:t>–</w:t>
      </w:r>
      <w:r w:rsidR="00C82EE6">
        <w:t xml:space="preserve"> shows the number of stays assigned to each</w:t>
      </w:r>
      <w:r w:rsidR="007F4499">
        <w:t xml:space="preserve"> </w:t>
      </w:r>
      <w:r w:rsidR="009464B3">
        <w:t xml:space="preserve">draft </w:t>
      </w:r>
      <w:r w:rsidR="007F4499">
        <w:t>AECC end</w:t>
      </w:r>
      <w:r w:rsidR="00C82EE6">
        <w:t xml:space="preserve"> class using data from the National Hospital Cost Data Collection (NHCDC) </w:t>
      </w:r>
      <w:r>
        <w:t xml:space="preserve">for </w:t>
      </w:r>
      <w:r w:rsidR="00C82EE6">
        <w:t>2014-15.</w:t>
      </w:r>
    </w:p>
    <w:p w14:paraId="050D6E49" w14:textId="2E547442" w:rsidR="00752BFB" w:rsidRPr="007A56A7" w:rsidRDefault="000E318D" w:rsidP="009464B3">
      <w:pPr>
        <w:pStyle w:val="ListParagraph"/>
        <w:numPr>
          <w:ilvl w:val="0"/>
          <w:numId w:val="20"/>
        </w:numPr>
        <w:ind w:left="714" w:hanging="357"/>
        <w:contextualSpacing w:val="0"/>
      </w:pPr>
      <w:r w:rsidRPr="000E318D">
        <w:rPr>
          <w:b/>
        </w:rPr>
        <w:t>Chapter 6</w:t>
      </w:r>
      <w:r>
        <w:t xml:space="preserve">: </w:t>
      </w:r>
      <w:r w:rsidR="00752BFB">
        <w:t>Mapping</w:t>
      </w:r>
      <w:r w:rsidR="009464B3">
        <w:t xml:space="preserve"> the IHPA</w:t>
      </w:r>
      <w:r w:rsidR="00752BFB">
        <w:t xml:space="preserve"> ICD-10-AM short list to </w:t>
      </w:r>
      <w:r w:rsidR="00260778">
        <w:t>ECDG</w:t>
      </w:r>
      <w:r w:rsidR="00752BFB">
        <w:t xml:space="preserve">s – shows </w:t>
      </w:r>
      <w:r w:rsidR="00752BFB" w:rsidRPr="00752BFB">
        <w:t>IHPA’s Emergency department ICD-10-AM (9th edition)</w:t>
      </w:r>
      <w:r w:rsidR="00752BFB">
        <w:t xml:space="preserve"> principal diagnosis short list mapped to </w:t>
      </w:r>
      <w:r w:rsidR="009464B3">
        <w:t xml:space="preserve">the proposed </w:t>
      </w:r>
      <w:r w:rsidR="00260778">
        <w:t>ECDG</w:t>
      </w:r>
      <w:r w:rsidR="00752BFB">
        <w:t>s.</w:t>
      </w:r>
    </w:p>
    <w:p w14:paraId="371A1135" w14:textId="2575F1C8" w:rsidR="00DA2AB7" w:rsidRDefault="00DA2AB7" w:rsidP="00B10867"/>
    <w:p w14:paraId="161709AE" w14:textId="6BB7ADBD" w:rsidR="0072233A" w:rsidRDefault="00DA2AB7" w:rsidP="00C82EE6">
      <w:pPr>
        <w:spacing w:after="160" w:line="259" w:lineRule="auto"/>
      </w:pPr>
      <w:r>
        <w:br w:type="page"/>
      </w:r>
    </w:p>
    <w:p w14:paraId="0EFDE519" w14:textId="77777777" w:rsidR="0072233A" w:rsidRDefault="0072233A" w:rsidP="00B10867">
      <w:pPr>
        <w:sectPr w:rsidR="0072233A" w:rsidSect="009B6809">
          <w:footerReference w:type="default" r:id="rId18"/>
          <w:headerReference w:type="first" r:id="rId19"/>
          <w:pgSz w:w="11906" w:h="16838"/>
          <w:pgMar w:top="1440" w:right="1440" w:bottom="1440" w:left="1440" w:header="708" w:footer="708" w:gutter="0"/>
          <w:cols w:space="708"/>
          <w:titlePg/>
          <w:docGrid w:linePitch="360"/>
        </w:sectPr>
      </w:pPr>
    </w:p>
    <w:p w14:paraId="30612BC0" w14:textId="5F89D9AF" w:rsidR="001C7AC7" w:rsidRDefault="00352127" w:rsidP="000E318D">
      <w:pPr>
        <w:pStyle w:val="Heading1withnumber"/>
        <w:numPr>
          <w:ilvl w:val="0"/>
          <w:numId w:val="1"/>
        </w:numPr>
        <w:ind w:left="0" w:hanging="993"/>
      </w:pPr>
      <w:bookmarkStart w:id="4" w:name="_Toc493840437"/>
      <w:r>
        <w:lastRenderedPageBreak/>
        <w:t>Regression tree</w:t>
      </w:r>
      <w:r w:rsidR="001C7AC7">
        <w:t>s</w:t>
      </w:r>
      <w:bookmarkEnd w:id="4"/>
    </w:p>
    <w:p w14:paraId="59C256FD" w14:textId="673E14A7" w:rsidR="000E318D" w:rsidRDefault="000E318D" w:rsidP="000E318D">
      <w:r>
        <w:t xml:space="preserve">This Chapter shows the AECC grouping logic </w:t>
      </w:r>
      <w:proofErr w:type="spellStart"/>
      <w:r>
        <w:t>diagramtically</w:t>
      </w:r>
      <w:proofErr w:type="spellEnd"/>
      <w:r>
        <w:t>, as regression trees.</w:t>
      </w:r>
    </w:p>
    <w:p w14:paraId="50C0D29C" w14:textId="15574EB7" w:rsidR="00842E78" w:rsidRDefault="00842E78" w:rsidP="00752BFB">
      <w:r w:rsidRPr="009944B7">
        <w:t>In the trees, the ‘Yes’ and ‘No’ branches have only been labelled at the top level. Where a tree branches out further, ‘Yes’ is always to the left, and ‘No’ to the right.</w:t>
      </w:r>
    </w:p>
    <w:p w14:paraId="7713ED04" w14:textId="78FCE0EA" w:rsidR="007A56A7" w:rsidRDefault="007A56A7" w:rsidP="007A56A7">
      <w:r>
        <w:t xml:space="preserve">The regression trees below and grouping logic shown in the next Chapter use shorthand to refer to variables used in the </w:t>
      </w:r>
      <w:r w:rsidR="009464B3">
        <w:t xml:space="preserve">draft </w:t>
      </w:r>
      <w:r>
        <w:t xml:space="preserve">classification and values within those variables. A key for these is in the </w:t>
      </w:r>
      <w:r w:rsidR="000E318D">
        <w:t>t</w:t>
      </w:r>
      <w:r>
        <w:t xml:space="preserve">able below. Age groups are not included in the </w:t>
      </w:r>
      <w:r w:rsidR="000E318D">
        <w:t>t</w:t>
      </w:r>
      <w:r>
        <w:t>able as they are adequately labelled in the regression trees and grouping logic table.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Key to shorthand used in regression trees"/>
        <w:tblDescription w:val="Shows key to shorthand used for variables used in the draft AECC, and values within those variables. "/>
      </w:tblPr>
      <w:tblGrid>
        <w:gridCol w:w="1696"/>
        <w:gridCol w:w="2268"/>
        <w:gridCol w:w="5052"/>
      </w:tblGrid>
      <w:tr w:rsidR="007A56A7" w:rsidRPr="00842E78" w14:paraId="0085C44C" w14:textId="77777777" w:rsidTr="00064216">
        <w:tc>
          <w:tcPr>
            <w:tcW w:w="1696" w:type="dxa"/>
            <w:shd w:val="clear" w:color="auto" w:fill="003D79"/>
          </w:tcPr>
          <w:p w14:paraId="52789941" w14:textId="77777777" w:rsidR="007A56A7" w:rsidRPr="00842E78" w:rsidRDefault="007A56A7" w:rsidP="00064216">
            <w:pPr>
              <w:spacing w:after="0"/>
              <w:rPr>
                <w:b/>
                <w:sz w:val="18"/>
                <w:szCs w:val="18"/>
              </w:rPr>
            </w:pPr>
            <w:r w:rsidRPr="00842E78">
              <w:rPr>
                <w:b/>
                <w:sz w:val="18"/>
                <w:szCs w:val="18"/>
              </w:rPr>
              <w:t>Variable name</w:t>
            </w:r>
          </w:p>
        </w:tc>
        <w:tc>
          <w:tcPr>
            <w:tcW w:w="2268" w:type="dxa"/>
            <w:shd w:val="clear" w:color="auto" w:fill="003D79"/>
          </w:tcPr>
          <w:p w14:paraId="779C348B" w14:textId="77777777" w:rsidR="007A56A7" w:rsidRPr="00842E78" w:rsidRDefault="007A56A7" w:rsidP="00064216">
            <w:pPr>
              <w:spacing w:after="0"/>
              <w:rPr>
                <w:b/>
                <w:sz w:val="18"/>
                <w:szCs w:val="18"/>
              </w:rPr>
            </w:pPr>
            <w:r w:rsidRPr="00842E78">
              <w:rPr>
                <w:b/>
                <w:sz w:val="18"/>
                <w:szCs w:val="18"/>
              </w:rPr>
              <w:t>Description</w:t>
            </w:r>
          </w:p>
        </w:tc>
        <w:tc>
          <w:tcPr>
            <w:tcW w:w="5052" w:type="dxa"/>
            <w:shd w:val="clear" w:color="auto" w:fill="003D79"/>
          </w:tcPr>
          <w:p w14:paraId="3E98A1D8" w14:textId="77777777" w:rsidR="007A56A7" w:rsidRPr="00842E78" w:rsidRDefault="007A56A7" w:rsidP="00064216">
            <w:pPr>
              <w:spacing w:after="0"/>
              <w:rPr>
                <w:b/>
                <w:sz w:val="18"/>
                <w:szCs w:val="18"/>
              </w:rPr>
            </w:pPr>
            <w:r w:rsidRPr="00842E78">
              <w:rPr>
                <w:b/>
                <w:sz w:val="18"/>
                <w:szCs w:val="18"/>
              </w:rPr>
              <w:t>Values</w:t>
            </w:r>
          </w:p>
        </w:tc>
      </w:tr>
      <w:tr w:rsidR="007A56A7" w:rsidRPr="00842E78" w14:paraId="248FDC7F" w14:textId="77777777" w:rsidTr="00064216">
        <w:tc>
          <w:tcPr>
            <w:tcW w:w="1696" w:type="dxa"/>
          </w:tcPr>
          <w:p w14:paraId="26C84F82" w14:textId="77777777" w:rsidR="007A56A7" w:rsidRPr="00842E78" w:rsidRDefault="007A56A7" w:rsidP="00064216">
            <w:pPr>
              <w:spacing w:after="0"/>
              <w:rPr>
                <w:sz w:val="18"/>
                <w:szCs w:val="18"/>
              </w:rPr>
            </w:pPr>
            <w:proofErr w:type="spellStart"/>
            <w:r w:rsidRPr="00842E78">
              <w:rPr>
                <w:sz w:val="18"/>
                <w:szCs w:val="18"/>
              </w:rPr>
              <w:t>Edtriag</w:t>
            </w:r>
            <w:proofErr w:type="spellEnd"/>
          </w:p>
          <w:p w14:paraId="6D9EF508" w14:textId="77777777" w:rsidR="007A56A7" w:rsidRPr="00842E78" w:rsidRDefault="007A56A7" w:rsidP="00064216">
            <w:pPr>
              <w:spacing w:after="0"/>
              <w:rPr>
                <w:sz w:val="18"/>
                <w:szCs w:val="18"/>
              </w:rPr>
            </w:pPr>
          </w:p>
        </w:tc>
        <w:tc>
          <w:tcPr>
            <w:tcW w:w="2268" w:type="dxa"/>
          </w:tcPr>
          <w:p w14:paraId="062B3234" w14:textId="77777777" w:rsidR="007A56A7" w:rsidRPr="00842E78" w:rsidRDefault="007A56A7" w:rsidP="00064216">
            <w:pPr>
              <w:spacing w:after="0"/>
              <w:rPr>
                <w:sz w:val="18"/>
                <w:szCs w:val="18"/>
              </w:rPr>
            </w:pPr>
            <w:r w:rsidRPr="00842E78">
              <w:rPr>
                <w:sz w:val="18"/>
                <w:szCs w:val="18"/>
              </w:rPr>
              <w:t>Triage (urgency)</w:t>
            </w:r>
          </w:p>
        </w:tc>
        <w:tc>
          <w:tcPr>
            <w:tcW w:w="5052" w:type="dxa"/>
          </w:tcPr>
          <w:p w14:paraId="42319B2E" w14:textId="77777777" w:rsidR="007A56A7" w:rsidRPr="00842E78" w:rsidRDefault="007A56A7" w:rsidP="00064216">
            <w:pPr>
              <w:spacing w:after="0"/>
              <w:rPr>
                <w:sz w:val="18"/>
                <w:szCs w:val="18"/>
              </w:rPr>
            </w:pPr>
            <w:r w:rsidRPr="00842E78">
              <w:rPr>
                <w:sz w:val="18"/>
                <w:szCs w:val="18"/>
              </w:rPr>
              <w:t xml:space="preserve">1 = Resuscitation </w:t>
            </w:r>
          </w:p>
          <w:p w14:paraId="041B0696" w14:textId="77777777" w:rsidR="007A56A7" w:rsidRPr="00842E78" w:rsidRDefault="007A56A7" w:rsidP="00064216">
            <w:pPr>
              <w:spacing w:after="0"/>
              <w:rPr>
                <w:sz w:val="18"/>
                <w:szCs w:val="18"/>
              </w:rPr>
            </w:pPr>
            <w:r w:rsidRPr="00842E78">
              <w:rPr>
                <w:sz w:val="18"/>
                <w:szCs w:val="18"/>
              </w:rPr>
              <w:t xml:space="preserve">2 = Emergency </w:t>
            </w:r>
          </w:p>
          <w:p w14:paraId="1BD857ED" w14:textId="77777777" w:rsidR="007A56A7" w:rsidRPr="00842E78" w:rsidRDefault="007A56A7" w:rsidP="00064216">
            <w:pPr>
              <w:spacing w:after="0"/>
              <w:rPr>
                <w:sz w:val="18"/>
                <w:szCs w:val="18"/>
              </w:rPr>
            </w:pPr>
            <w:r w:rsidRPr="00842E78">
              <w:rPr>
                <w:sz w:val="18"/>
                <w:szCs w:val="18"/>
              </w:rPr>
              <w:t xml:space="preserve">3 = Urgent </w:t>
            </w:r>
          </w:p>
          <w:p w14:paraId="55B1D1C0" w14:textId="77777777" w:rsidR="007A56A7" w:rsidRPr="00842E78" w:rsidRDefault="007A56A7" w:rsidP="00064216">
            <w:pPr>
              <w:spacing w:after="0"/>
              <w:rPr>
                <w:sz w:val="18"/>
                <w:szCs w:val="18"/>
              </w:rPr>
            </w:pPr>
            <w:r w:rsidRPr="00842E78">
              <w:rPr>
                <w:sz w:val="18"/>
                <w:szCs w:val="18"/>
              </w:rPr>
              <w:t xml:space="preserve">4 = Semi-urgent </w:t>
            </w:r>
          </w:p>
          <w:p w14:paraId="21C88480" w14:textId="77777777" w:rsidR="007A56A7" w:rsidRPr="00842E78" w:rsidRDefault="007A56A7" w:rsidP="00064216">
            <w:pPr>
              <w:spacing w:after="0"/>
              <w:rPr>
                <w:sz w:val="18"/>
                <w:szCs w:val="18"/>
              </w:rPr>
            </w:pPr>
            <w:r w:rsidRPr="00842E78">
              <w:rPr>
                <w:sz w:val="18"/>
                <w:szCs w:val="18"/>
              </w:rPr>
              <w:t>5 = Non-urgent</w:t>
            </w:r>
          </w:p>
        </w:tc>
      </w:tr>
      <w:tr w:rsidR="007A56A7" w:rsidRPr="00842E78" w14:paraId="4618A539" w14:textId="77777777" w:rsidTr="00064216">
        <w:tc>
          <w:tcPr>
            <w:tcW w:w="1696" w:type="dxa"/>
          </w:tcPr>
          <w:p w14:paraId="3E0ABE3E" w14:textId="77777777" w:rsidR="007A56A7" w:rsidRPr="00842E78" w:rsidRDefault="007A56A7" w:rsidP="00064216">
            <w:pPr>
              <w:spacing w:after="0"/>
              <w:rPr>
                <w:sz w:val="18"/>
                <w:szCs w:val="18"/>
              </w:rPr>
            </w:pPr>
            <w:r w:rsidRPr="00842E78">
              <w:rPr>
                <w:sz w:val="18"/>
                <w:szCs w:val="18"/>
              </w:rPr>
              <w:t>Edtriag2</w:t>
            </w:r>
          </w:p>
          <w:p w14:paraId="3D311CA7" w14:textId="77777777" w:rsidR="007A56A7" w:rsidRPr="00842E78" w:rsidRDefault="007A56A7" w:rsidP="00064216">
            <w:pPr>
              <w:spacing w:after="0"/>
              <w:rPr>
                <w:sz w:val="18"/>
                <w:szCs w:val="18"/>
              </w:rPr>
            </w:pPr>
          </w:p>
        </w:tc>
        <w:tc>
          <w:tcPr>
            <w:tcW w:w="2268" w:type="dxa"/>
          </w:tcPr>
          <w:p w14:paraId="2024FB20" w14:textId="77777777" w:rsidR="007A56A7" w:rsidRPr="00842E78" w:rsidRDefault="007A56A7" w:rsidP="00064216">
            <w:pPr>
              <w:spacing w:after="0"/>
              <w:rPr>
                <w:sz w:val="18"/>
                <w:szCs w:val="18"/>
              </w:rPr>
            </w:pPr>
            <w:r w:rsidRPr="00842E78">
              <w:rPr>
                <w:sz w:val="18"/>
                <w:szCs w:val="18"/>
              </w:rPr>
              <w:t>Triage (urgency) collapsed categories</w:t>
            </w:r>
          </w:p>
        </w:tc>
        <w:tc>
          <w:tcPr>
            <w:tcW w:w="5052" w:type="dxa"/>
          </w:tcPr>
          <w:p w14:paraId="45C2C6E7" w14:textId="77777777" w:rsidR="007A56A7" w:rsidRPr="00842E78" w:rsidRDefault="007A56A7" w:rsidP="00064216">
            <w:pPr>
              <w:spacing w:after="0"/>
              <w:rPr>
                <w:sz w:val="18"/>
                <w:szCs w:val="18"/>
              </w:rPr>
            </w:pPr>
            <w:r w:rsidRPr="00842E78">
              <w:rPr>
                <w:sz w:val="18"/>
                <w:szCs w:val="18"/>
              </w:rPr>
              <w:t>1_2 = Resuscitation or Emergency</w:t>
            </w:r>
          </w:p>
          <w:p w14:paraId="5C55624F" w14:textId="77777777" w:rsidR="007A56A7" w:rsidRPr="00842E78" w:rsidRDefault="007A56A7" w:rsidP="00064216">
            <w:pPr>
              <w:spacing w:after="0"/>
              <w:rPr>
                <w:sz w:val="18"/>
                <w:szCs w:val="18"/>
              </w:rPr>
            </w:pPr>
            <w:r w:rsidRPr="00842E78">
              <w:rPr>
                <w:sz w:val="18"/>
                <w:szCs w:val="18"/>
              </w:rPr>
              <w:t xml:space="preserve">3 = Urgent </w:t>
            </w:r>
          </w:p>
          <w:p w14:paraId="52A95B19" w14:textId="77777777" w:rsidR="007A56A7" w:rsidRPr="00842E78" w:rsidRDefault="007A56A7" w:rsidP="00064216">
            <w:pPr>
              <w:spacing w:after="0"/>
              <w:rPr>
                <w:sz w:val="18"/>
                <w:szCs w:val="18"/>
              </w:rPr>
            </w:pPr>
            <w:r w:rsidRPr="00842E78">
              <w:rPr>
                <w:sz w:val="18"/>
                <w:szCs w:val="18"/>
              </w:rPr>
              <w:t>Other = Semi-urgent or Non-urgent</w:t>
            </w:r>
          </w:p>
        </w:tc>
      </w:tr>
      <w:tr w:rsidR="007A56A7" w:rsidRPr="00842E78" w14:paraId="4AC9E938" w14:textId="77777777" w:rsidTr="00064216">
        <w:tc>
          <w:tcPr>
            <w:tcW w:w="1696" w:type="dxa"/>
          </w:tcPr>
          <w:p w14:paraId="3A875F10" w14:textId="77777777" w:rsidR="007A56A7" w:rsidRPr="00842E78" w:rsidRDefault="007A56A7" w:rsidP="00064216">
            <w:pPr>
              <w:spacing w:after="0"/>
              <w:rPr>
                <w:sz w:val="18"/>
                <w:szCs w:val="18"/>
              </w:rPr>
            </w:pPr>
            <w:r w:rsidRPr="00842E78">
              <w:rPr>
                <w:sz w:val="18"/>
                <w:szCs w:val="18"/>
              </w:rPr>
              <w:t>Transmode2</w:t>
            </w:r>
          </w:p>
          <w:p w14:paraId="7656BD1B" w14:textId="77777777" w:rsidR="007A56A7" w:rsidRPr="00842E78" w:rsidRDefault="007A56A7" w:rsidP="00064216">
            <w:pPr>
              <w:spacing w:after="0"/>
              <w:rPr>
                <w:sz w:val="18"/>
                <w:szCs w:val="18"/>
              </w:rPr>
            </w:pPr>
          </w:p>
        </w:tc>
        <w:tc>
          <w:tcPr>
            <w:tcW w:w="2268" w:type="dxa"/>
          </w:tcPr>
          <w:p w14:paraId="78A19BE8" w14:textId="77777777" w:rsidR="007A56A7" w:rsidRPr="00842E78" w:rsidRDefault="007A56A7" w:rsidP="00064216">
            <w:pPr>
              <w:spacing w:after="0"/>
              <w:rPr>
                <w:sz w:val="18"/>
                <w:szCs w:val="18"/>
              </w:rPr>
            </w:pPr>
            <w:r w:rsidRPr="00842E78">
              <w:rPr>
                <w:sz w:val="18"/>
                <w:szCs w:val="18"/>
              </w:rPr>
              <w:t>Transport mode</w:t>
            </w:r>
          </w:p>
        </w:tc>
        <w:tc>
          <w:tcPr>
            <w:tcW w:w="5052" w:type="dxa"/>
          </w:tcPr>
          <w:p w14:paraId="6AE71115" w14:textId="77777777" w:rsidR="007A56A7" w:rsidRPr="00842E78" w:rsidRDefault="007A56A7" w:rsidP="00064216">
            <w:pPr>
              <w:spacing w:after="0"/>
              <w:rPr>
                <w:sz w:val="18"/>
                <w:szCs w:val="18"/>
              </w:rPr>
            </w:pPr>
            <w:r w:rsidRPr="00842E78">
              <w:rPr>
                <w:sz w:val="18"/>
                <w:szCs w:val="18"/>
              </w:rPr>
              <w:t xml:space="preserve">1 = Ambulance, air/helicopter </w:t>
            </w:r>
          </w:p>
          <w:p w14:paraId="3D8751EF" w14:textId="77777777" w:rsidR="007A56A7" w:rsidRPr="00842E78" w:rsidRDefault="007A56A7" w:rsidP="00064216">
            <w:pPr>
              <w:spacing w:after="0"/>
              <w:rPr>
                <w:sz w:val="18"/>
                <w:szCs w:val="18"/>
              </w:rPr>
            </w:pPr>
            <w:r w:rsidRPr="00842E78">
              <w:rPr>
                <w:sz w:val="18"/>
                <w:szCs w:val="18"/>
              </w:rPr>
              <w:t xml:space="preserve">2 = Police/corrections </w:t>
            </w:r>
          </w:p>
          <w:p w14:paraId="0B5F08AE" w14:textId="77777777" w:rsidR="007A56A7" w:rsidRPr="00842E78" w:rsidRDefault="007A56A7" w:rsidP="00064216">
            <w:pPr>
              <w:spacing w:after="0"/>
              <w:rPr>
                <w:sz w:val="18"/>
                <w:szCs w:val="18"/>
              </w:rPr>
            </w:pPr>
            <w:r w:rsidRPr="00842E78">
              <w:rPr>
                <w:sz w:val="18"/>
                <w:szCs w:val="18"/>
              </w:rPr>
              <w:t xml:space="preserve">8 = Other </w:t>
            </w:r>
          </w:p>
          <w:p w14:paraId="57DCC04B" w14:textId="77777777" w:rsidR="007A56A7" w:rsidRPr="00842E78" w:rsidRDefault="007A56A7" w:rsidP="00064216">
            <w:pPr>
              <w:spacing w:after="0"/>
              <w:rPr>
                <w:sz w:val="18"/>
                <w:szCs w:val="18"/>
              </w:rPr>
            </w:pPr>
            <w:r w:rsidRPr="00842E78">
              <w:rPr>
                <w:sz w:val="18"/>
                <w:szCs w:val="18"/>
              </w:rPr>
              <w:t>9 = Not stated/unknown</w:t>
            </w:r>
          </w:p>
        </w:tc>
      </w:tr>
      <w:tr w:rsidR="007A56A7" w:rsidRPr="00842E78" w14:paraId="18568EC6" w14:textId="77777777" w:rsidTr="00064216">
        <w:tc>
          <w:tcPr>
            <w:tcW w:w="1696" w:type="dxa"/>
          </w:tcPr>
          <w:p w14:paraId="3F04D95E" w14:textId="77777777" w:rsidR="007A56A7" w:rsidRPr="00842E78" w:rsidRDefault="007A56A7" w:rsidP="00064216">
            <w:pPr>
              <w:spacing w:after="0"/>
              <w:rPr>
                <w:sz w:val="18"/>
                <w:szCs w:val="18"/>
              </w:rPr>
            </w:pPr>
            <w:r w:rsidRPr="00842E78">
              <w:rPr>
                <w:sz w:val="18"/>
                <w:szCs w:val="18"/>
              </w:rPr>
              <w:t>Transmode3</w:t>
            </w:r>
          </w:p>
          <w:p w14:paraId="3813C4B0" w14:textId="77777777" w:rsidR="007A56A7" w:rsidRPr="00842E78" w:rsidRDefault="007A56A7" w:rsidP="00064216">
            <w:pPr>
              <w:spacing w:after="0"/>
              <w:rPr>
                <w:sz w:val="18"/>
                <w:szCs w:val="18"/>
              </w:rPr>
            </w:pPr>
          </w:p>
        </w:tc>
        <w:tc>
          <w:tcPr>
            <w:tcW w:w="2268" w:type="dxa"/>
          </w:tcPr>
          <w:p w14:paraId="696D7019" w14:textId="77777777" w:rsidR="007A56A7" w:rsidRPr="00842E78" w:rsidRDefault="007A56A7" w:rsidP="00064216">
            <w:pPr>
              <w:spacing w:after="0"/>
              <w:rPr>
                <w:sz w:val="18"/>
                <w:szCs w:val="18"/>
              </w:rPr>
            </w:pPr>
            <w:r w:rsidRPr="00842E78">
              <w:rPr>
                <w:sz w:val="18"/>
                <w:szCs w:val="18"/>
              </w:rPr>
              <w:t>Transport mode collapsed categories</w:t>
            </w:r>
          </w:p>
        </w:tc>
        <w:tc>
          <w:tcPr>
            <w:tcW w:w="5052" w:type="dxa"/>
          </w:tcPr>
          <w:p w14:paraId="267258F5" w14:textId="77777777" w:rsidR="007A56A7" w:rsidRPr="00842E78" w:rsidRDefault="007A56A7" w:rsidP="00064216">
            <w:pPr>
              <w:spacing w:after="0"/>
              <w:rPr>
                <w:sz w:val="18"/>
                <w:szCs w:val="18"/>
              </w:rPr>
            </w:pPr>
            <w:r w:rsidRPr="00842E78">
              <w:rPr>
                <w:sz w:val="18"/>
                <w:szCs w:val="18"/>
              </w:rPr>
              <w:t>1 = Ambulance, air/helicopter</w:t>
            </w:r>
          </w:p>
          <w:p w14:paraId="0BCB7BBC" w14:textId="77777777" w:rsidR="007A56A7" w:rsidRPr="00842E78" w:rsidRDefault="007A56A7" w:rsidP="00064216">
            <w:pPr>
              <w:spacing w:after="0"/>
              <w:rPr>
                <w:sz w:val="18"/>
                <w:szCs w:val="18"/>
              </w:rPr>
            </w:pPr>
            <w:r w:rsidRPr="00842E78">
              <w:rPr>
                <w:sz w:val="18"/>
                <w:szCs w:val="18"/>
              </w:rPr>
              <w:t xml:space="preserve">Other = </w:t>
            </w:r>
            <w:r>
              <w:rPr>
                <w:sz w:val="18"/>
                <w:szCs w:val="18"/>
              </w:rPr>
              <w:t>all other</w:t>
            </w:r>
          </w:p>
        </w:tc>
      </w:tr>
      <w:tr w:rsidR="007A56A7" w:rsidRPr="00842E78" w14:paraId="3155C7F8" w14:textId="77777777" w:rsidTr="00064216">
        <w:tc>
          <w:tcPr>
            <w:tcW w:w="1696" w:type="dxa"/>
          </w:tcPr>
          <w:p w14:paraId="4BB0139A" w14:textId="77777777" w:rsidR="007A56A7" w:rsidRPr="00842E78" w:rsidRDefault="007A56A7" w:rsidP="00064216">
            <w:pPr>
              <w:rPr>
                <w:sz w:val="18"/>
                <w:szCs w:val="18"/>
              </w:rPr>
            </w:pPr>
            <w:proofErr w:type="spellStart"/>
            <w:r w:rsidRPr="00842E78">
              <w:rPr>
                <w:sz w:val="18"/>
                <w:szCs w:val="18"/>
              </w:rPr>
              <w:t>Eddepst</w:t>
            </w:r>
            <w:proofErr w:type="spellEnd"/>
          </w:p>
          <w:p w14:paraId="3CECD456" w14:textId="77777777" w:rsidR="007A56A7" w:rsidRPr="00842E78" w:rsidRDefault="007A56A7" w:rsidP="00064216">
            <w:pPr>
              <w:spacing w:after="0"/>
              <w:rPr>
                <w:sz w:val="18"/>
                <w:szCs w:val="18"/>
              </w:rPr>
            </w:pPr>
          </w:p>
        </w:tc>
        <w:tc>
          <w:tcPr>
            <w:tcW w:w="2268" w:type="dxa"/>
          </w:tcPr>
          <w:p w14:paraId="649AB577" w14:textId="39B8096D" w:rsidR="007A56A7" w:rsidRPr="00842E78" w:rsidRDefault="00494266" w:rsidP="00064216">
            <w:pPr>
              <w:spacing w:after="0"/>
              <w:rPr>
                <w:sz w:val="18"/>
                <w:szCs w:val="18"/>
              </w:rPr>
            </w:pPr>
            <w:r w:rsidRPr="00842E78">
              <w:rPr>
                <w:sz w:val="18"/>
                <w:szCs w:val="18"/>
              </w:rPr>
              <w:t>Episode end status</w:t>
            </w:r>
          </w:p>
        </w:tc>
        <w:tc>
          <w:tcPr>
            <w:tcW w:w="5052" w:type="dxa"/>
          </w:tcPr>
          <w:p w14:paraId="1E308859" w14:textId="77777777" w:rsidR="007A56A7" w:rsidRPr="00842E78" w:rsidRDefault="007A56A7" w:rsidP="00064216">
            <w:pPr>
              <w:spacing w:after="0"/>
              <w:rPr>
                <w:sz w:val="18"/>
                <w:szCs w:val="18"/>
              </w:rPr>
            </w:pPr>
            <w:r w:rsidRPr="00842E78">
              <w:rPr>
                <w:sz w:val="18"/>
                <w:szCs w:val="18"/>
              </w:rPr>
              <w:t xml:space="preserve">1 = Admitted </w:t>
            </w:r>
          </w:p>
          <w:p w14:paraId="46EB8A4F" w14:textId="77777777" w:rsidR="007A56A7" w:rsidRPr="00842E78" w:rsidRDefault="007A56A7" w:rsidP="00064216">
            <w:pPr>
              <w:spacing w:after="0"/>
              <w:rPr>
                <w:sz w:val="18"/>
                <w:szCs w:val="18"/>
              </w:rPr>
            </w:pPr>
            <w:r w:rsidRPr="00842E78">
              <w:rPr>
                <w:sz w:val="18"/>
                <w:szCs w:val="18"/>
              </w:rPr>
              <w:t xml:space="preserve">2 = Departed </w:t>
            </w:r>
          </w:p>
          <w:p w14:paraId="5525D995" w14:textId="77777777" w:rsidR="007A56A7" w:rsidRPr="00842E78" w:rsidRDefault="007A56A7" w:rsidP="00064216">
            <w:pPr>
              <w:spacing w:after="0"/>
              <w:rPr>
                <w:sz w:val="18"/>
                <w:szCs w:val="18"/>
              </w:rPr>
            </w:pPr>
            <w:r w:rsidRPr="00842E78">
              <w:rPr>
                <w:sz w:val="18"/>
                <w:szCs w:val="18"/>
              </w:rPr>
              <w:t xml:space="preserve">3 = Ref. to another </w:t>
            </w:r>
            <w:proofErr w:type="spellStart"/>
            <w:r w:rsidRPr="00842E78">
              <w:rPr>
                <w:sz w:val="18"/>
                <w:szCs w:val="18"/>
              </w:rPr>
              <w:t>hosp</w:t>
            </w:r>
            <w:proofErr w:type="spellEnd"/>
            <w:r w:rsidRPr="00842E78">
              <w:rPr>
                <w:sz w:val="18"/>
                <w:szCs w:val="18"/>
              </w:rPr>
              <w:t xml:space="preserve"> </w:t>
            </w:r>
          </w:p>
          <w:p w14:paraId="2818FDA6" w14:textId="77777777" w:rsidR="007A56A7" w:rsidRPr="00842E78" w:rsidRDefault="007A56A7" w:rsidP="00064216">
            <w:pPr>
              <w:spacing w:after="0"/>
              <w:rPr>
                <w:sz w:val="18"/>
                <w:szCs w:val="18"/>
              </w:rPr>
            </w:pPr>
            <w:r w:rsidRPr="00842E78">
              <w:rPr>
                <w:sz w:val="18"/>
                <w:szCs w:val="18"/>
              </w:rPr>
              <w:t xml:space="preserve">4 = Did not wait </w:t>
            </w:r>
          </w:p>
          <w:p w14:paraId="61C79EF2" w14:textId="77777777" w:rsidR="007A56A7" w:rsidRPr="00842E78" w:rsidRDefault="007A56A7" w:rsidP="00064216">
            <w:pPr>
              <w:spacing w:after="0"/>
              <w:rPr>
                <w:sz w:val="18"/>
                <w:szCs w:val="18"/>
              </w:rPr>
            </w:pPr>
            <w:r w:rsidRPr="00842E78">
              <w:rPr>
                <w:sz w:val="18"/>
                <w:szCs w:val="18"/>
              </w:rPr>
              <w:t>5 = Left at own risk</w:t>
            </w:r>
          </w:p>
          <w:p w14:paraId="42299B5B" w14:textId="77777777" w:rsidR="007A56A7" w:rsidRPr="00842E78" w:rsidRDefault="007A56A7" w:rsidP="00064216">
            <w:pPr>
              <w:spacing w:after="0"/>
              <w:rPr>
                <w:sz w:val="18"/>
                <w:szCs w:val="18"/>
              </w:rPr>
            </w:pPr>
            <w:r w:rsidRPr="00842E78">
              <w:rPr>
                <w:sz w:val="18"/>
                <w:szCs w:val="18"/>
              </w:rPr>
              <w:t xml:space="preserve">6 = Died in ED </w:t>
            </w:r>
          </w:p>
          <w:p w14:paraId="5139CC0C" w14:textId="77777777" w:rsidR="007A56A7" w:rsidRPr="00842E78" w:rsidRDefault="007A56A7" w:rsidP="00064216">
            <w:pPr>
              <w:spacing w:after="0"/>
              <w:rPr>
                <w:sz w:val="18"/>
                <w:szCs w:val="18"/>
              </w:rPr>
            </w:pPr>
            <w:r w:rsidRPr="00842E78">
              <w:rPr>
                <w:sz w:val="18"/>
                <w:szCs w:val="18"/>
              </w:rPr>
              <w:t>7 = Dead on arrival</w:t>
            </w:r>
          </w:p>
        </w:tc>
      </w:tr>
      <w:tr w:rsidR="009464B3" w:rsidRPr="00842E78" w14:paraId="4B6E6E96" w14:textId="77777777" w:rsidTr="009464B3">
        <w:tc>
          <w:tcPr>
            <w:tcW w:w="1696" w:type="dxa"/>
          </w:tcPr>
          <w:p w14:paraId="5BD96301" w14:textId="77777777" w:rsidR="009464B3" w:rsidRPr="00842E78" w:rsidRDefault="009464B3" w:rsidP="009464B3">
            <w:pPr>
              <w:rPr>
                <w:sz w:val="18"/>
                <w:szCs w:val="18"/>
              </w:rPr>
            </w:pPr>
            <w:r w:rsidRPr="00842E78">
              <w:rPr>
                <w:sz w:val="18"/>
                <w:szCs w:val="18"/>
              </w:rPr>
              <w:t>Eddepst2</w:t>
            </w:r>
          </w:p>
          <w:p w14:paraId="3DB81759" w14:textId="77777777" w:rsidR="009464B3" w:rsidRPr="00842E78" w:rsidRDefault="009464B3" w:rsidP="009464B3">
            <w:pPr>
              <w:spacing w:after="0"/>
              <w:rPr>
                <w:sz w:val="18"/>
                <w:szCs w:val="18"/>
              </w:rPr>
            </w:pPr>
          </w:p>
        </w:tc>
        <w:tc>
          <w:tcPr>
            <w:tcW w:w="2268" w:type="dxa"/>
          </w:tcPr>
          <w:p w14:paraId="5A648015" w14:textId="77777777" w:rsidR="009464B3" w:rsidRPr="00842E78" w:rsidRDefault="009464B3" w:rsidP="009464B3">
            <w:pPr>
              <w:spacing w:after="0"/>
              <w:rPr>
                <w:sz w:val="18"/>
                <w:szCs w:val="18"/>
              </w:rPr>
            </w:pPr>
            <w:r w:rsidRPr="00842E78">
              <w:rPr>
                <w:sz w:val="18"/>
                <w:szCs w:val="18"/>
              </w:rPr>
              <w:t>Episode end status collapsed categories</w:t>
            </w:r>
          </w:p>
        </w:tc>
        <w:tc>
          <w:tcPr>
            <w:tcW w:w="5052" w:type="dxa"/>
          </w:tcPr>
          <w:p w14:paraId="5C927BCC" w14:textId="77777777" w:rsidR="009464B3" w:rsidRPr="00842E78" w:rsidRDefault="009464B3" w:rsidP="009464B3">
            <w:pPr>
              <w:spacing w:after="0"/>
              <w:rPr>
                <w:sz w:val="18"/>
                <w:szCs w:val="18"/>
              </w:rPr>
            </w:pPr>
            <w:r w:rsidRPr="00842E78">
              <w:rPr>
                <w:sz w:val="18"/>
                <w:szCs w:val="18"/>
              </w:rPr>
              <w:t xml:space="preserve">1_3_6 = Admitted or Ref. to another </w:t>
            </w:r>
            <w:proofErr w:type="spellStart"/>
            <w:r w:rsidRPr="00842E78">
              <w:rPr>
                <w:sz w:val="18"/>
                <w:szCs w:val="18"/>
              </w:rPr>
              <w:t>hosp</w:t>
            </w:r>
            <w:proofErr w:type="spellEnd"/>
            <w:r w:rsidRPr="00842E78">
              <w:rPr>
                <w:sz w:val="18"/>
                <w:szCs w:val="18"/>
              </w:rPr>
              <w:t xml:space="preserve"> or Died in ED </w:t>
            </w:r>
          </w:p>
          <w:p w14:paraId="7AA41699" w14:textId="77777777" w:rsidR="009464B3" w:rsidRPr="00842E78" w:rsidRDefault="009464B3" w:rsidP="009464B3">
            <w:pPr>
              <w:spacing w:after="0"/>
              <w:rPr>
                <w:sz w:val="18"/>
                <w:szCs w:val="18"/>
              </w:rPr>
            </w:pPr>
            <w:r w:rsidRPr="00842E78">
              <w:rPr>
                <w:sz w:val="18"/>
                <w:szCs w:val="18"/>
              </w:rPr>
              <w:t>2 = Departed</w:t>
            </w:r>
          </w:p>
          <w:p w14:paraId="0403F574" w14:textId="77777777" w:rsidR="009464B3" w:rsidRPr="00842E78" w:rsidRDefault="009464B3" w:rsidP="009464B3">
            <w:pPr>
              <w:spacing w:after="0"/>
              <w:rPr>
                <w:sz w:val="18"/>
                <w:szCs w:val="18"/>
              </w:rPr>
            </w:pPr>
            <w:r w:rsidRPr="00842E78">
              <w:rPr>
                <w:sz w:val="18"/>
                <w:szCs w:val="18"/>
              </w:rPr>
              <w:t>5 = Left at own risk</w:t>
            </w:r>
          </w:p>
          <w:p w14:paraId="26EC1F03" w14:textId="77777777" w:rsidR="009464B3" w:rsidRPr="00842E78" w:rsidRDefault="009464B3" w:rsidP="009464B3">
            <w:pPr>
              <w:spacing w:after="0"/>
              <w:rPr>
                <w:sz w:val="18"/>
                <w:szCs w:val="18"/>
              </w:rPr>
            </w:pPr>
            <w:r w:rsidRPr="00842E78">
              <w:rPr>
                <w:sz w:val="18"/>
                <w:szCs w:val="18"/>
              </w:rPr>
              <w:t xml:space="preserve">Other = </w:t>
            </w:r>
            <w:r>
              <w:rPr>
                <w:sz w:val="18"/>
                <w:szCs w:val="18"/>
              </w:rPr>
              <w:t>Did not wait</w:t>
            </w:r>
            <w:r w:rsidRPr="00842E78">
              <w:rPr>
                <w:sz w:val="18"/>
                <w:szCs w:val="18"/>
              </w:rPr>
              <w:t xml:space="preserve"> or Dead on arrival</w:t>
            </w:r>
          </w:p>
        </w:tc>
      </w:tr>
      <w:tr w:rsidR="007A56A7" w:rsidRPr="00842E78" w14:paraId="5C21E44D" w14:textId="77777777" w:rsidTr="00064216">
        <w:tc>
          <w:tcPr>
            <w:tcW w:w="1696" w:type="dxa"/>
          </w:tcPr>
          <w:p w14:paraId="70C4877F" w14:textId="3D4A9105" w:rsidR="007A56A7" w:rsidRPr="00842E78" w:rsidRDefault="009464B3" w:rsidP="00064216">
            <w:pPr>
              <w:spacing w:after="0"/>
              <w:rPr>
                <w:sz w:val="18"/>
                <w:szCs w:val="18"/>
              </w:rPr>
            </w:pPr>
            <w:r>
              <w:rPr>
                <w:sz w:val="18"/>
                <w:szCs w:val="18"/>
              </w:rPr>
              <w:t>A, B, C, D</w:t>
            </w:r>
          </w:p>
        </w:tc>
        <w:tc>
          <w:tcPr>
            <w:tcW w:w="2268" w:type="dxa"/>
          </w:tcPr>
          <w:p w14:paraId="3E8EFE36" w14:textId="31342D7E" w:rsidR="007A56A7" w:rsidRPr="00842E78" w:rsidRDefault="009464B3" w:rsidP="009464B3">
            <w:pPr>
              <w:spacing w:after="0"/>
              <w:rPr>
                <w:sz w:val="18"/>
                <w:szCs w:val="18"/>
              </w:rPr>
            </w:pPr>
            <w:r>
              <w:rPr>
                <w:sz w:val="18"/>
                <w:szCs w:val="18"/>
              </w:rPr>
              <w:t xml:space="preserve">End class representing </w:t>
            </w:r>
            <w:r w:rsidR="00CD60DB">
              <w:rPr>
                <w:sz w:val="18"/>
                <w:szCs w:val="18"/>
              </w:rPr>
              <w:t xml:space="preserve">complexity / </w:t>
            </w:r>
            <w:r>
              <w:rPr>
                <w:sz w:val="18"/>
                <w:szCs w:val="18"/>
              </w:rPr>
              <w:t>resource use</w:t>
            </w:r>
          </w:p>
        </w:tc>
        <w:tc>
          <w:tcPr>
            <w:tcW w:w="5052" w:type="dxa"/>
          </w:tcPr>
          <w:p w14:paraId="0363F8B4" w14:textId="77777777" w:rsidR="007A56A7" w:rsidRDefault="00CD60DB" w:rsidP="005B1BA3">
            <w:pPr>
              <w:rPr>
                <w:sz w:val="18"/>
                <w:szCs w:val="18"/>
              </w:rPr>
            </w:pPr>
            <w:r>
              <w:rPr>
                <w:sz w:val="18"/>
                <w:szCs w:val="18"/>
              </w:rPr>
              <w:t xml:space="preserve">Values represent complexity / resource use of end classes with A representing the highest cost, and D representing the lowest cost. </w:t>
            </w:r>
          </w:p>
          <w:p w14:paraId="386A2BDF" w14:textId="4B73ABD0" w:rsidR="00CD60DB" w:rsidRPr="00842E78" w:rsidRDefault="00581BBA" w:rsidP="005B1BA3">
            <w:pPr>
              <w:rPr>
                <w:sz w:val="18"/>
                <w:szCs w:val="18"/>
              </w:rPr>
            </w:pPr>
            <w:r w:rsidRPr="00581BBA">
              <w:rPr>
                <w:sz w:val="18"/>
                <w:szCs w:val="18"/>
              </w:rPr>
              <w:t>Note, where there is only one resulting end class, this has been labelled A, in the interim, despite there being no differentiation in complexity for the ECDG.</w:t>
            </w:r>
          </w:p>
        </w:tc>
      </w:tr>
    </w:tbl>
    <w:p w14:paraId="224F985B" w14:textId="77777777" w:rsidR="00875913" w:rsidRDefault="00875913">
      <w:pPr>
        <w:spacing w:after="160" w:line="259" w:lineRule="auto"/>
      </w:pPr>
      <w:bookmarkStart w:id="5" w:name="_Toc482118954"/>
      <w:r>
        <w:br w:type="page"/>
      </w:r>
    </w:p>
    <w:p w14:paraId="16BDFF31" w14:textId="45DF4B11" w:rsidR="008C5A2C" w:rsidRPr="00875913" w:rsidRDefault="008C5A2C" w:rsidP="009A2CD8">
      <w:pPr>
        <w:pStyle w:val="Heading3"/>
      </w:pPr>
      <w:r w:rsidRPr="00875913">
        <w:lastRenderedPageBreak/>
        <w:t>B63 Dementia / chronic brain syndrome</w:t>
      </w:r>
    </w:p>
    <w:p w14:paraId="4FE423C3" w14:textId="741BA2B6" w:rsidR="008C5A2C" w:rsidRPr="00875913" w:rsidRDefault="003111FB" w:rsidP="00C330B5">
      <w:pPr>
        <w:jc w:val="center"/>
      </w:pPr>
      <w:r w:rsidRPr="00875913">
        <w:rPr>
          <w:noProof/>
          <w:lang w:eastAsia="en-AU"/>
        </w:rPr>
        <w:drawing>
          <wp:inline distT="0" distB="0" distL="0" distR="0" wp14:anchorId="633E27A9" wp14:editId="62846EDC">
            <wp:extent cx="3462379" cy="2251881"/>
            <wp:effectExtent l="0" t="0" r="5080" b="0"/>
            <wp:docPr id="36" name="Picture" title="Regression tree for B63 Dementia/ chronic brain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rotWithShape="1">
                    <a:blip r:embed="rId20"/>
                    <a:srcRect l="12321" t="13155" r="8929" b="12818"/>
                    <a:stretch/>
                  </pic:blipFill>
                  <pic:spPr bwMode="auto">
                    <a:xfrm>
                      <a:off x="0" y="0"/>
                      <a:ext cx="3468333" cy="2255753"/>
                    </a:xfrm>
                    <a:prstGeom prst="rect">
                      <a:avLst/>
                    </a:prstGeom>
                    <a:noFill/>
                    <a:ln>
                      <a:noFill/>
                    </a:ln>
                    <a:extLst>
                      <a:ext uri="{53640926-AAD7-44D8-BBD7-CCE9431645EC}">
                        <a14:shadowObscured xmlns:a14="http://schemas.microsoft.com/office/drawing/2010/main"/>
                      </a:ext>
                    </a:extLst>
                  </pic:spPr>
                </pic:pic>
              </a:graphicData>
            </a:graphic>
          </wp:inline>
        </w:drawing>
      </w:r>
    </w:p>
    <w:p w14:paraId="7D20493C" w14:textId="7D947BB6" w:rsidR="008C5A2C" w:rsidRPr="00875913" w:rsidRDefault="008C5A2C" w:rsidP="009A2CD8">
      <w:pPr>
        <w:pStyle w:val="Heading3"/>
      </w:pPr>
      <w:r w:rsidRPr="00875913">
        <w:t>B70 Stroke &amp; other cerebrovascular disorders</w:t>
      </w:r>
    </w:p>
    <w:p w14:paraId="24FA7898" w14:textId="35A4B7DA" w:rsidR="008C5A2C" w:rsidRPr="00875913" w:rsidRDefault="0042749E" w:rsidP="00C330B5">
      <w:pPr>
        <w:jc w:val="center"/>
      </w:pPr>
      <w:r w:rsidRPr="00875913">
        <w:rPr>
          <w:noProof/>
          <w:lang w:eastAsia="en-AU"/>
        </w:rPr>
        <w:drawing>
          <wp:inline distT="0" distB="0" distL="0" distR="0" wp14:anchorId="0B2DF579" wp14:editId="7D2EDD2C">
            <wp:extent cx="3493826" cy="2333492"/>
            <wp:effectExtent l="0" t="0" r="0" b="0"/>
            <wp:docPr id="2" name="Picture" title="Regression tree for B70 Stroke &amp; other cerebrovascular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rotWithShape="1">
                    <a:blip r:embed="rId21"/>
                    <a:srcRect l="12321" t="15477" r="14107" b="13586"/>
                    <a:stretch/>
                  </pic:blipFill>
                  <pic:spPr bwMode="auto">
                    <a:xfrm>
                      <a:off x="0" y="0"/>
                      <a:ext cx="3518261" cy="2349812"/>
                    </a:xfrm>
                    <a:prstGeom prst="rect">
                      <a:avLst/>
                    </a:prstGeom>
                    <a:noFill/>
                    <a:ln>
                      <a:noFill/>
                    </a:ln>
                    <a:extLst>
                      <a:ext uri="{53640926-AAD7-44D8-BBD7-CCE9431645EC}">
                        <a14:shadowObscured xmlns:a14="http://schemas.microsoft.com/office/drawing/2010/main"/>
                      </a:ext>
                    </a:extLst>
                  </pic:spPr>
                </pic:pic>
              </a:graphicData>
            </a:graphic>
          </wp:inline>
        </w:drawing>
      </w:r>
    </w:p>
    <w:p w14:paraId="39F91F36" w14:textId="0366B342" w:rsidR="008C5A2C" w:rsidRPr="00875913" w:rsidRDefault="008C5A2C" w:rsidP="009A2CD8">
      <w:pPr>
        <w:pStyle w:val="Heading3"/>
      </w:pPr>
      <w:r w:rsidRPr="00875913">
        <w:lastRenderedPageBreak/>
        <w:t>B81 Disorders of the nervous system, other</w:t>
      </w:r>
    </w:p>
    <w:p w14:paraId="6DF4718D" w14:textId="149996EF" w:rsidR="008C5A2C" w:rsidRPr="00875913" w:rsidRDefault="0042749E" w:rsidP="00C330B5">
      <w:pPr>
        <w:jc w:val="center"/>
      </w:pPr>
      <w:r w:rsidRPr="00875913">
        <w:rPr>
          <w:noProof/>
          <w:lang w:eastAsia="en-AU"/>
        </w:rPr>
        <w:drawing>
          <wp:inline distT="0" distB="0" distL="0" distR="0" wp14:anchorId="63401A5A" wp14:editId="2D3FCC22">
            <wp:extent cx="5199797" cy="3370997"/>
            <wp:effectExtent l="0" t="0" r="1270" b="1270"/>
            <wp:docPr id="3" name="Picture" title="Regression tree for B81 Disorders of the nervous system,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rotWithShape="1">
                    <a:blip r:embed="rId22"/>
                    <a:srcRect l="12679" t="14966" r="11429" b="13950"/>
                    <a:stretch/>
                  </pic:blipFill>
                  <pic:spPr bwMode="auto">
                    <a:xfrm>
                      <a:off x="0" y="0"/>
                      <a:ext cx="5210535" cy="3377958"/>
                    </a:xfrm>
                    <a:prstGeom prst="rect">
                      <a:avLst/>
                    </a:prstGeom>
                    <a:noFill/>
                    <a:ln>
                      <a:noFill/>
                    </a:ln>
                    <a:extLst>
                      <a:ext uri="{53640926-AAD7-44D8-BBD7-CCE9431645EC}">
                        <a14:shadowObscured xmlns:a14="http://schemas.microsoft.com/office/drawing/2010/main"/>
                      </a:ext>
                    </a:extLst>
                  </pic:spPr>
                </pic:pic>
              </a:graphicData>
            </a:graphic>
          </wp:inline>
        </w:drawing>
      </w:r>
    </w:p>
    <w:p w14:paraId="221C24D9" w14:textId="3DE8957D" w:rsidR="008C5A2C" w:rsidRPr="00875913" w:rsidRDefault="008C5A2C" w:rsidP="009A2CD8">
      <w:pPr>
        <w:pStyle w:val="Heading3"/>
      </w:pPr>
      <w:r w:rsidRPr="00875913">
        <w:t>C633 Eye disorder, other</w:t>
      </w:r>
    </w:p>
    <w:p w14:paraId="1EBBAAB6" w14:textId="13E5E948" w:rsidR="008C5A2C" w:rsidRPr="00875913" w:rsidRDefault="00B20514" w:rsidP="00C330B5">
      <w:pPr>
        <w:jc w:val="center"/>
      </w:pPr>
      <w:r w:rsidRPr="00875913">
        <w:rPr>
          <w:noProof/>
          <w:lang w:eastAsia="en-AU"/>
        </w:rPr>
        <w:drawing>
          <wp:inline distT="0" distB="0" distL="0" distR="0" wp14:anchorId="76332AF2" wp14:editId="61879042">
            <wp:extent cx="5871359" cy="3324225"/>
            <wp:effectExtent l="0" t="0" r="0" b="0"/>
            <wp:docPr id="4" name="Picture" title="Regression tree for C633 Eye disorde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4.png"/>
                    <pic:cNvPicPr>
                      <a:picLocks noChangeAspect="1" noChangeArrowheads="1"/>
                    </pic:cNvPicPr>
                  </pic:nvPicPr>
                  <pic:blipFill rotWithShape="1">
                    <a:blip r:embed="rId23"/>
                    <a:srcRect l="4285" t="15827" r="3929" b="13312"/>
                    <a:stretch/>
                  </pic:blipFill>
                  <pic:spPr bwMode="auto">
                    <a:xfrm>
                      <a:off x="0" y="0"/>
                      <a:ext cx="5871835" cy="3324495"/>
                    </a:xfrm>
                    <a:prstGeom prst="rect">
                      <a:avLst/>
                    </a:prstGeom>
                    <a:noFill/>
                    <a:ln>
                      <a:noFill/>
                    </a:ln>
                    <a:extLst>
                      <a:ext uri="{53640926-AAD7-44D8-BBD7-CCE9431645EC}">
                        <a14:shadowObscured xmlns:a14="http://schemas.microsoft.com/office/drawing/2010/main"/>
                      </a:ext>
                    </a:extLst>
                  </pic:spPr>
                </pic:pic>
              </a:graphicData>
            </a:graphic>
          </wp:inline>
        </w:drawing>
      </w:r>
    </w:p>
    <w:p w14:paraId="702831F6" w14:textId="0525DA80" w:rsidR="008C5A2C" w:rsidRPr="00875913" w:rsidRDefault="00102925" w:rsidP="009A2CD8">
      <w:pPr>
        <w:pStyle w:val="Heading3"/>
      </w:pPr>
      <w:r w:rsidRPr="00875913">
        <w:lastRenderedPageBreak/>
        <w:t>D66 Ear, nose, mouth and throat disorders, other</w:t>
      </w:r>
    </w:p>
    <w:p w14:paraId="183C25D0" w14:textId="1EA2EF3D" w:rsidR="00102925" w:rsidRPr="00875913" w:rsidRDefault="0042749E" w:rsidP="00C330B5">
      <w:pPr>
        <w:jc w:val="center"/>
      </w:pPr>
      <w:r w:rsidRPr="00875913">
        <w:rPr>
          <w:noProof/>
          <w:lang w:eastAsia="en-AU"/>
        </w:rPr>
        <w:drawing>
          <wp:inline distT="0" distB="0" distL="0" distR="0" wp14:anchorId="6BC0C096" wp14:editId="5CA93AFE">
            <wp:extent cx="5117910" cy="3292580"/>
            <wp:effectExtent l="0" t="0" r="6985" b="3175"/>
            <wp:docPr id="38" name="Picture" title="Regression tree for D66 Ear, nose, mouth and throat disorder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rotWithShape="1">
                    <a:blip r:embed="rId24"/>
                    <a:srcRect l="10000" t="15218" r="10893" b="11265"/>
                    <a:stretch/>
                  </pic:blipFill>
                  <pic:spPr bwMode="auto">
                    <a:xfrm>
                      <a:off x="0" y="0"/>
                      <a:ext cx="5135163" cy="3303680"/>
                    </a:xfrm>
                    <a:prstGeom prst="rect">
                      <a:avLst/>
                    </a:prstGeom>
                    <a:noFill/>
                    <a:ln>
                      <a:noFill/>
                    </a:ln>
                    <a:extLst>
                      <a:ext uri="{53640926-AAD7-44D8-BBD7-CCE9431645EC}">
                        <a14:shadowObscured xmlns:a14="http://schemas.microsoft.com/office/drawing/2010/main"/>
                      </a:ext>
                    </a:extLst>
                  </pic:spPr>
                </pic:pic>
              </a:graphicData>
            </a:graphic>
          </wp:inline>
        </w:drawing>
      </w:r>
    </w:p>
    <w:p w14:paraId="06BC4025" w14:textId="48A43F42" w:rsidR="00102925" w:rsidRPr="00875913" w:rsidRDefault="00102925" w:rsidP="009A2CD8">
      <w:pPr>
        <w:pStyle w:val="Heading3"/>
      </w:pPr>
      <w:r w:rsidRPr="00875913">
        <w:t>D671 Teeth and supporting structures disorders, other</w:t>
      </w:r>
    </w:p>
    <w:p w14:paraId="20D0CCBF" w14:textId="433DA727" w:rsidR="00102925" w:rsidRPr="00875913" w:rsidRDefault="0042749E" w:rsidP="00C330B5">
      <w:pPr>
        <w:jc w:val="center"/>
      </w:pPr>
      <w:r w:rsidRPr="00875913">
        <w:rPr>
          <w:noProof/>
          <w:lang w:eastAsia="en-AU"/>
        </w:rPr>
        <w:drawing>
          <wp:inline distT="0" distB="0" distL="0" distR="0" wp14:anchorId="2F425FDB" wp14:editId="2064227C">
            <wp:extent cx="3480179" cy="2253710"/>
            <wp:effectExtent l="0" t="0" r="6350" b="0"/>
            <wp:docPr id="6" name="Picture" title="Regression tree for D671 Teeth and supporting structures disorder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pic:nvPicPr>
                  <pic:blipFill rotWithShape="1">
                    <a:blip r:embed="rId25"/>
                    <a:srcRect l="12276" t="16625" r="12276" b="12810"/>
                    <a:stretch/>
                  </pic:blipFill>
                  <pic:spPr bwMode="auto">
                    <a:xfrm>
                      <a:off x="0" y="0"/>
                      <a:ext cx="3494666" cy="2263091"/>
                    </a:xfrm>
                    <a:prstGeom prst="rect">
                      <a:avLst/>
                    </a:prstGeom>
                    <a:noFill/>
                    <a:ln>
                      <a:noFill/>
                    </a:ln>
                    <a:extLst>
                      <a:ext uri="{53640926-AAD7-44D8-BBD7-CCE9431645EC}">
                        <a14:shadowObscured xmlns:a14="http://schemas.microsoft.com/office/drawing/2010/main"/>
                      </a:ext>
                    </a:extLst>
                  </pic:spPr>
                </pic:pic>
              </a:graphicData>
            </a:graphic>
          </wp:inline>
        </w:drawing>
      </w:r>
    </w:p>
    <w:p w14:paraId="3C334B93" w14:textId="555BD2C5" w:rsidR="00102925" w:rsidRPr="00875913" w:rsidRDefault="00102925" w:rsidP="009A2CD8">
      <w:pPr>
        <w:pStyle w:val="Heading3"/>
      </w:pPr>
      <w:r w:rsidRPr="00875913">
        <w:lastRenderedPageBreak/>
        <w:t>E61 Major respiratory diagnosis</w:t>
      </w:r>
    </w:p>
    <w:p w14:paraId="524F3484" w14:textId="3CB25F0A" w:rsidR="00102925" w:rsidRPr="00875913" w:rsidRDefault="00C772CE" w:rsidP="00C330B5">
      <w:pPr>
        <w:jc w:val="center"/>
      </w:pPr>
      <w:r w:rsidRPr="00875913">
        <w:rPr>
          <w:noProof/>
          <w:lang w:eastAsia="en-AU"/>
        </w:rPr>
        <w:drawing>
          <wp:inline distT="0" distB="0" distL="0" distR="0" wp14:anchorId="21F4CADE" wp14:editId="47175E05">
            <wp:extent cx="3575714" cy="2388358"/>
            <wp:effectExtent l="0" t="0" r="5715" b="0"/>
            <wp:docPr id="7" name="Picture" title="Regression tree for E61 Major respiratory diagnosis"/>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rotWithShape="1">
                    <a:blip r:embed="rId26"/>
                    <a:srcRect l="11253" t="15517" r="12020" b="13180"/>
                    <a:stretch/>
                  </pic:blipFill>
                  <pic:spPr bwMode="auto">
                    <a:xfrm>
                      <a:off x="0" y="0"/>
                      <a:ext cx="3575714" cy="2388358"/>
                    </a:xfrm>
                    <a:prstGeom prst="rect">
                      <a:avLst/>
                    </a:prstGeom>
                    <a:noFill/>
                    <a:ln>
                      <a:noFill/>
                    </a:ln>
                    <a:extLst>
                      <a:ext uri="{53640926-AAD7-44D8-BBD7-CCE9431645EC}">
                        <a14:shadowObscured xmlns:a14="http://schemas.microsoft.com/office/drawing/2010/main"/>
                      </a:ext>
                    </a:extLst>
                  </pic:spPr>
                </pic:pic>
              </a:graphicData>
            </a:graphic>
          </wp:inline>
        </w:drawing>
      </w:r>
    </w:p>
    <w:p w14:paraId="345444D9" w14:textId="2DF277BC" w:rsidR="00102925" w:rsidRPr="00875913" w:rsidRDefault="00102925" w:rsidP="009A2CD8">
      <w:pPr>
        <w:pStyle w:val="Heading3"/>
      </w:pPr>
      <w:r w:rsidRPr="00875913">
        <w:t>E623 Upper respiratory tract infection (URTI), other</w:t>
      </w:r>
    </w:p>
    <w:p w14:paraId="6C42C85E" w14:textId="692EBD45" w:rsidR="00102925" w:rsidRPr="00875913" w:rsidRDefault="00C772CE" w:rsidP="00C330B5">
      <w:pPr>
        <w:jc w:val="center"/>
      </w:pPr>
      <w:r w:rsidRPr="00875913">
        <w:rPr>
          <w:noProof/>
          <w:lang w:eastAsia="en-AU"/>
        </w:rPr>
        <w:drawing>
          <wp:inline distT="0" distB="0" distL="0" distR="0" wp14:anchorId="411FFBEC" wp14:editId="0310703E">
            <wp:extent cx="4599295" cy="2962192"/>
            <wp:effectExtent l="0" t="0" r="0" b="0"/>
            <wp:docPr id="42" name="Picture" title="Regression tree for E623 Upper respiratory tract infection (URTI),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rotWithShape="1">
                    <a:blip r:embed="rId27"/>
                    <a:srcRect l="9462" t="12930" r="9975" b="12071"/>
                    <a:stretch/>
                  </pic:blipFill>
                  <pic:spPr bwMode="auto">
                    <a:xfrm>
                      <a:off x="0" y="0"/>
                      <a:ext cx="4613250" cy="2971180"/>
                    </a:xfrm>
                    <a:prstGeom prst="rect">
                      <a:avLst/>
                    </a:prstGeom>
                    <a:noFill/>
                    <a:ln>
                      <a:noFill/>
                    </a:ln>
                    <a:extLst>
                      <a:ext uri="{53640926-AAD7-44D8-BBD7-CCE9431645EC}">
                        <a14:shadowObscured xmlns:a14="http://schemas.microsoft.com/office/drawing/2010/main"/>
                      </a:ext>
                    </a:extLst>
                  </pic:spPr>
                </pic:pic>
              </a:graphicData>
            </a:graphic>
          </wp:inline>
        </w:drawing>
      </w:r>
    </w:p>
    <w:p w14:paraId="7A784C0D" w14:textId="44E17CBB" w:rsidR="00102925" w:rsidRPr="00875913" w:rsidRDefault="00102925" w:rsidP="009A2CD8">
      <w:pPr>
        <w:pStyle w:val="Heading3"/>
      </w:pPr>
      <w:r w:rsidRPr="00875913">
        <w:lastRenderedPageBreak/>
        <w:t>E69 Asthma/ wheeze/ croup/ airway infection</w:t>
      </w:r>
    </w:p>
    <w:p w14:paraId="0CEA9BCC" w14:textId="341C7EC7" w:rsidR="00102925" w:rsidRPr="00875913" w:rsidRDefault="00C772CE" w:rsidP="00C330B5">
      <w:pPr>
        <w:jc w:val="center"/>
      </w:pPr>
      <w:r w:rsidRPr="00875913">
        <w:rPr>
          <w:noProof/>
          <w:lang w:eastAsia="en-AU"/>
        </w:rPr>
        <w:drawing>
          <wp:inline distT="0" distB="0" distL="0" distR="0" wp14:anchorId="44385DD4" wp14:editId="41745712">
            <wp:extent cx="5569200" cy="3711600"/>
            <wp:effectExtent l="0" t="0" r="0" b="3175"/>
            <wp:docPr id="9" name="Picture" title="Regression tree for E69 Asthma/ wheeze/ croup/ airway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rotWithShape="1">
                    <a:blip r:embed="rId28"/>
                    <a:srcRect l="13595" t="15148" r="12531" b="13710"/>
                    <a:stretch/>
                  </pic:blipFill>
                  <pic:spPr bwMode="auto">
                    <a:xfrm>
                      <a:off x="0" y="0"/>
                      <a:ext cx="5569200" cy="3711600"/>
                    </a:xfrm>
                    <a:prstGeom prst="rect">
                      <a:avLst/>
                    </a:prstGeom>
                    <a:noFill/>
                    <a:ln>
                      <a:noFill/>
                    </a:ln>
                    <a:extLst>
                      <a:ext uri="{53640926-AAD7-44D8-BBD7-CCE9431645EC}">
                        <a14:shadowObscured xmlns:a14="http://schemas.microsoft.com/office/drawing/2010/main"/>
                      </a:ext>
                    </a:extLst>
                  </pic:spPr>
                </pic:pic>
              </a:graphicData>
            </a:graphic>
          </wp:inline>
        </w:drawing>
      </w:r>
    </w:p>
    <w:p w14:paraId="66DB2C36" w14:textId="1116D7BE" w:rsidR="00102925" w:rsidRPr="00875913" w:rsidRDefault="00102925" w:rsidP="009A2CD8">
      <w:pPr>
        <w:pStyle w:val="Heading3"/>
      </w:pPr>
      <w:r w:rsidRPr="00875913">
        <w:t>E753 Respiratory disorder, other</w:t>
      </w:r>
    </w:p>
    <w:p w14:paraId="345F5F54" w14:textId="6B31FA08" w:rsidR="00102925" w:rsidRPr="00875913" w:rsidRDefault="00C772CE" w:rsidP="00C330B5">
      <w:pPr>
        <w:jc w:val="center"/>
      </w:pPr>
      <w:r w:rsidRPr="00875913">
        <w:rPr>
          <w:noProof/>
          <w:lang w:eastAsia="en-AU"/>
        </w:rPr>
        <w:drawing>
          <wp:inline distT="0" distB="0" distL="0" distR="0" wp14:anchorId="7751F898" wp14:editId="1EBACA72">
            <wp:extent cx="4018290" cy="2579427"/>
            <wp:effectExtent l="0" t="0" r="1270" b="0"/>
            <wp:docPr id="43" name="Picture" title="Regression tree for E753 Respiratory disorde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rotWithShape="1">
                    <a:blip r:embed="rId29"/>
                    <a:srcRect l="12276" t="14778" r="10486" b="13548"/>
                    <a:stretch/>
                  </pic:blipFill>
                  <pic:spPr bwMode="auto">
                    <a:xfrm>
                      <a:off x="0" y="0"/>
                      <a:ext cx="4018657" cy="2579662"/>
                    </a:xfrm>
                    <a:prstGeom prst="rect">
                      <a:avLst/>
                    </a:prstGeom>
                    <a:noFill/>
                    <a:ln>
                      <a:noFill/>
                    </a:ln>
                    <a:extLst>
                      <a:ext uri="{53640926-AAD7-44D8-BBD7-CCE9431645EC}">
                        <a14:shadowObscured xmlns:a14="http://schemas.microsoft.com/office/drawing/2010/main"/>
                      </a:ext>
                    </a:extLst>
                  </pic:spPr>
                </pic:pic>
              </a:graphicData>
            </a:graphic>
          </wp:inline>
        </w:drawing>
      </w:r>
    </w:p>
    <w:p w14:paraId="2064B99B" w14:textId="6E5EAE49" w:rsidR="00102925" w:rsidRPr="00875913" w:rsidRDefault="00102925" w:rsidP="009A2CD8">
      <w:pPr>
        <w:pStyle w:val="Heading3"/>
      </w:pPr>
      <w:r w:rsidRPr="00875913">
        <w:lastRenderedPageBreak/>
        <w:t>F62 Heart failure and shock</w:t>
      </w:r>
    </w:p>
    <w:p w14:paraId="41512BBE" w14:textId="203EA04C" w:rsidR="00102925" w:rsidRPr="00875913" w:rsidRDefault="002837B8" w:rsidP="00C330B5">
      <w:pPr>
        <w:jc w:val="center"/>
      </w:pPr>
      <w:r w:rsidRPr="00875913">
        <w:rPr>
          <w:noProof/>
          <w:lang w:eastAsia="en-AU"/>
        </w:rPr>
        <w:drawing>
          <wp:inline distT="0" distB="0" distL="0" distR="0" wp14:anchorId="1D984F97" wp14:editId="77320E5F">
            <wp:extent cx="3916907" cy="2597492"/>
            <wp:effectExtent l="0" t="0" r="7620" b="0"/>
            <wp:docPr id="11" name="Picture" title="Regression tree for F62 Heart failure and 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rotWithShape="1">
                    <a:blip r:embed="rId30"/>
                    <a:srcRect l="11253" t="14778" r="12020" b="11702"/>
                    <a:stretch/>
                  </pic:blipFill>
                  <pic:spPr bwMode="auto">
                    <a:xfrm>
                      <a:off x="0" y="0"/>
                      <a:ext cx="3915828" cy="2596776"/>
                    </a:xfrm>
                    <a:prstGeom prst="rect">
                      <a:avLst/>
                    </a:prstGeom>
                    <a:noFill/>
                    <a:ln>
                      <a:noFill/>
                    </a:ln>
                    <a:extLst>
                      <a:ext uri="{53640926-AAD7-44D8-BBD7-CCE9431645EC}">
                        <a14:shadowObscured xmlns:a14="http://schemas.microsoft.com/office/drawing/2010/main"/>
                      </a:ext>
                    </a:extLst>
                  </pic:spPr>
                </pic:pic>
              </a:graphicData>
            </a:graphic>
          </wp:inline>
        </w:drawing>
      </w:r>
    </w:p>
    <w:p w14:paraId="4AFDDFC9" w14:textId="1ADA525B" w:rsidR="004A1B1F" w:rsidRPr="00875913" w:rsidRDefault="00102925" w:rsidP="00C330B5">
      <w:pPr>
        <w:jc w:val="center"/>
      </w:pPr>
      <w:r w:rsidRPr="009A2CD8">
        <w:rPr>
          <w:rStyle w:val="Heading3Char"/>
        </w:rPr>
        <w:t>F74 Chest pain</w:t>
      </w:r>
      <w:r w:rsidR="002837B8" w:rsidRPr="00875913">
        <w:rPr>
          <w:noProof/>
          <w:lang w:eastAsia="en-AU"/>
        </w:rPr>
        <w:drawing>
          <wp:inline distT="0" distB="0" distL="0" distR="0" wp14:anchorId="56D5EB0A" wp14:editId="4EFB0A1F">
            <wp:extent cx="4898322" cy="3086100"/>
            <wp:effectExtent l="0" t="0" r="0" b="0"/>
            <wp:docPr id="12" name="Picture" title="Regression tree for F74 Che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pic:nvPicPr>
                  <pic:blipFill rotWithShape="1">
                    <a:blip r:embed="rId31"/>
                    <a:srcRect l="9463" t="12709" r="8696" b="12810"/>
                    <a:stretch/>
                  </pic:blipFill>
                  <pic:spPr bwMode="auto">
                    <a:xfrm>
                      <a:off x="0" y="0"/>
                      <a:ext cx="4906023" cy="3090952"/>
                    </a:xfrm>
                    <a:prstGeom prst="rect">
                      <a:avLst/>
                    </a:prstGeom>
                    <a:noFill/>
                    <a:ln>
                      <a:noFill/>
                    </a:ln>
                    <a:extLst>
                      <a:ext uri="{53640926-AAD7-44D8-BBD7-CCE9431645EC}">
                        <a14:shadowObscured xmlns:a14="http://schemas.microsoft.com/office/drawing/2010/main"/>
                      </a:ext>
                    </a:extLst>
                  </pic:spPr>
                </pic:pic>
              </a:graphicData>
            </a:graphic>
          </wp:inline>
        </w:drawing>
      </w:r>
    </w:p>
    <w:p w14:paraId="2CC760CF" w14:textId="767A4033" w:rsidR="004A1B1F" w:rsidRPr="00875913" w:rsidRDefault="00102925" w:rsidP="009A2CD8">
      <w:pPr>
        <w:pStyle w:val="Heading3"/>
      </w:pPr>
      <w:r w:rsidRPr="00875913">
        <w:lastRenderedPageBreak/>
        <w:t>F75 Circulatory disorder, other</w:t>
      </w:r>
    </w:p>
    <w:p w14:paraId="3F97EDC1" w14:textId="1DB66574" w:rsidR="00102925" w:rsidRPr="00875913" w:rsidRDefault="00994CA9" w:rsidP="00C330B5">
      <w:pPr>
        <w:jc w:val="center"/>
      </w:pPr>
      <w:r w:rsidRPr="00875913">
        <w:rPr>
          <w:noProof/>
          <w:lang w:eastAsia="en-AU"/>
        </w:rPr>
        <w:drawing>
          <wp:inline distT="0" distB="0" distL="0" distR="0" wp14:anchorId="38188D53" wp14:editId="20F278F4">
            <wp:extent cx="4258101" cy="2661313"/>
            <wp:effectExtent l="0" t="0" r="9525" b="5715"/>
            <wp:docPr id="23" name="Picture" title="Regression tree for F75 Circulatory disorder, other"/>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rotWithShape="1">
                    <a:blip r:embed="rId32"/>
                    <a:srcRect l="6649" t="14778" r="13555" b="13180"/>
                    <a:stretch/>
                  </pic:blipFill>
                  <pic:spPr bwMode="auto">
                    <a:xfrm>
                      <a:off x="0" y="0"/>
                      <a:ext cx="4256288" cy="2660180"/>
                    </a:xfrm>
                    <a:prstGeom prst="rect">
                      <a:avLst/>
                    </a:prstGeom>
                    <a:noFill/>
                    <a:ln>
                      <a:noFill/>
                    </a:ln>
                    <a:extLst>
                      <a:ext uri="{53640926-AAD7-44D8-BBD7-CCE9431645EC}">
                        <a14:shadowObscured xmlns:a14="http://schemas.microsoft.com/office/drawing/2010/main"/>
                      </a:ext>
                    </a:extLst>
                  </pic:spPr>
                </pic:pic>
              </a:graphicData>
            </a:graphic>
          </wp:inline>
        </w:drawing>
      </w:r>
    </w:p>
    <w:p w14:paraId="76F09D03" w14:textId="77777777" w:rsidR="004A1B1F" w:rsidRPr="00875913" w:rsidRDefault="00102925" w:rsidP="009A2CD8">
      <w:pPr>
        <w:pStyle w:val="Heading3"/>
      </w:pPr>
      <w:r w:rsidRPr="00875913">
        <w:t>F76 Arrhythmia and cardiac arrest</w:t>
      </w:r>
    </w:p>
    <w:p w14:paraId="77099E5A" w14:textId="69968180" w:rsidR="00994CA9" w:rsidRPr="00875913" w:rsidRDefault="00987B10" w:rsidP="00C330B5">
      <w:pPr>
        <w:jc w:val="center"/>
      </w:pPr>
      <w:r w:rsidRPr="00875913">
        <w:rPr>
          <w:noProof/>
          <w:lang w:eastAsia="en-AU"/>
        </w:rPr>
        <w:drawing>
          <wp:inline distT="0" distB="0" distL="0" distR="0" wp14:anchorId="4DF30C60" wp14:editId="1D8F56DE">
            <wp:extent cx="5529600" cy="2649600"/>
            <wp:effectExtent l="0" t="0" r="0" b="0"/>
            <wp:docPr id="40" name="Picture" title="Regression tree for F76 Arrhythmia and cardiac ar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14.png"/>
                    <pic:cNvPicPr>
                      <a:picLocks noChangeAspect="1" noChangeArrowheads="1"/>
                    </pic:cNvPicPr>
                  </pic:nvPicPr>
                  <pic:blipFill rotWithShape="1">
                    <a:blip r:embed="rId33"/>
                    <a:srcRect l="6071" t="21915" r="4822" b="19886"/>
                    <a:stretch/>
                  </pic:blipFill>
                  <pic:spPr bwMode="auto">
                    <a:xfrm>
                      <a:off x="0" y="0"/>
                      <a:ext cx="5529600" cy="2649600"/>
                    </a:xfrm>
                    <a:prstGeom prst="rect">
                      <a:avLst/>
                    </a:prstGeom>
                    <a:noFill/>
                    <a:ln>
                      <a:noFill/>
                    </a:ln>
                    <a:extLst>
                      <a:ext uri="{53640926-AAD7-44D8-BBD7-CCE9431645EC}">
                        <a14:shadowObscured xmlns:a14="http://schemas.microsoft.com/office/drawing/2010/main"/>
                      </a:ext>
                    </a:extLst>
                  </pic:spPr>
                </pic:pic>
              </a:graphicData>
            </a:graphic>
          </wp:inline>
        </w:drawing>
      </w:r>
    </w:p>
    <w:p w14:paraId="2BF0A7FF" w14:textId="795EE3C3" w:rsidR="00102925" w:rsidRPr="00875913" w:rsidRDefault="00102925" w:rsidP="009A2CD8">
      <w:pPr>
        <w:pStyle w:val="Heading3"/>
      </w:pPr>
      <w:r w:rsidRPr="00875913">
        <w:lastRenderedPageBreak/>
        <w:t xml:space="preserve">G61 Gastrointestinal </w:t>
      </w:r>
      <w:proofErr w:type="spellStart"/>
      <w:r w:rsidRPr="00875913">
        <w:t>haemorrhage</w:t>
      </w:r>
      <w:proofErr w:type="spellEnd"/>
    </w:p>
    <w:p w14:paraId="3B983F20" w14:textId="5A32E25B" w:rsidR="00E05904" w:rsidRPr="00875913" w:rsidRDefault="00994CA9" w:rsidP="00C330B5">
      <w:pPr>
        <w:jc w:val="center"/>
      </w:pPr>
      <w:r w:rsidRPr="00875913">
        <w:rPr>
          <w:noProof/>
          <w:lang w:eastAsia="en-AU"/>
        </w:rPr>
        <w:drawing>
          <wp:inline distT="0" distB="0" distL="0" distR="0" wp14:anchorId="6D22B398" wp14:editId="17D0F94F">
            <wp:extent cx="5731510" cy="3567104"/>
            <wp:effectExtent l="0" t="0" r="2540" b="0"/>
            <wp:docPr id="44" name="Picture" title="Regression tree for G61 Gastrointestinal haemorr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pic:nvPicPr>
                  <pic:blipFill rotWithShape="1">
                    <a:blip r:embed="rId34"/>
                    <a:srcRect l="10998" t="16256" r="11253" b="13919"/>
                    <a:stretch/>
                  </pic:blipFill>
                  <pic:spPr bwMode="auto">
                    <a:xfrm>
                      <a:off x="0" y="0"/>
                      <a:ext cx="5731510" cy="3567104"/>
                    </a:xfrm>
                    <a:prstGeom prst="rect">
                      <a:avLst/>
                    </a:prstGeom>
                    <a:noFill/>
                    <a:ln>
                      <a:noFill/>
                    </a:ln>
                    <a:extLst>
                      <a:ext uri="{53640926-AAD7-44D8-BBD7-CCE9431645EC}">
                        <a14:shadowObscured xmlns:a14="http://schemas.microsoft.com/office/drawing/2010/main"/>
                      </a:ext>
                    </a:extLst>
                  </pic:spPr>
                </pic:pic>
              </a:graphicData>
            </a:graphic>
          </wp:inline>
        </w:drawing>
      </w:r>
    </w:p>
    <w:p w14:paraId="3FC77DC6" w14:textId="37A4D96B" w:rsidR="00E05904" w:rsidRPr="00875913" w:rsidRDefault="00E05904" w:rsidP="009A2CD8">
      <w:pPr>
        <w:pStyle w:val="Heading3"/>
      </w:pPr>
      <w:r w:rsidRPr="00875913">
        <w:t xml:space="preserve">G661 Gastrointestinal </w:t>
      </w:r>
      <w:proofErr w:type="spellStart"/>
      <w:r w:rsidRPr="00875913">
        <w:t>peritonitism</w:t>
      </w:r>
      <w:proofErr w:type="spellEnd"/>
      <w:r w:rsidRPr="00875913">
        <w:t>/ perforation</w:t>
      </w:r>
    </w:p>
    <w:p w14:paraId="3D4E2980" w14:textId="0AC74CCF" w:rsidR="00DE26DE" w:rsidRPr="00875913" w:rsidRDefault="00994CA9" w:rsidP="00C330B5">
      <w:pPr>
        <w:jc w:val="center"/>
      </w:pPr>
      <w:r w:rsidRPr="00875913">
        <w:rPr>
          <w:noProof/>
          <w:lang w:eastAsia="en-AU"/>
        </w:rPr>
        <w:drawing>
          <wp:inline distT="0" distB="0" distL="0" distR="0" wp14:anchorId="6141F344" wp14:editId="3A1E6540">
            <wp:extent cx="4804865" cy="2975212"/>
            <wp:effectExtent l="0" t="0" r="0" b="0"/>
            <wp:docPr id="45" name="Picture" title="Regression tree for G661 Gastrointestinal peritonitism/ perf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pic:nvPicPr>
                  <pic:blipFill rotWithShape="1">
                    <a:blip r:embed="rId35"/>
                    <a:srcRect l="12277" t="14778" r="7672" b="13549"/>
                    <a:stretch/>
                  </pic:blipFill>
                  <pic:spPr bwMode="auto">
                    <a:xfrm>
                      <a:off x="0" y="0"/>
                      <a:ext cx="4808331" cy="2977358"/>
                    </a:xfrm>
                    <a:prstGeom prst="rect">
                      <a:avLst/>
                    </a:prstGeom>
                    <a:noFill/>
                    <a:ln>
                      <a:noFill/>
                    </a:ln>
                    <a:extLst>
                      <a:ext uri="{53640926-AAD7-44D8-BBD7-CCE9431645EC}">
                        <a14:shadowObscured xmlns:a14="http://schemas.microsoft.com/office/drawing/2010/main"/>
                      </a:ext>
                    </a:extLst>
                  </pic:spPr>
                </pic:pic>
              </a:graphicData>
            </a:graphic>
          </wp:inline>
        </w:drawing>
      </w:r>
    </w:p>
    <w:p w14:paraId="6DCF6A02" w14:textId="66754E6A" w:rsidR="00E05904" w:rsidRPr="00875913" w:rsidRDefault="00E05904" w:rsidP="009A2CD8">
      <w:pPr>
        <w:pStyle w:val="Heading3"/>
      </w:pPr>
      <w:r w:rsidRPr="00875913">
        <w:lastRenderedPageBreak/>
        <w:t>G662 Abdominal pain</w:t>
      </w:r>
    </w:p>
    <w:p w14:paraId="613FAA10" w14:textId="0E925772" w:rsidR="00E05904" w:rsidRPr="00875913" w:rsidRDefault="00994CA9" w:rsidP="00C330B5">
      <w:pPr>
        <w:jc w:val="center"/>
      </w:pPr>
      <w:r w:rsidRPr="00875913">
        <w:rPr>
          <w:noProof/>
          <w:lang w:eastAsia="en-AU"/>
        </w:rPr>
        <w:drawing>
          <wp:inline distT="0" distB="0" distL="0" distR="0" wp14:anchorId="1F316996" wp14:editId="45AC69AC">
            <wp:extent cx="3768491" cy="2511188"/>
            <wp:effectExtent l="0" t="0" r="3810" b="3810"/>
            <wp:docPr id="17" name="Picture" title="Regression tree for G662 Abdominal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rotWithShape="1">
                    <a:blip r:embed="rId36"/>
                    <a:srcRect l="11509" t="14778" r="14066" b="13550"/>
                    <a:stretch/>
                  </pic:blipFill>
                  <pic:spPr bwMode="auto">
                    <a:xfrm>
                      <a:off x="0" y="0"/>
                      <a:ext cx="3769536" cy="2511884"/>
                    </a:xfrm>
                    <a:prstGeom prst="rect">
                      <a:avLst/>
                    </a:prstGeom>
                    <a:noFill/>
                    <a:ln>
                      <a:noFill/>
                    </a:ln>
                    <a:extLst>
                      <a:ext uri="{53640926-AAD7-44D8-BBD7-CCE9431645EC}">
                        <a14:shadowObscured xmlns:a14="http://schemas.microsoft.com/office/drawing/2010/main"/>
                      </a:ext>
                    </a:extLst>
                  </pic:spPr>
                </pic:pic>
              </a:graphicData>
            </a:graphic>
          </wp:inline>
        </w:drawing>
      </w:r>
    </w:p>
    <w:p w14:paraId="7CCB6FF9" w14:textId="77777777" w:rsidR="00DE26DE" w:rsidRDefault="00E05904" w:rsidP="009A2CD8">
      <w:pPr>
        <w:pStyle w:val="Heading3"/>
      </w:pPr>
      <w:r w:rsidRPr="00F934D4">
        <w:t xml:space="preserve">G67 </w:t>
      </w:r>
      <w:proofErr w:type="spellStart"/>
      <w:r w:rsidRPr="00F934D4">
        <w:t>Oesophagitis</w:t>
      </w:r>
      <w:proofErr w:type="spellEnd"/>
      <w:r w:rsidRPr="00F934D4">
        <w:t xml:space="preserve"> and gastroenteritis</w:t>
      </w:r>
    </w:p>
    <w:p w14:paraId="6C86A165" w14:textId="013B745F" w:rsidR="00F934D4" w:rsidRPr="00F934D4" w:rsidRDefault="00F934D4" w:rsidP="00F934D4">
      <w:pPr>
        <w:rPr>
          <w:lang w:val="en-US"/>
        </w:rPr>
      </w:pPr>
      <w:r>
        <w:rPr>
          <w:noProof/>
          <w:lang w:eastAsia="en-AU"/>
        </w:rPr>
        <w:drawing>
          <wp:inline distT="0" distB="0" distL="0" distR="0" wp14:anchorId="648DEEC6" wp14:editId="1D057009">
            <wp:extent cx="5715000" cy="3882803"/>
            <wp:effectExtent l="0" t="0" r="0" b="3810"/>
            <wp:docPr id="60" name="Picture 60" title="Regression tree for G67 Oesophagitis and gastroente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8021" t="9845" r="8021" b="7250"/>
                    <a:stretch/>
                  </pic:blipFill>
                  <pic:spPr bwMode="auto">
                    <a:xfrm>
                      <a:off x="0" y="0"/>
                      <a:ext cx="5714321" cy="3882342"/>
                    </a:xfrm>
                    <a:prstGeom prst="rect">
                      <a:avLst/>
                    </a:prstGeom>
                    <a:noFill/>
                    <a:ln>
                      <a:noFill/>
                    </a:ln>
                    <a:extLst>
                      <a:ext uri="{53640926-AAD7-44D8-BBD7-CCE9431645EC}">
                        <a14:shadowObscured xmlns:a14="http://schemas.microsoft.com/office/drawing/2010/main"/>
                      </a:ext>
                    </a:extLst>
                  </pic:spPr>
                </pic:pic>
              </a:graphicData>
            </a:graphic>
          </wp:inline>
        </w:drawing>
      </w:r>
    </w:p>
    <w:p w14:paraId="2B5F88C0" w14:textId="7C3155D7" w:rsidR="00E05904" w:rsidRPr="00875913" w:rsidRDefault="00E05904" w:rsidP="00C330B5">
      <w:pPr>
        <w:jc w:val="center"/>
      </w:pPr>
    </w:p>
    <w:p w14:paraId="34B058BE" w14:textId="398DAA34" w:rsidR="00E05904" w:rsidRPr="00875913" w:rsidRDefault="00E05904" w:rsidP="009A2CD8">
      <w:pPr>
        <w:pStyle w:val="Heading3"/>
      </w:pPr>
      <w:r w:rsidRPr="00875913">
        <w:lastRenderedPageBreak/>
        <w:t>G702 Digestive system disorders, other</w:t>
      </w:r>
    </w:p>
    <w:p w14:paraId="080B54B4" w14:textId="77777777" w:rsidR="003F7B13" w:rsidRPr="00875913" w:rsidRDefault="00994CA9" w:rsidP="00C330B5">
      <w:pPr>
        <w:jc w:val="center"/>
      </w:pPr>
      <w:r w:rsidRPr="00875913">
        <w:rPr>
          <w:noProof/>
          <w:lang w:eastAsia="en-AU"/>
        </w:rPr>
        <w:drawing>
          <wp:inline distT="0" distB="0" distL="0" distR="0" wp14:anchorId="6C7075E3" wp14:editId="31678020">
            <wp:extent cx="5262577" cy="3289110"/>
            <wp:effectExtent l="0" t="0" r="0" b="6985"/>
            <wp:docPr id="88" name="Picture" title="Regression tree for G702 Digestive system disorder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24.png"/>
                    <pic:cNvPicPr>
                      <a:picLocks noChangeAspect="1" noChangeArrowheads="1"/>
                    </pic:cNvPicPr>
                  </pic:nvPicPr>
                  <pic:blipFill rotWithShape="1">
                    <a:blip r:embed="rId38"/>
                    <a:srcRect l="11287" t="15146" r="10729" b="14451"/>
                    <a:stretch/>
                  </pic:blipFill>
                  <pic:spPr bwMode="auto">
                    <a:xfrm>
                      <a:off x="0" y="0"/>
                      <a:ext cx="5260396" cy="3287747"/>
                    </a:xfrm>
                    <a:prstGeom prst="rect">
                      <a:avLst/>
                    </a:prstGeom>
                    <a:noFill/>
                    <a:ln>
                      <a:noFill/>
                    </a:ln>
                    <a:extLst>
                      <a:ext uri="{53640926-AAD7-44D8-BBD7-CCE9431645EC}">
                        <a14:shadowObscured xmlns:a14="http://schemas.microsoft.com/office/drawing/2010/main"/>
                      </a:ext>
                    </a:extLst>
                  </pic:spPr>
                </pic:pic>
              </a:graphicData>
            </a:graphic>
          </wp:inline>
        </w:drawing>
      </w:r>
    </w:p>
    <w:p w14:paraId="58F2C8BA" w14:textId="35BD29C0" w:rsidR="00E05904" w:rsidRPr="00875913" w:rsidRDefault="00E05904" w:rsidP="009A2CD8">
      <w:pPr>
        <w:pStyle w:val="Heading3"/>
      </w:pPr>
      <w:r w:rsidRPr="00875913">
        <w:t>H63 Disorders of liver</w:t>
      </w:r>
    </w:p>
    <w:p w14:paraId="22165751" w14:textId="2010A4C4" w:rsidR="00994CA9" w:rsidRPr="00875913" w:rsidRDefault="00994CA9" w:rsidP="00C330B5">
      <w:pPr>
        <w:jc w:val="center"/>
      </w:pPr>
      <w:r w:rsidRPr="00875913">
        <w:rPr>
          <w:noProof/>
          <w:lang w:eastAsia="en-AU"/>
        </w:rPr>
        <w:drawing>
          <wp:inline distT="0" distB="0" distL="0" distR="0" wp14:anchorId="0FACA916" wp14:editId="6DDF5EFF">
            <wp:extent cx="3902400" cy="2646000"/>
            <wp:effectExtent l="0" t="0" r="3175" b="2540"/>
            <wp:docPr id="25" name="Picture" title="Regression tree for H63 Disorders of 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25.png"/>
                    <pic:cNvPicPr>
                      <a:picLocks noChangeAspect="1" noChangeArrowheads="1"/>
                    </pic:cNvPicPr>
                  </pic:nvPicPr>
                  <pic:blipFill rotWithShape="1">
                    <a:blip r:embed="rId39"/>
                    <a:srcRect l="14067" t="15516" r="12787" b="12816"/>
                    <a:stretch/>
                  </pic:blipFill>
                  <pic:spPr bwMode="auto">
                    <a:xfrm>
                      <a:off x="0" y="0"/>
                      <a:ext cx="3902400" cy="2646000"/>
                    </a:xfrm>
                    <a:prstGeom prst="rect">
                      <a:avLst/>
                    </a:prstGeom>
                    <a:noFill/>
                    <a:ln>
                      <a:noFill/>
                    </a:ln>
                    <a:extLst>
                      <a:ext uri="{53640926-AAD7-44D8-BBD7-CCE9431645EC}">
                        <a14:shadowObscured xmlns:a14="http://schemas.microsoft.com/office/drawing/2010/main"/>
                      </a:ext>
                    </a:extLst>
                  </pic:spPr>
                </pic:pic>
              </a:graphicData>
            </a:graphic>
          </wp:inline>
        </w:drawing>
      </w:r>
    </w:p>
    <w:p w14:paraId="5228D95B" w14:textId="12E2C7AE" w:rsidR="00E05904" w:rsidRPr="00875913" w:rsidRDefault="00E05904" w:rsidP="009A2CD8">
      <w:pPr>
        <w:pStyle w:val="Heading3"/>
      </w:pPr>
      <w:r w:rsidRPr="00875913">
        <w:lastRenderedPageBreak/>
        <w:t>H64 Disorder of the biliary tract</w:t>
      </w:r>
    </w:p>
    <w:p w14:paraId="2405D7DC" w14:textId="28537272" w:rsidR="00E05904" w:rsidRPr="00875913" w:rsidRDefault="00994CA9" w:rsidP="00C330B5">
      <w:pPr>
        <w:jc w:val="center"/>
      </w:pPr>
      <w:r w:rsidRPr="00875913">
        <w:rPr>
          <w:noProof/>
          <w:lang w:eastAsia="en-AU"/>
        </w:rPr>
        <w:drawing>
          <wp:inline distT="0" distB="0" distL="0" distR="0" wp14:anchorId="245A4DF1" wp14:editId="5568DB4F">
            <wp:extent cx="5731510" cy="3568590"/>
            <wp:effectExtent l="0" t="0" r="2540" b="0"/>
            <wp:docPr id="47" name="Picture" title="Regression tree for H64 Disorder of the biliary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pic:nvPicPr>
                  <pic:blipFill rotWithShape="1">
                    <a:blip r:embed="rId40"/>
                    <a:srcRect l="13555" t="19211" r="13810" b="15396"/>
                    <a:stretch/>
                  </pic:blipFill>
                  <pic:spPr bwMode="auto">
                    <a:xfrm>
                      <a:off x="0" y="0"/>
                      <a:ext cx="5731510" cy="3568590"/>
                    </a:xfrm>
                    <a:prstGeom prst="rect">
                      <a:avLst/>
                    </a:prstGeom>
                    <a:noFill/>
                    <a:ln>
                      <a:noFill/>
                    </a:ln>
                    <a:extLst>
                      <a:ext uri="{53640926-AAD7-44D8-BBD7-CCE9431645EC}">
                        <a14:shadowObscured xmlns:a14="http://schemas.microsoft.com/office/drawing/2010/main"/>
                      </a:ext>
                    </a:extLst>
                  </pic:spPr>
                </pic:pic>
              </a:graphicData>
            </a:graphic>
          </wp:inline>
        </w:drawing>
      </w:r>
    </w:p>
    <w:p w14:paraId="485F6F6F" w14:textId="1DF40270" w:rsidR="00E05904" w:rsidRPr="00875913" w:rsidRDefault="00E05904" w:rsidP="009A2CD8">
      <w:pPr>
        <w:pStyle w:val="Heading3"/>
      </w:pPr>
      <w:r w:rsidRPr="00875913">
        <w:t>I01 Major injury</w:t>
      </w:r>
    </w:p>
    <w:p w14:paraId="350E50FD" w14:textId="74846959" w:rsidR="00E05904" w:rsidRPr="00875913" w:rsidRDefault="00B20514" w:rsidP="00C330B5">
      <w:pPr>
        <w:jc w:val="center"/>
      </w:pPr>
      <w:r w:rsidRPr="00875913">
        <w:rPr>
          <w:noProof/>
          <w:lang w:eastAsia="en-AU"/>
        </w:rPr>
        <w:drawing>
          <wp:inline distT="0" distB="0" distL="0" distR="0" wp14:anchorId="16CA6E5A" wp14:editId="03ADCC7C">
            <wp:extent cx="5715000" cy="3714750"/>
            <wp:effectExtent l="0" t="0" r="0" b="0"/>
            <wp:docPr id="48" name="Picture" title="Regression tree for I01 Major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22.png"/>
                    <pic:cNvPicPr>
                      <a:picLocks noChangeAspect="1" noChangeArrowheads="1"/>
                    </pic:cNvPicPr>
                  </pic:nvPicPr>
                  <pic:blipFill rotWithShape="1">
                    <a:blip r:embed="rId41"/>
                    <a:srcRect l="4286" t="9660" r="3928" b="9009"/>
                    <a:stretch/>
                  </pic:blipFill>
                  <pic:spPr bwMode="auto">
                    <a:xfrm>
                      <a:off x="0" y="0"/>
                      <a:ext cx="5720073" cy="3718047"/>
                    </a:xfrm>
                    <a:prstGeom prst="rect">
                      <a:avLst/>
                    </a:prstGeom>
                    <a:noFill/>
                    <a:ln>
                      <a:noFill/>
                    </a:ln>
                    <a:extLst>
                      <a:ext uri="{53640926-AAD7-44D8-BBD7-CCE9431645EC}">
                        <a14:shadowObscured xmlns:a14="http://schemas.microsoft.com/office/drawing/2010/main"/>
                      </a:ext>
                    </a:extLst>
                  </pic:spPr>
                </pic:pic>
              </a:graphicData>
            </a:graphic>
          </wp:inline>
        </w:drawing>
      </w:r>
    </w:p>
    <w:p w14:paraId="6DC82AB5" w14:textId="26932E7B" w:rsidR="00E05904" w:rsidRPr="00875913" w:rsidRDefault="00E05904" w:rsidP="009A2CD8">
      <w:pPr>
        <w:pStyle w:val="Heading3"/>
      </w:pPr>
      <w:r w:rsidRPr="00875913">
        <w:lastRenderedPageBreak/>
        <w:t>I02 Fractures of neck of femur</w:t>
      </w:r>
    </w:p>
    <w:p w14:paraId="42F32F49" w14:textId="6F8BE1D1" w:rsidR="00E05904" w:rsidRPr="00875913" w:rsidRDefault="00994CA9" w:rsidP="00C330B5">
      <w:pPr>
        <w:jc w:val="center"/>
      </w:pPr>
      <w:r w:rsidRPr="00875913">
        <w:rPr>
          <w:noProof/>
          <w:lang w:eastAsia="en-AU"/>
        </w:rPr>
        <w:drawing>
          <wp:inline distT="0" distB="0" distL="0" distR="0" wp14:anchorId="6462F859" wp14:editId="43DE5E0D">
            <wp:extent cx="4053600" cy="2674800"/>
            <wp:effectExtent l="0" t="0" r="4445" b="0"/>
            <wp:docPr id="91" name="Picture" title="Regression tree for I02 Fractures of neck of fe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28.png"/>
                    <pic:cNvPicPr>
                      <a:picLocks noChangeAspect="1" noChangeArrowheads="1"/>
                    </pic:cNvPicPr>
                  </pic:nvPicPr>
                  <pic:blipFill rotWithShape="1">
                    <a:blip r:embed="rId42"/>
                    <a:srcRect l="10517" t="15146" r="13294" b="12228"/>
                    <a:stretch/>
                  </pic:blipFill>
                  <pic:spPr bwMode="auto">
                    <a:xfrm>
                      <a:off x="0" y="0"/>
                      <a:ext cx="4053600" cy="2674800"/>
                    </a:xfrm>
                    <a:prstGeom prst="rect">
                      <a:avLst/>
                    </a:prstGeom>
                    <a:noFill/>
                    <a:ln>
                      <a:noFill/>
                    </a:ln>
                    <a:extLst>
                      <a:ext uri="{53640926-AAD7-44D8-BBD7-CCE9431645EC}">
                        <a14:shadowObscured xmlns:a14="http://schemas.microsoft.com/office/drawing/2010/main"/>
                      </a:ext>
                    </a:extLst>
                  </pic:spPr>
                </pic:pic>
              </a:graphicData>
            </a:graphic>
          </wp:inline>
        </w:drawing>
      </w:r>
    </w:p>
    <w:p w14:paraId="281B700D" w14:textId="71B47100" w:rsidR="00E05904" w:rsidRPr="00875913" w:rsidRDefault="00E05904" w:rsidP="009A2CD8">
      <w:pPr>
        <w:pStyle w:val="Heading3"/>
      </w:pPr>
      <w:r w:rsidRPr="00875913">
        <w:t>I03 Fracture of shoulder and lower leg, dislocation, sprain and strain</w:t>
      </w:r>
    </w:p>
    <w:p w14:paraId="325FF5AD" w14:textId="5EFD6510" w:rsidR="00E05904" w:rsidRPr="00875913" w:rsidRDefault="00B24352" w:rsidP="00C330B5">
      <w:pPr>
        <w:jc w:val="center"/>
      </w:pPr>
      <w:r w:rsidRPr="00875913">
        <w:rPr>
          <w:noProof/>
          <w:lang w:eastAsia="en-AU"/>
        </w:rPr>
        <w:drawing>
          <wp:inline distT="0" distB="0" distL="0" distR="0" wp14:anchorId="3A1AECFB" wp14:editId="0DF69533">
            <wp:extent cx="5731510" cy="3698536"/>
            <wp:effectExtent l="0" t="0" r="2540" b="0"/>
            <wp:docPr id="65" name="Picture 65" title="Regression tree for I03 Fracture of shoulder and lower leg, dislocation, sprain and s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12020" t="15511" r="12276" b="13953"/>
                    <a:stretch/>
                  </pic:blipFill>
                  <pic:spPr bwMode="auto">
                    <a:xfrm>
                      <a:off x="0" y="0"/>
                      <a:ext cx="5731510" cy="3698536"/>
                    </a:xfrm>
                    <a:prstGeom prst="rect">
                      <a:avLst/>
                    </a:prstGeom>
                    <a:noFill/>
                    <a:ln>
                      <a:noFill/>
                    </a:ln>
                    <a:extLst>
                      <a:ext uri="{53640926-AAD7-44D8-BBD7-CCE9431645EC}">
                        <a14:shadowObscured xmlns:a14="http://schemas.microsoft.com/office/drawing/2010/main"/>
                      </a:ext>
                    </a:extLst>
                  </pic:spPr>
                </pic:pic>
              </a:graphicData>
            </a:graphic>
          </wp:inline>
        </w:drawing>
      </w:r>
    </w:p>
    <w:p w14:paraId="686F4CE7" w14:textId="708524E4" w:rsidR="00E05904" w:rsidRPr="00875913" w:rsidRDefault="00E05904" w:rsidP="009A2CD8">
      <w:pPr>
        <w:pStyle w:val="Heading3"/>
      </w:pPr>
      <w:r w:rsidRPr="00875913">
        <w:lastRenderedPageBreak/>
        <w:t>I04 Injuries, fractures (forearm, wrist, ankle, foot), and other injuries</w:t>
      </w:r>
    </w:p>
    <w:p w14:paraId="3EE524BB" w14:textId="4DE99FD0" w:rsidR="00E05904" w:rsidRPr="00875913" w:rsidRDefault="00B24352" w:rsidP="00C330B5">
      <w:pPr>
        <w:jc w:val="center"/>
      </w:pPr>
      <w:r w:rsidRPr="00875913">
        <w:rPr>
          <w:noProof/>
          <w:lang w:eastAsia="en-AU"/>
        </w:rPr>
        <w:drawing>
          <wp:inline distT="0" distB="0" distL="0" distR="0" wp14:anchorId="16A4C2B6" wp14:editId="35BB4379">
            <wp:extent cx="5731510" cy="3355339"/>
            <wp:effectExtent l="0" t="0" r="2540" b="0"/>
            <wp:docPr id="93" name="Picture" title="Regression tree for I04 Injuries, fractures (forearm, wrist, ankle, foot), and other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30.png"/>
                    <pic:cNvPicPr>
                      <a:picLocks noChangeAspect="1" noChangeArrowheads="1"/>
                    </pic:cNvPicPr>
                  </pic:nvPicPr>
                  <pic:blipFill rotWithShape="1">
                    <a:blip r:embed="rId44"/>
                    <a:srcRect l="13300" t="19579" r="13300" b="18358"/>
                    <a:stretch/>
                  </pic:blipFill>
                  <pic:spPr bwMode="auto">
                    <a:xfrm>
                      <a:off x="0" y="0"/>
                      <a:ext cx="5731510" cy="3355339"/>
                    </a:xfrm>
                    <a:prstGeom prst="rect">
                      <a:avLst/>
                    </a:prstGeom>
                    <a:noFill/>
                    <a:ln>
                      <a:noFill/>
                    </a:ln>
                    <a:extLst>
                      <a:ext uri="{53640926-AAD7-44D8-BBD7-CCE9431645EC}">
                        <a14:shadowObscured xmlns:a14="http://schemas.microsoft.com/office/drawing/2010/main"/>
                      </a:ext>
                    </a:extLst>
                  </pic:spPr>
                </pic:pic>
              </a:graphicData>
            </a:graphic>
          </wp:inline>
        </w:drawing>
      </w:r>
    </w:p>
    <w:p w14:paraId="5F6A8392" w14:textId="6C183E90" w:rsidR="00E05904" w:rsidRPr="00875913" w:rsidRDefault="00E05904" w:rsidP="009A2CD8">
      <w:pPr>
        <w:pStyle w:val="Heading3"/>
      </w:pPr>
      <w:r w:rsidRPr="00875913">
        <w:t>I05 Injury, other</w:t>
      </w:r>
    </w:p>
    <w:p w14:paraId="6DBC3CFD" w14:textId="71C24503" w:rsidR="00E05904" w:rsidRPr="00875913" w:rsidRDefault="00B24352" w:rsidP="00C330B5">
      <w:pPr>
        <w:jc w:val="center"/>
      </w:pPr>
      <w:r w:rsidRPr="00875913">
        <w:rPr>
          <w:noProof/>
          <w:lang w:eastAsia="en-AU"/>
        </w:rPr>
        <w:drawing>
          <wp:inline distT="0" distB="0" distL="0" distR="0" wp14:anchorId="44DE84AB" wp14:editId="687CE7F9">
            <wp:extent cx="5731510" cy="3833091"/>
            <wp:effectExtent l="0" t="0" r="2540" b="0"/>
            <wp:docPr id="51" name="Picture" title="Regression tree for I05 Injury,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pic:nvPicPr>
                  <pic:blipFill rotWithShape="1">
                    <a:blip r:embed="rId45"/>
                    <a:srcRect l="11800" t="15147" r="13044" b="12228"/>
                    <a:stretch/>
                  </pic:blipFill>
                  <pic:spPr bwMode="auto">
                    <a:xfrm>
                      <a:off x="0" y="0"/>
                      <a:ext cx="5731510" cy="3833091"/>
                    </a:xfrm>
                    <a:prstGeom prst="rect">
                      <a:avLst/>
                    </a:prstGeom>
                    <a:noFill/>
                    <a:ln>
                      <a:noFill/>
                    </a:ln>
                    <a:extLst>
                      <a:ext uri="{53640926-AAD7-44D8-BBD7-CCE9431645EC}">
                        <a14:shadowObscured xmlns:a14="http://schemas.microsoft.com/office/drawing/2010/main"/>
                      </a:ext>
                    </a:extLst>
                  </pic:spPr>
                </pic:pic>
              </a:graphicData>
            </a:graphic>
          </wp:inline>
        </w:drawing>
      </w:r>
    </w:p>
    <w:p w14:paraId="0C1352F8" w14:textId="5DC9C17C" w:rsidR="00DE26DE" w:rsidRPr="00875913" w:rsidRDefault="00E05904" w:rsidP="009A2CD8">
      <w:pPr>
        <w:pStyle w:val="Heading3"/>
      </w:pPr>
      <w:r w:rsidRPr="00875913">
        <w:lastRenderedPageBreak/>
        <w:t>I06 Minor injury</w:t>
      </w:r>
    </w:p>
    <w:p w14:paraId="0E2772A9" w14:textId="1D082D97" w:rsidR="00E05904" w:rsidRPr="00875913" w:rsidRDefault="00B20514" w:rsidP="00C330B5">
      <w:pPr>
        <w:jc w:val="center"/>
      </w:pPr>
      <w:r w:rsidRPr="00875913">
        <w:rPr>
          <w:noProof/>
          <w:lang w:eastAsia="en-AU"/>
        </w:rPr>
        <w:drawing>
          <wp:inline distT="0" distB="0" distL="0" distR="0" wp14:anchorId="50200650" wp14:editId="57FBEA66">
            <wp:extent cx="5724976" cy="3781425"/>
            <wp:effectExtent l="0" t="0" r="9525" b="0"/>
            <wp:docPr id="49" name="Picture" title="Regression tree for I06 Minor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27.png"/>
                    <pic:cNvPicPr>
                      <a:picLocks noChangeAspect="1" noChangeArrowheads="1"/>
                    </pic:cNvPicPr>
                  </pic:nvPicPr>
                  <pic:blipFill rotWithShape="1">
                    <a:blip r:embed="rId46"/>
                    <a:srcRect l="7678" t="9871" r="8215" b="9351"/>
                    <a:stretch/>
                  </pic:blipFill>
                  <pic:spPr bwMode="auto">
                    <a:xfrm>
                      <a:off x="0" y="0"/>
                      <a:ext cx="5733789" cy="3787246"/>
                    </a:xfrm>
                    <a:prstGeom prst="rect">
                      <a:avLst/>
                    </a:prstGeom>
                    <a:noFill/>
                    <a:ln>
                      <a:noFill/>
                    </a:ln>
                    <a:extLst>
                      <a:ext uri="{53640926-AAD7-44D8-BBD7-CCE9431645EC}">
                        <a14:shadowObscured xmlns:a14="http://schemas.microsoft.com/office/drawing/2010/main"/>
                      </a:ext>
                    </a:extLst>
                  </pic:spPr>
                </pic:pic>
              </a:graphicData>
            </a:graphic>
          </wp:inline>
        </w:drawing>
      </w:r>
    </w:p>
    <w:p w14:paraId="664A1516" w14:textId="29E97EC6" w:rsidR="00E05904" w:rsidRPr="00875913" w:rsidRDefault="00E05904" w:rsidP="009A2CD8">
      <w:pPr>
        <w:pStyle w:val="Heading3"/>
      </w:pPr>
      <w:r w:rsidRPr="00875913">
        <w:t>I71 Musculotendinous disorders, other</w:t>
      </w:r>
    </w:p>
    <w:p w14:paraId="7DB13A88" w14:textId="75847F1A" w:rsidR="00E05904" w:rsidRPr="00875913" w:rsidRDefault="00B24352" w:rsidP="00C330B5">
      <w:pPr>
        <w:jc w:val="center"/>
      </w:pPr>
      <w:r w:rsidRPr="00875913">
        <w:rPr>
          <w:noProof/>
          <w:lang w:eastAsia="en-AU"/>
        </w:rPr>
        <w:drawing>
          <wp:inline distT="0" distB="0" distL="0" distR="0" wp14:anchorId="770CFDB4" wp14:editId="486DECEF">
            <wp:extent cx="3616657" cy="2311645"/>
            <wp:effectExtent l="0" t="0" r="3175" b="0"/>
            <wp:docPr id="96" name="Picture" title="Regression tree for I71 Musculotendinous disorder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33.png"/>
                    <pic:cNvPicPr>
                      <a:picLocks noChangeAspect="1" noChangeArrowheads="1"/>
                    </pic:cNvPicPr>
                  </pic:nvPicPr>
                  <pic:blipFill rotWithShape="1">
                    <a:blip r:embed="rId47"/>
                    <a:srcRect l="12020" t="16255" r="13555" b="15033"/>
                    <a:stretch/>
                  </pic:blipFill>
                  <pic:spPr bwMode="auto">
                    <a:xfrm>
                      <a:off x="0" y="0"/>
                      <a:ext cx="3616020" cy="2311238"/>
                    </a:xfrm>
                    <a:prstGeom prst="rect">
                      <a:avLst/>
                    </a:prstGeom>
                    <a:noFill/>
                    <a:ln>
                      <a:noFill/>
                    </a:ln>
                    <a:extLst>
                      <a:ext uri="{53640926-AAD7-44D8-BBD7-CCE9431645EC}">
                        <a14:shadowObscured xmlns:a14="http://schemas.microsoft.com/office/drawing/2010/main"/>
                      </a:ext>
                    </a:extLst>
                  </pic:spPr>
                </pic:pic>
              </a:graphicData>
            </a:graphic>
          </wp:inline>
        </w:drawing>
      </w:r>
    </w:p>
    <w:p w14:paraId="38B158B3" w14:textId="23D80896" w:rsidR="00E05904" w:rsidRPr="00875913" w:rsidRDefault="00E05904" w:rsidP="009A2CD8">
      <w:pPr>
        <w:pStyle w:val="Heading3"/>
      </w:pPr>
      <w:r w:rsidRPr="00875913">
        <w:lastRenderedPageBreak/>
        <w:t>I85 Complications of surgical and medical care</w:t>
      </w:r>
    </w:p>
    <w:p w14:paraId="4467DAF5" w14:textId="0814963E" w:rsidR="00E05904" w:rsidRPr="00875913" w:rsidRDefault="00987B10" w:rsidP="00C330B5">
      <w:pPr>
        <w:jc w:val="center"/>
      </w:pPr>
      <w:r w:rsidRPr="00875913">
        <w:rPr>
          <w:noProof/>
          <w:lang w:eastAsia="en-AU"/>
        </w:rPr>
        <w:drawing>
          <wp:inline distT="0" distB="0" distL="0" distR="0" wp14:anchorId="18D48EF5" wp14:editId="49380862">
            <wp:extent cx="5911183" cy="2905125"/>
            <wp:effectExtent l="0" t="0" r="0" b="0"/>
            <wp:docPr id="37" name="Picture" title="Regression tree for I85 Complications of surgical and medic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29.png"/>
                    <pic:cNvPicPr>
                      <a:picLocks noChangeAspect="1" noChangeArrowheads="1"/>
                    </pic:cNvPicPr>
                  </pic:nvPicPr>
                  <pic:blipFill rotWithShape="1">
                    <a:blip r:embed="rId48"/>
                    <a:srcRect l="3928" t="19481" r="5179" b="19643"/>
                    <a:stretch/>
                  </pic:blipFill>
                  <pic:spPr bwMode="auto">
                    <a:xfrm>
                      <a:off x="0" y="0"/>
                      <a:ext cx="5916024" cy="2907504"/>
                    </a:xfrm>
                    <a:prstGeom prst="rect">
                      <a:avLst/>
                    </a:prstGeom>
                    <a:noFill/>
                    <a:ln>
                      <a:noFill/>
                    </a:ln>
                    <a:extLst>
                      <a:ext uri="{53640926-AAD7-44D8-BBD7-CCE9431645EC}">
                        <a14:shadowObscured xmlns:a14="http://schemas.microsoft.com/office/drawing/2010/main"/>
                      </a:ext>
                    </a:extLst>
                  </pic:spPr>
                </pic:pic>
              </a:graphicData>
            </a:graphic>
          </wp:inline>
        </w:drawing>
      </w:r>
    </w:p>
    <w:p w14:paraId="61802DD1" w14:textId="7BE786D9" w:rsidR="00E05904" w:rsidRPr="00875913" w:rsidRDefault="00E05904" w:rsidP="009A2CD8">
      <w:pPr>
        <w:pStyle w:val="Heading3"/>
      </w:pPr>
      <w:r w:rsidRPr="00875913">
        <w:t>J64 Cellulitis/ skin infection</w:t>
      </w:r>
    </w:p>
    <w:p w14:paraId="0A5F9F3C" w14:textId="24A11E76" w:rsidR="00E05904" w:rsidRPr="00875913" w:rsidRDefault="00B24352" w:rsidP="00C330B5">
      <w:pPr>
        <w:jc w:val="center"/>
      </w:pPr>
      <w:r w:rsidRPr="00875913">
        <w:rPr>
          <w:noProof/>
          <w:lang w:eastAsia="en-AU"/>
        </w:rPr>
        <w:drawing>
          <wp:inline distT="0" distB="0" distL="0" distR="0" wp14:anchorId="541A608B" wp14:editId="080314A7">
            <wp:extent cx="4514850" cy="2466975"/>
            <wp:effectExtent l="0" t="0" r="0" b="9525"/>
            <wp:docPr id="98" name="Picture" title="Regression tree for J64 Cellulitis/ skin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35.png"/>
                    <pic:cNvPicPr>
                      <a:picLocks noChangeAspect="1" noChangeArrowheads="1"/>
                    </pic:cNvPicPr>
                  </pic:nvPicPr>
                  <pic:blipFill rotWithShape="1">
                    <a:blip r:embed="rId49"/>
                    <a:srcRect l="9491" t="15146" r="1367" b="14451"/>
                    <a:stretch/>
                  </pic:blipFill>
                  <pic:spPr bwMode="auto">
                    <a:xfrm>
                      <a:off x="0" y="0"/>
                      <a:ext cx="4523754" cy="2471840"/>
                    </a:xfrm>
                    <a:prstGeom prst="rect">
                      <a:avLst/>
                    </a:prstGeom>
                    <a:noFill/>
                    <a:ln>
                      <a:noFill/>
                    </a:ln>
                    <a:extLst>
                      <a:ext uri="{53640926-AAD7-44D8-BBD7-CCE9431645EC}">
                        <a14:shadowObscured xmlns:a14="http://schemas.microsoft.com/office/drawing/2010/main"/>
                      </a:ext>
                    </a:extLst>
                  </pic:spPr>
                </pic:pic>
              </a:graphicData>
            </a:graphic>
          </wp:inline>
        </w:drawing>
      </w:r>
    </w:p>
    <w:p w14:paraId="07BE3E3A" w14:textId="2D34F471" w:rsidR="00E05904" w:rsidRPr="00875913" w:rsidRDefault="00E05904" w:rsidP="009A2CD8">
      <w:pPr>
        <w:pStyle w:val="Heading3"/>
      </w:pPr>
      <w:r w:rsidRPr="00875913">
        <w:lastRenderedPageBreak/>
        <w:t>J67 Skin disorders, other</w:t>
      </w:r>
    </w:p>
    <w:p w14:paraId="6EAEFA26" w14:textId="553272C9" w:rsidR="001B3658" w:rsidRPr="00875913" w:rsidRDefault="00B24352" w:rsidP="00C330B5">
      <w:pPr>
        <w:jc w:val="center"/>
      </w:pPr>
      <w:r w:rsidRPr="00875913">
        <w:rPr>
          <w:noProof/>
          <w:lang w:eastAsia="en-AU"/>
        </w:rPr>
        <w:drawing>
          <wp:inline distT="0" distB="0" distL="0" distR="0" wp14:anchorId="0B6A7478" wp14:editId="0DEABF1C">
            <wp:extent cx="4324350" cy="2428875"/>
            <wp:effectExtent l="0" t="0" r="0" b="9525"/>
            <wp:docPr id="99" name="Picture" title="Regression tree for J67 Skin disorder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36.png"/>
                    <pic:cNvPicPr>
                      <a:picLocks noChangeAspect="1" noChangeArrowheads="1"/>
                    </pic:cNvPicPr>
                  </pic:nvPicPr>
                  <pic:blipFill rotWithShape="1">
                    <a:blip r:embed="rId50"/>
                    <a:srcRect l="11766" t="16993" r="2602" b="13555"/>
                    <a:stretch/>
                  </pic:blipFill>
                  <pic:spPr bwMode="auto">
                    <a:xfrm>
                      <a:off x="0" y="0"/>
                      <a:ext cx="4326830" cy="2430268"/>
                    </a:xfrm>
                    <a:prstGeom prst="rect">
                      <a:avLst/>
                    </a:prstGeom>
                    <a:noFill/>
                    <a:ln>
                      <a:noFill/>
                    </a:ln>
                    <a:extLst>
                      <a:ext uri="{53640926-AAD7-44D8-BBD7-CCE9431645EC}">
                        <a14:shadowObscured xmlns:a14="http://schemas.microsoft.com/office/drawing/2010/main"/>
                      </a:ext>
                    </a:extLst>
                  </pic:spPr>
                </pic:pic>
              </a:graphicData>
            </a:graphic>
          </wp:inline>
        </w:drawing>
      </w:r>
    </w:p>
    <w:p w14:paraId="57184CDD" w14:textId="77777777" w:rsidR="00DE26DE" w:rsidRPr="00875913" w:rsidRDefault="001B3658" w:rsidP="009A2CD8">
      <w:pPr>
        <w:pStyle w:val="Heading3"/>
      </w:pPr>
      <w:r w:rsidRPr="00875913">
        <w:t>K60 Diabetes</w:t>
      </w:r>
    </w:p>
    <w:p w14:paraId="612D9461" w14:textId="5A4998EB" w:rsidR="001B3658" w:rsidRPr="00875913" w:rsidRDefault="003F38F6" w:rsidP="00C330B5">
      <w:pPr>
        <w:jc w:val="center"/>
      </w:pPr>
      <w:r w:rsidRPr="00875913">
        <w:rPr>
          <w:noProof/>
          <w:lang w:eastAsia="en-AU"/>
        </w:rPr>
        <w:drawing>
          <wp:inline distT="0" distB="0" distL="0" distR="0" wp14:anchorId="2B5E9680" wp14:editId="3F1F4885">
            <wp:extent cx="5731510" cy="3767707"/>
            <wp:effectExtent l="0" t="0" r="2540" b="4445"/>
            <wp:docPr id="100" name="Picture" title="Regression tree for K60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37.png"/>
                    <pic:cNvPicPr>
                      <a:picLocks noChangeAspect="1" noChangeArrowheads="1"/>
                    </pic:cNvPicPr>
                  </pic:nvPicPr>
                  <pic:blipFill rotWithShape="1">
                    <a:blip r:embed="rId51"/>
                    <a:srcRect l="12787" t="14777" r="11764" b="13555"/>
                    <a:stretch/>
                  </pic:blipFill>
                  <pic:spPr bwMode="auto">
                    <a:xfrm>
                      <a:off x="0" y="0"/>
                      <a:ext cx="5731510" cy="3767707"/>
                    </a:xfrm>
                    <a:prstGeom prst="rect">
                      <a:avLst/>
                    </a:prstGeom>
                    <a:noFill/>
                    <a:ln>
                      <a:noFill/>
                    </a:ln>
                    <a:extLst>
                      <a:ext uri="{53640926-AAD7-44D8-BBD7-CCE9431645EC}">
                        <a14:shadowObscured xmlns:a14="http://schemas.microsoft.com/office/drawing/2010/main"/>
                      </a:ext>
                    </a:extLst>
                  </pic:spPr>
                </pic:pic>
              </a:graphicData>
            </a:graphic>
          </wp:inline>
        </w:drawing>
      </w:r>
    </w:p>
    <w:p w14:paraId="6BECA932" w14:textId="04755156" w:rsidR="00641984" w:rsidRPr="00875913" w:rsidRDefault="001B3658" w:rsidP="009A2CD8">
      <w:pPr>
        <w:pStyle w:val="Heading3"/>
      </w:pPr>
      <w:r w:rsidRPr="00875913">
        <w:lastRenderedPageBreak/>
        <w:t>K62 Miscellaneous metabolic disorders</w:t>
      </w:r>
    </w:p>
    <w:p w14:paraId="68BB62A5" w14:textId="7123C624" w:rsidR="001B3658" w:rsidRPr="00875913" w:rsidRDefault="003F38F6" w:rsidP="00C330B5">
      <w:pPr>
        <w:jc w:val="center"/>
      </w:pPr>
      <w:r w:rsidRPr="00875913">
        <w:rPr>
          <w:noProof/>
          <w:lang w:eastAsia="en-AU"/>
        </w:rPr>
        <w:drawing>
          <wp:inline distT="0" distB="0" distL="0" distR="0" wp14:anchorId="6E5E764D" wp14:editId="29C0540F">
            <wp:extent cx="5731510" cy="3705656"/>
            <wp:effectExtent l="0" t="0" r="2540" b="9525"/>
            <wp:docPr id="15" name="Picture" title="Regression tree for K62 Miscellaneous metabolic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38.png"/>
                    <pic:cNvPicPr>
                      <a:picLocks noChangeAspect="1" noChangeArrowheads="1"/>
                    </pic:cNvPicPr>
                  </pic:nvPicPr>
                  <pic:blipFill rotWithShape="1">
                    <a:blip r:embed="rId52"/>
                    <a:srcRect l="12532" t="15886" r="11509" b="13185"/>
                    <a:stretch/>
                  </pic:blipFill>
                  <pic:spPr bwMode="auto">
                    <a:xfrm>
                      <a:off x="0" y="0"/>
                      <a:ext cx="5731510" cy="3705656"/>
                    </a:xfrm>
                    <a:prstGeom prst="rect">
                      <a:avLst/>
                    </a:prstGeom>
                    <a:noFill/>
                    <a:ln>
                      <a:noFill/>
                    </a:ln>
                    <a:extLst>
                      <a:ext uri="{53640926-AAD7-44D8-BBD7-CCE9431645EC}">
                        <a14:shadowObscured xmlns:a14="http://schemas.microsoft.com/office/drawing/2010/main"/>
                      </a:ext>
                    </a:extLst>
                  </pic:spPr>
                </pic:pic>
              </a:graphicData>
            </a:graphic>
          </wp:inline>
        </w:drawing>
      </w:r>
    </w:p>
    <w:p w14:paraId="32B91B2F" w14:textId="670D13EA" w:rsidR="001B3658" w:rsidRPr="00875913" w:rsidRDefault="001B3658" w:rsidP="009A2CD8">
      <w:pPr>
        <w:pStyle w:val="Heading3"/>
      </w:pPr>
      <w:r w:rsidRPr="00875913">
        <w:t>L60 Renal failure</w:t>
      </w:r>
    </w:p>
    <w:p w14:paraId="7BC1F0B4" w14:textId="0AC607E0" w:rsidR="001B3658" w:rsidRPr="00875913" w:rsidRDefault="003F38F6" w:rsidP="00C330B5">
      <w:pPr>
        <w:jc w:val="center"/>
      </w:pPr>
      <w:r w:rsidRPr="00875913">
        <w:rPr>
          <w:noProof/>
          <w:lang w:eastAsia="en-AU"/>
        </w:rPr>
        <w:drawing>
          <wp:inline distT="0" distB="0" distL="0" distR="0" wp14:anchorId="6A28C6C8" wp14:editId="395EDF84">
            <wp:extent cx="4808979" cy="3285071"/>
            <wp:effectExtent l="0" t="0" r="0" b="0"/>
            <wp:docPr id="102" name="Picture" title="Regression tree for L60 Renal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39.png"/>
                    <pic:cNvPicPr>
                      <a:picLocks noChangeAspect="1" noChangeArrowheads="1"/>
                    </pic:cNvPicPr>
                  </pic:nvPicPr>
                  <pic:blipFill rotWithShape="1">
                    <a:blip r:embed="rId53"/>
                    <a:srcRect l="15135" t="15146" r="13550" b="14451"/>
                    <a:stretch/>
                  </pic:blipFill>
                  <pic:spPr bwMode="auto">
                    <a:xfrm>
                      <a:off x="0" y="0"/>
                      <a:ext cx="4822082" cy="3294022"/>
                    </a:xfrm>
                    <a:prstGeom prst="rect">
                      <a:avLst/>
                    </a:prstGeom>
                    <a:noFill/>
                    <a:ln>
                      <a:noFill/>
                    </a:ln>
                    <a:extLst>
                      <a:ext uri="{53640926-AAD7-44D8-BBD7-CCE9431645EC}">
                        <a14:shadowObscured xmlns:a14="http://schemas.microsoft.com/office/drawing/2010/main"/>
                      </a:ext>
                    </a:extLst>
                  </pic:spPr>
                </pic:pic>
              </a:graphicData>
            </a:graphic>
          </wp:inline>
        </w:drawing>
      </w:r>
    </w:p>
    <w:p w14:paraId="525F0F04" w14:textId="24CA7DF8" w:rsidR="001B3658" w:rsidRPr="00875913" w:rsidRDefault="001B3658" w:rsidP="009A2CD8">
      <w:pPr>
        <w:pStyle w:val="Heading3"/>
      </w:pPr>
      <w:r w:rsidRPr="00875913">
        <w:lastRenderedPageBreak/>
        <w:t>L672 Kidney and urinary tract disorder, other</w:t>
      </w:r>
    </w:p>
    <w:p w14:paraId="78DA24F6" w14:textId="0407A478" w:rsidR="001B3658" w:rsidRPr="00875913" w:rsidRDefault="003F38F6" w:rsidP="00C330B5">
      <w:pPr>
        <w:jc w:val="center"/>
      </w:pPr>
      <w:r w:rsidRPr="00875913">
        <w:rPr>
          <w:noProof/>
          <w:lang w:eastAsia="en-AU"/>
        </w:rPr>
        <w:drawing>
          <wp:inline distT="0" distB="0" distL="0" distR="0" wp14:anchorId="343D38E1" wp14:editId="693CB964">
            <wp:extent cx="5731510" cy="3497083"/>
            <wp:effectExtent l="0" t="0" r="2540" b="8255"/>
            <wp:docPr id="53" name="Picture" title="Regression tree for L672 Kidney and urinary tract disorde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pic:cNvPicPr/>
                  </pic:nvPicPr>
                  <pic:blipFill rotWithShape="1">
                    <a:blip r:embed="rId54"/>
                    <a:srcRect l="11253" t="15517" r="9463" b="14658"/>
                    <a:stretch/>
                  </pic:blipFill>
                  <pic:spPr bwMode="auto">
                    <a:xfrm>
                      <a:off x="0" y="0"/>
                      <a:ext cx="5731510" cy="3497083"/>
                    </a:xfrm>
                    <a:prstGeom prst="rect">
                      <a:avLst/>
                    </a:prstGeom>
                    <a:noFill/>
                    <a:ln>
                      <a:noFill/>
                    </a:ln>
                    <a:extLst>
                      <a:ext uri="{53640926-AAD7-44D8-BBD7-CCE9431645EC}">
                        <a14:shadowObscured xmlns:a14="http://schemas.microsoft.com/office/drawing/2010/main"/>
                      </a:ext>
                    </a:extLst>
                  </pic:spPr>
                </pic:pic>
              </a:graphicData>
            </a:graphic>
          </wp:inline>
        </w:drawing>
      </w:r>
    </w:p>
    <w:p w14:paraId="3D5FFDA8" w14:textId="77777777" w:rsidR="003F38F6" w:rsidRPr="00875913" w:rsidRDefault="001B3658" w:rsidP="009A2CD8">
      <w:pPr>
        <w:pStyle w:val="Heading3"/>
      </w:pPr>
      <w:r w:rsidRPr="00875913">
        <w:t>P68 Perinatal disorders</w:t>
      </w:r>
    </w:p>
    <w:p w14:paraId="71E1E5CD" w14:textId="1E14ED15" w:rsidR="001B3658" w:rsidRPr="00875913" w:rsidRDefault="003F38F6" w:rsidP="00C330B5">
      <w:pPr>
        <w:jc w:val="center"/>
      </w:pPr>
      <w:r w:rsidRPr="00875913">
        <w:rPr>
          <w:noProof/>
          <w:lang w:eastAsia="en-AU"/>
        </w:rPr>
        <w:drawing>
          <wp:inline distT="0" distB="0" distL="0" distR="0" wp14:anchorId="5221F6A9" wp14:editId="7C0094F9">
            <wp:extent cx="2301433" cy="1542197"/>
            <wp:effectExtent l="0" t="0" r="3810" b="1270"/>
            <wp:docPr id="54" name="Picture" title="Regression tree for P68 Perinatal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pic:cNvPicPr/>
                  </pic:nvPicPr>
                  <pic:blipFill rotWithShape="1">
                    <a:blip r:embed="rId55"/>
                    <a:srcRect l="24552" t="28448" r="29668" b="27219"/>
                    <a:stretch/>
                  </pic:blipFill>
                  <pic:spPr bwMode="auto">
                    <a:xfrm>
                      <a:off x="0" y="0"/>
                      <a:ext cx="2302799" cy="1543112"/>
                    </a:xfrm>
                    <a:prstGeom prst="rect">
                      <a:avLst/>
                    </a:prstGeom>
                    <a:noFill/>
                    <a:ln>
                      <a:noFill/>
                    </a:ln>
                    <a:extLst>
                      <a:ext uri="{53640926-AAD7-44D8-BBD7-CCE9431645EC}">
                        <a14:shadowObscured xmlns:a14="http://schemas.microsoft.com/office/drawing/2010/main"/>
                      </a:ext>
                    </a:extLst>
                  </pic:spPr>
                </pic:pic>
              </a:graphicData>
            </a:graphic>
          </wp:inline>
        </w:drawing>
      </w:r>
    </w:p>
    <w:p w14:paraId="03AC5941" w14:textId="60851518" w:rsidR="001B3658" w:rsidRPr="00875913" w:rsidRDefault="001B3658" w:rsidP="009A2CD8">
      <w:pPr>
        <w:pStyle w:val="Heading3"/>
      </w:pPr>
      <w:r w:rsidRPr="00875913">
        <w:lastRenderedPageBreak/>
        <w:t>Q60 Reticuloendothelial and immunity disorder</w:t>
      </w:r>
    </w:p>
    <w:p w14:paraId="134CABD6" w14:textId="6E31F714" w:rsidR="001B3658" w:rsidRPr="00875913" w:rsidRDefault="003F38F6" w:rsidP="00C330B5">
      <w:pPr>
        <w:jc w:val="center"/>
      </w:pPr>
      <w:r w:rsidRPr="00875913">
        <w:rPr>
          <w:noProof/>
          <w:lang w:eastAsia="en-AU"/>
        </w:rPr>
        <w:drawing>
          <wp:inline distT="0" distB="0" distL="0" distR="0" wp14:anchorId="0DE09E26" wp14:editId="7D1FD039">
            <wp:extent cx="3971499" cy="2637896"/>
            <wp:effectExtent l="0" t="0" r="0" b="0"/>
            <wp:docPr id="55" name="Picture" title="Regression tree for Q60 Reticuloendothelial and immunit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pic:cNvPicPr/>
                  </pic:nvPicPr>
                  <pic:blipFill rotWithShape="1">
                    <a:blip r:embed="rId56"/>
                    <a:srcRect l="12787" t="14778" r="14067" b="15028"/>
                    <a:stretch/>
                  </pic:blipFill>
                  <pic:spPr bwMode="auto">
                    <a:xfrm>
                      <a:off x="0" y="0"/>
                      <a:ext cx="3972221" cy="2638375"/>
                    </a:xfrm>
                    <a:prstGeom prst="rect">
                      <a:avLst/>
                    </a:prstGeom>
                    <a:noFill/>
                    <a:ln>
                      <a:noFill/>
                    </a:ln>
                    <a:extLst>
                      <a:ext uri="{53640926-AAD7-44D8-BBD7-CCE9431645EC}">
                        <a14:shadowObscured xmlns:a14="http://schemas.microsoft.com/office/drawing/2010/main"/>
                      </a:ext>
                    </a:extLst>
                  </pic:spPr>
                </pic:pic>
              </a:graphicData>
            </a:graphic>
          </wp:inline>
        </w:drawing>
      </w:r>
    </w:p>
    <w:p w14:paraId="7580F017" w14:textId="728AE7E8" w:rsidR="001B3658" w:rsidRPr="00875913" w:rsidRDefault="001B3658" w:rsidP="009A2CD8">
      <w:pPr>
        <w:pStyle w:val="Heading3"/>
      </w:pPr>
      <w:r w:rsidRPr="00875913">
        <w:t>Q61 Red blood cell disorders</w:t>
      </w:r>
    </w:p>
    <w:p w14:paraId="55EFAE35" w14:textId="70D9EC78" w:rsidR="001B3658" w:rsidRPr="00875913" w:rsidRDefault="003F38F6" w:rsidP="00C330B5">
      <w:pPr>
        <w:jc w:val="center"/>
      </w:pPr>
      <w:r w:rsidRPr="00875913">
        <w:rPr>
          <w:noProof/>
          <w:lang w:eastAsia="en-AU"/>
        </w:rPr>
        <w:drawing>
          <wp:inline distT="0" distB="0" distL="0" distR="0" wp14:anchorId="7351A73C" wp14:editId="1E899B5D">
            <wp:extent cx="4564385" cy="2715904"/>
            <wp:effectExtent l="0" t="0" r="7620" b="8255"/>
            <wp:docPr id="106" name="Picture" title="Regression tree for Q61 Red blood cell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44.png"/>
                    <pic:cNvPicPr>
                      <a:picLocks noChangeAspect="1" noChangeArrowheads="1"/>
                    </pic:cNvPicPr>
                  </pic:nvPicPr>
                  <pic:blipFill rotWithShape="1">
                    <a:blip r:embed="rId57"/>
                    <a:srcRect l="11509" t="15516" r="7161" b="14663"/>
                    <a:stretch/>
                  </pic:blipFill>
                  <pic:spPr bwMode="auto">
                    <a:xfrm>
                      <a:off x="0" y="0"/>
                      <a:ext cx="4567522" cy="2717771"/>
                    </a:xfrm>
                    <a:prstGeom prst="rect">
                      <a:avLst/>
                    </a:prstGeom>
                    <a:noFill/>
                    <a:ln>
                      <a:noFill/>
                    </a:ln>
                    <a:extLst>
                      <a:ext uri="{53640926-AAD7-44D8-BBD7-CCE9431645EC}">
                        <a14:shadowObscured xmlns:a14="http://schemas.microsoft.com/office/drawing/2010/main"/>
                      </a:ext>
                    </a:extLst>
                  </pic:spPr>
                </pic:pic>
              </a:graphicData>
            </a:graphic>
          </wp:inline>
        </w:drawing>
      </w:r>
    </w:p>
    <w:p w14:paraId="4A6AD917" w14:textId="2B96CB7D" w:rsidR="001B3658" w:rsidRPr="00875913" w:rsidRDefault="001B3658" w:rsidP="009A2CD8">
      <w:pPr>
        <w:pStyle w:val="Heading3"/>
      </w:pPr>
      <w:r w:rsidRPr="00875913">
        <w:lastRenderedPageBreak/>
        <w:t xml:space="preserve">Q62 </w:t>
      </w:r>
      <w:proofErr w:type="spellStart"/>
      <w:r w:rsidRPr="00875913">
        <w:t>Haemostasis</w:t>
      </w:r>
      <w:proofErr w:type="spellEnd"/>
    </w:p>
    <w:p w14:paraId="1DDB3663" w14:textId="153A300B" w:rsidR="001B3658" w:rsidRPr="00875913" w:rsidRDefault="003F38F6" w:rsidP="00C330B5">
      <w:pPr>
        <w:jc w:val="center"/>
      </w:pPr>
      <w:r w:rsidRPr="00875913">
        <w:rPr>
          <w:noProof/>
          <w:lang w:eastAsia="en-AU"/>
        </w:rPr>
        <w:drawing>
          <wp:inline distT="0" distB="0" distL="0" distR="0" wp14:anchorId="7451DA8D" wp14:editId="033A5B26">
            <wp:extent cx="3942164" cy="2524836"/>
            <wp:effectExtent l="0" t="0" r="1270" b="8890"/>
            <wp:docPr id="107" name="Picture" title="Regression tree for Q62 Haemost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45.png"/>
                    <pic:cNvPicPr>
                      <a:picLocks noChangeAspect="1" noChangeArrowheads="1"/>
                    </pic:cNvPicPr>
                  </pic:nvPicPr>
                  <pic:blipFill rotWithShape="1">
                    <a:blip r:embed="rId58"/>
                    <a:srcRect l="13300" t="16624" r="12020" b="14294"/>
                    <a:stretch/>
                  </pic:blipFill>
                  <pic:spPr bwMode="auto">
                    <a:xfrm>
                      <a:off x="0" y="0"/>
                      <a:ext cx="3942204" cy="2524862"/>
                    </a:xfrm>
                    <a:prstGeom prst="rect">
                      <a:avLst/>
                    </a:prstGeom>
                    <a:noFill/>
                    <a:ln>
                      <a:noFill/>
                    </a:ln>
                    <a:extLst>
                      <a:ext uri="{53640926-AAD7-44D8-BBD7-CCE9431645EC}">
                        <a14:shadowObscured xmlns:a14="http://schemas.microsoft.com/office/drawing/2010/main"/>
                      </a:ext>
                    </a:extLst>
                  </pic:spPr>
                </pic:pic>
              </a:graphicData>
            </a:graphic>
          </wp:inline>
        </w:drawing>
      </w:r>
    </w:p>
    <w:p w14:paraId="1F69A974" w14:textId="731A53A0" w:rsidR="001B3658" w:rsidRPr="00875913" w:rsidRDefault="001B3658" w:rsidP="009A2CD8">
      <w:pPr>
        <w:pStyle w:val="Heading3"/>
      </w:pPr>
      <w:r w:rsidRPr="00875913">
        <w:t>R62 Neoplastic disorders</w:t>
      </w:r>
    </w:p>
    <w:p w14:paraId="368805C2" w14:textId="0A7FEBD9" w:rsidR="001B3658" w:rsidRPr="00875913" w:rsidRDefault="003F38F6" w:rsidP="00C330B5">
      <w:pPr>
        <w:jc w:val="center"/>
      </w:pPr>
      <w:r w:rsidRPr="00875913">
        <w:rPr>
          <w:noProof/>
          <w:lang w:eastAsia="en-AU"/>
        </w:rPr>
        <w:drawing>
          <wp:inline distT="0" distB="0" distL="0" distR="0" wp14:anchorId="6887AA57" wp14:editId="379EB984">
            <wp:extent cx="4762532" cy="2515322"/>
            <wp:effectExtent l="0" t="0" r="0" b="0"/>
            <wp:docPr id="108" name="Picture" title="Regression tree for R62 Neoplastic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46.png"/>
                    <pic:cNvPicPr>
                      <a:picLocks noChangeAspect="1" noChangeArrowheads="1"/>
                    </pic:cNvPicPr>
                  </pic:nvPicPr>
                  <pic:blipFill rotWithShape="1">
                    <a:blip r:embed="rId59"/>
                    <a:srcRect l="5371" t="16624" r="3581" b="13925"/>
                    <a:stretch/>
                  </pic:blipFill>
                  <pic:spPr bwMode="auto">
                    <a:xfrm>
                      <a:off x="0" y="0"/>
                      <a:ext cx="4764427" cy="2516323"/>
                    </a:xfrm>
                    <a:prstGeom prst="rect">
                      <a:avLst/>
                    </a:prstGeom>
                    <a:noFill/>
                    <a:ln>
                      <a:noFill/>
                    </a:ln>
                    <a:extLst>
                      <a:ext uri="{53640926-AAD7-44D8-BBD7-CCE9431645EC}">
                        <a14:shadowObscured xmlns:a14="http://schemas.microsoft.com/office/drawing/2010/main"/>
                      </a:ext>
                    </a:extLst>
                  </pic:spPr>
                </pic:pic>
              </a:graphicData>
            </a:graphic>
          </wp:inline>
        </w:drawing>
      </w:r>
    </w:p>
    <w:p w14:paraId="2ACA133C" w14:textId="1B48C6A8" w:rsidR="001B3658" w:rsidRPr="00875913" w:rsidRDefault="001B3658" w:rsidP="009A2CD8">
      <w:pPr>
        <w:pStyle w:val="Heading3"/>
      </w:pPr>
      <w:r w:rsidRPr="00875913">
        <w:lastRenderedPageBreak/>
        <w:t xml:space="preserve">T60 </w:t>
      </w:r>
      <w:proofErr w:type="spellStart"/>
      <w:r w:rsidRPr="00875913">
        <w:t>Septicaemia</w:t>
      </w:r>
      <w:proofErr w:type="spellEnd"/>
    </w:p>
    <w:p w14:paraId="2EABA923" w14:textId="3CF5002F" w:rsidR="001B3658" w:rsidRPr="00875913" w:rsidRDefault="003F38F6" w:rsidP="00C330B5">
      <w:pPr>
        <w:jc w:val="center"/>
      </w:pPr>
      <w:r w:rsidRPr="00875913">
        <w:rPr>
          <w:noProof/>
          <w:lang w:eastAsia="en-AU"/>
        </w:rPr>
        <w:drawing>
          <wp:inline distT="0" distB="0" distL="0" distR="0" wp14:anchorId="06E1377B" wp14:editId="091A155F">
            <wp:extent cx="4288933" cy="2941280"/>
            <wp:effectExtent l="0" t="0" r="0" b="0"/>
            <wp:docPr id="109" name="Picture" title="Regression tree for T60 Septica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47.png"/>
                    <pic:cNvPicPr>
                      <a:picLocks noChangeAspect="1" noChangeArrowheads="1"/>
                    </pic:cNvPicPr>
                  </pic:nvPicPr>
                  <pic:blipFill rotWithShape="1">
                    <a:blip r:embed="rId60"/>
                    <a:srcRect l="14578" t="15886" r="14578" b="13925"/>
                    <a:stretch/>
                  </pic:blipFill>
                  <pic:spPr bwMode="auto">
                    <a:xfrm>
                      <a:off x="0" y="0"/>
                      <a:ext cx="4292937" cy="2944026"/>
                    </a:xfrm>
                    <a:prstGeom prst="rect">
                      <a:avLst/>
                    </a:prstGeom>
                    <a:noFill/>
                    <a:ln>
                      <a:noFill/>
                    </a:ln>
                    <a:extLst>
                      <a:ext uri="{53640926-AAD7-44D8-BBD7-CCE9431645EC}">
                        <a14:shadowObscured xmlns:a14="http://schemas.microsoft.com/office/drawing/2010/main"/>
                      </a:ext>
                    </a:extLst>
                  </pic:spPr>
                </pic:pic>
              </a:graphicData>
            </a:graphic>
          </wp:inline>
        </w:drawing>
      </w:r>
    </w:p>
    <w:p w14:paraId="639D6D69" w14:textId="77777777" w:rsidR="00BD20C5" w:rsidRPr="00875913" w:rsidRDefault="001B3658" w:rsidP="009A2CD8">
      <w:pPr>
        <w:pStyle w:val="Heading3"/>
      </w:pPr>
      <w:r w:rsidRPr="00875913">
        <w:t>T62 Fever of unknown origin</w:t>
      </w:r>
    </w:p>
    <w:p w14:paraId="0117D92A" w14:textId="6E533645" w:rsidR="00E6165B" w:rsidRPr="00875913" w:rsidRDefault="003F38F6" w:rsidP="00C330B5">
      <w:pPr>
        <w:jc w:val="center"/>
      </w:pPr>
      <w:r w:rsidRPr="00875913">
        <w:rPr>
          <w:noProof/>
          <w:lang w:eastAsia="en-AU"/>
        </w:rPr>
        <w:drawing>
          <wp:inline distT="0" distB="0" distL="0" distR="0" wp14:anchorId="4F35F8C4" wp14:editId="6495583C">
            <wp:extent cx="4243384" cy="2736190"/>
            <wp:effectExtent l="0" t="0" r="5080" b="7620"/>
            <wp:docPr id="110" name="Picture" title="Regression tree for T62 Fever of unknown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48.png"/>
                    <pic:cNvPicPr>
                      <a:picLocks noChangeAspect="1" noChangeArrowheads="1"/>
                    </pic:cNvPicPr>
                  </pic:nvPicPr>
                  <pic:blipFill rotWithShape="1">
                    <a:blip r:embed="rId61"/>
                    <a:srcRect l="11253" t="14407" r="10997" b="13186"/>
                    <a:stretch/>
                  </pic:blipFill>
                  <pic:spPr bwMode="auto">
                    <a:xfrm>
                      <a:off x="0" y="0"/>
                      <a:ext cx="4242486" cy="2735611"/>
                    </a:xfrm>
                    <a:prstGeom prst="rect">
                      <a:avLst/>
                    </a:prstGeom>
                    <a:noFill/>
                    <a:ln>
                      <a:noFill/>
                    </a:ln>
                    <a:extLst>
                      <a:ext uri="{53640926-AAD7-44D8-BBD7-CCE9431645EC}">
                        <a14:shadowObscured xmlns:a14="http://schemas.microsoft.com/office/drawing/2010/main"/>
                      </a:ext>
                    </a:extLst>
                  </pic:spPr>
                </pic:pic>
              </a:graphicData>
            </a:graphic>
          </wp:inline>
        </w:drawing>
      </w:r>
    </w:p>
    <w:p w14:paraId="3ACC6287" w14:textId="4F93A5FA" w:rsidR="00641984" w:rsidRPr="00875913" w:rsidRDefault="00E6165B" w:rsidP="009A2CD8">
      <w:pPr>
        <w:pStyle w:val="Heading3"/>
      </w:pPr>
      <w:r w:rsidRPr="00875913">
        <w:lastRenderedPageBreak/>
        <w:t>T63 Viral illness</w:t>
      </w:r>
    </w:p>
    <w:p w14:paraId="1E31A5DD" w14:textId="4DEC9DCC" w:rsidR="00E6165B" w:rsidRPr="00875913" w:rsidRDefault="003F38F6" w:rsidP="00C330B5">
      <w:pPr>
        <w:jc w:val="center"/>
      </w:pPr>
      <w:r w:rsidRPr="00875913">
        <w:rPr>
          <w:noProof/>
          <w:lang w:eastAsia="en-AU"/>
        </w:rPr>
        <w:drawing>
          <wp:inline distT="0" distB="0" distL="0" distR="0" wp14:anchorId="56BFFCB0" wp14:editId="1E4DBD03">
            <wp:extent cx="5377218" cy="3303620"/>
            <wp:effectExtent l="0" t="0" r="0" b="0"/>
            <wp:docPr id="16" name="Picture" title="Regression tree for T63 Vir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pic:cNvPicPr/>
                  </pic:nvPicPr>
                  <pic:blipFill rotWithShape="1">
                    <a:blip r:embed="rId62"/>
                    <a:srcRect l="13812" t="16256" r="9207" b="15397"/>
                    <a:stretch/>
                  </pic:blipFill>
                  <pic:spPr bwMode="auto">
                    <a:xfrm>
                      <a:off x="0" y="0"/>
                      <a:ext cx="5403007" cy="3319464"/>
                    </a:xfrm>
                    <a:prstGeom prst="rect">
                      <a:avLst/>
                    </a:prstGeom>
                    <a:noFill/>
                    <a:ln>
                      <a:noFill/>
                    </a:ln>
                    <a:extLst>
                      <a:ext uri="{53640926-AAD7-44D8-BBD7-CCE9431645EC}">
                        <a14:shadowObscured xmlns:a14="http://schemas.microsoft.com/office/drawing/2010/main"/>
                      </a:ext>
                    </a:extLst>
                  </pic:spPr>
                </pic:pic>
              </a:graphicData>
            </a:graphic>
          </wp:inline>
        </w:drawing>
      </w:r>
    </w:p>
    <w:p w14:paraId="59C69D0B" w14:textId="42457DAD" w:rsidR="0067695F" w:rsidRPr="00875913" w:rsidRDefault="00E6165B" w:rsidP="009A2CD8">
      <w:pPr>
        <w:pStyle w:val="Heading3"/>
      </w:pPr>
      <w:r w:rsidRPr="00875913">
        <w:t>T64 Infectious and parasitic disease, other</w:t>
      </w:r>
    </w:p>
    <w:p w14:paraId="31D4CE9C" w14:textId="7D0A6264" w:rsidR="00E6165B" w:rsidRPr="00875913" w:rsidRDefault="003F38F6" w:rsidP="00C330B5">
      <w:pPr>
        <w:jc w:val="center"/>
      </w:pPr>
      <w:r w:rsidRPr="00875913">
        <w:rPr>
          <w:noProof/>
          <w:lang w:eastAsia="en-AU"/>
        </w:rPr>
        <w:drawing>
          <wp:inline distT="0" distB="0" distL="0" distR="0" wp14:anchorId="548E083B" wp14:editId="67DE9B38">
            <wp:extent cx="4691681" cy="3210098"/>
            <wp:effectExtent l="0" t="0" r="0" b="0"/>
            <wp:docPr id="57" name="Picture" title="Regression tree for T64 Infectious and parasitic diseas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pic:cNvPicPr/>
                  </pic:nvPicPr>
                  <pic:blipFill rotWithShape="1">
                    <a:blip r:embed="rId63"/>
                    <a:srcRect l="12532" t="14778" r="13811" b="12442"/>
                    <a:stretch/>
                  </pic:blipFill>
                  <pic:spPr bwMode="auto">
                    <a:xfrm>
                      <a:off x="0" y="0"/>
                      <a:ext cx="4692450" cy="3210624"/>
                    </a:xfrm>
                    <a:prstGeom prst="rect">
                      <a:avLst/>
                    </a:prstGeom>
                    <a:noFill/>
                    <a:ln>
                      <a:noFill/>
                    </a:ln>
                    <a:extLst>
                      <a:ext uri="{53640926-AAD7-44D8-BBD7-CCE9431645EC}">
                        <a14:shadowObscured xmlns:a14="http://schemas.microsoft.com/office/drawing/2010/main"/>
                      </a:ext>
                    </a:extLst>
                  </pic:spPr>
                </pic:pic>
              </a:graphicData>
            </a:graphic>
          </wp:inline>
        </w:drawing>
      </w:r>
    </w:p>
    <w:p w14:paraId="55A58037" w14:textId="7EF31C5A" w:rsidR="003F38F6" w:rsidRPr="00875913" w:rsidRDefault="00E6165B" w:rsidP="009A2CD8">
      <w:pPr>
        <w:pStyle w:val="Heading3"/>
      </w:pPr>
      <w:r w:rsidRPr="00875913">
        <w:lastRenderedPageBreak/>
        <w:t>U62 Psychosis</w:t>
      </w:r>
    </w:p>
    <w:p w14:paraId="02854404" w14:textId="2E5E91C1" w:rsidR="00E6165B" w:rsidRPr="00875913" w:rsidRDefault="003F38F6" w:rsidP="00C330B5">
      <w:pPr>
        <w:jc w:val="center"/>
      </w:pPr>
      <w:r w:rsidRPr="00875913">
        <w:rPr>
          <w:noProof/>
          <w:lang w:eastAsia="en-AU"/>
        </w:rPr>
        <w:drawing>
          <wp:inline distT="0" distB="0" distL="0" distR="0" wp14:anchorId="0916EA27" wp14:editId="4F219031">
            <wp:extent cx="3791800" cy="2451091"/>
            <wp:effectExtent l="0" t="0" r="0" b="6985"/>
            <wp:docPr id="112" name="Picture" title="Regression tree for U62 Psych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51.png"/>
                    <pic:cNvPicPr>
                      <a:picLocks noChangeAspect="1" noChangeArrowheads="1"/>
                    </pic:cNvPicPr>
                  </pic:nvPicPr>
                  <pic:blipFill rotWithShape="1">
                    <a:blip r:embed="rId64"/>
                    <a:srcRect l="12533" t="16255" r="13043" b="14294"/>
                    <a:stretch/>
                  </pic:blipFill>
                  <pic:spPr bwMode="auto">
                    <a:xfrm>
                      <a:off x="0" y="0"/>
                      <a:ext cx="3793309" cy="2452066"/>
                    </a:xfrm>
                    <a:prstGeom prst="rect">
                      <a:avLst/>
                    </a:prstGeom>
                    <a:noFill/>
                    <a:ln>
                      <a:noFill/>
                    </a:ln>
                    <a:extLst>
                      <a:ext uri="{53640926-AAD7-44D8-BBD7-CCE9431645EC}">
                        <a14:shadowObscured xmlns:a14="http://schemas.microsoft.com/office/drawing/2010/main"/>
                      </a:ext>
                    </a:extLst>
                  </pic:spPr>
                </pic:pic>
              </a:graphicData>
            </a:graphic>
          </wp:inline>
        </w:drawing>
      </w:r>
    </w:p>
    <w:p w14:paraId="37641339" w14:textId="77777777" w:rsidR="00641984" w:rsidRPr="00875913" w:rsidRDefault="00E6165B" w:rsidP="009A2CD8">
      <w:pPr>
        <w:pStyle w:val="Heading3"/>
      </w:pPr>
      <w:r w:rsidRPr="00875913">
        <w:t xml:space="preserve">U69 Mental and </w:t>
      </w:r>
      <w:proofErr w:type="spellStart"/>
      <w:r w:rsidRPr="00875913">
        <w:t>behavioural</w:t>
      </w:r>
      <w:proofErr w:type="spellEnd"/>
      <w:r w:rsidRPr="00875913">
        <w:t xml:space="preserve"> disorder, other</w:t>
      </w:r>
    </w:p>
    <w:p w14:paraId="7CBB5CD5" w14:textId="3F7C8E90" w:rsidR="00E6165B" w:rsidRPr="00875913" w:rsidRDefault="003F38F6" w:rsidP="00C330B5">
      <w:pPr>
        <w:jc w:val="center"/>
      </w:pPr>
      <w:r w:rsidRPr="00875913">
        <w:rPr>
          <w:noProof/>
          <w:lang w:eastAsia="en-AU"/>
        </w:rPr>
        <w:drawing>
          <wp:inline distT="0" distB="0" distL="0" distR="0" wp14:anchorId="0FA29E69" wp14:editId="6CA3D4B8">
            <wp:extent cx="3916869" cy="2527463"/>
            <wp:effectExtent l="0" t="0" r="7620" b="6350"/>
            <wp:docPr id="58" name="Picture" title="Regression tree for U69 Mental and behavioural disorde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pic:cNvPicPr/>
                  </pic:nvPicPr>
                  <pic:blipFill rotWithShape="1">
                    <a:blip r:embed="rId65"/>
                    <a:srcRect l="11510" t="15517" r="12787" b="13919"/>
                    <a:stretch/>
                  </pic:blipFill>
                  <pic:spPr bwMode="auto">
                    <a:xfrm>
                      <a:off x="0" y="0"/>
                      <a:ext cx="3916385" cy="2527151"/>
                    </a:xfrm>
                    <a:prstGeom prst="rect">
                      <a:avLst/>
                    </a:prstGeom>
                    <a:noFill/>
                    <a:ln>
                      <a:noFill/>
                    </a:ln>
                    <a:extLst>
                      <a:ext uri="{53640926-AAD7-44D8-BBD7-CCE9431645EC}">
                        <a14:shadowObscured xmlns:a14="http://schemas.microsoft.com/office/drawing/2010/main"/>
                      </a:ext>
                    </a:extLst>
                  </pic:spPr>
                </pic:pic>
              </a:graphicData>
            </a:graphic>
          </wp:inline>
        </w:drawing>
      </w:r>
    </w:p>
    <w:p w14:paraId="7D64D397" w14:textId="1350F639" w:rsidR="00E6165B" w:rsidRPr="00875913" w:rsidRDefault="00E6165B" w:rsidP="00C330B5">
      <w:pPr>
        <w:jc w:val="center"/>
      </w:pPr>
      <w:r w:rsidRPr="009A2CD8">
        <w:rPr>
          <w:rStyle w:val="Heading3Char"/>
        </w:rPr>
        <w:lastRenderedPageBreak/>
        <w:t xml:space="preserve">V69 Alcohol and/ or drug related mental and </w:t>
      </w:r>
      <w:proofErr w:type="spellStart"/>
      <w:r w:rsidRPr="009A2CD8">
        <w:rPr>
          <w:rStyle w:val="Heading3Char"/>
        </w:rPr>
        <w:t>behavioural</w:t>
      </w:r>
      <w:proofErr w:type="spellEnd"/>
      <w:r w:rsidRPr="009A2CD8">
        <w:rPr>
          <w:rStyle w:val="Heading3Char"/>
        </w:rPr>
        <w:t xml:space="preserve"> disorders</w:t>
      </w:r>
      <w:r w:rsidR="003F38F6" w:rsidRPr="00875913">
        <w:rPr>
          <w:noProof/>
          <w:lang w:eastAsia="en-AU"/>
        </w:rPr>
        <w:drawing>
          <wp:inline distT="0" distB="0" distL="0" distR="0" wp14:anchorId="500612EB" wp14:editId="77F178BA">
            <wp:extent cx="5734050" cy="3255034"/>
            <wp:effectExtent l="0" t="0" r="0" b="2540"/>
            <wp:docPr id="19" name="Picture" title="Regression tree for V69 Alcohol and/ or drug related mental and behavioural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53.png"/>
                    <pic:cNvPicPr>
                      <a:picLocks noChangeAspect="1" noChangeArrowheads="1"/>
                    </pic:cNvPicPr>
                  </pic:nvPicPr>
                  <pic:blipFill rotWithShape="1">
                    <a:blip r:embed="rId66"/>
                    <a:srcRect l="12058" t="20632" r="12342" b="17418"/>
                    <a:stretch/>
                  </pic:blipFill>
                  <pic:spPr bwMode="auto">
                    <a:xfrm>
                      <a:off x="0" y="0"/>
                      <a:ext cx="5731510" cy="3253592"/>
                    </a:xfrm>
                    <a:prstGeom prst="rect">
                      <a:avLst/>
                    </a:prstGeom>
                    <a:noFill/>
                    <a:ln>
                      <a:noFill/>
                    </a:ln>
                    <a:extLst>
                      <a:ext uri="{53640926-AAD7-44D8-BBD7-CCE9431645EC}">
                        <a14:shadowObscured xmlns:a14="http://schemas.microsoft.com/office/drawing/2010/main"/>
                      </a:ext>
                    </a:extLst>
                  </pic:spPr>
                </pic:pic>
              </a:graphicData>
            </a:graphic>
          </wp:inline>
        </w:drawing>
      </w:r>
    </w:p>
    <w:p w14:paraId="35B0F30E" w14:textId="5B996822" w:rsidR="0067695F" w:rsidRPr="00875913" w:rsidRDefault="00E6165B" w:rsidP="009A2CD8">
      <w:pPr>
        <w:pStyle w:val="Heading3"/>
      </w:pPr>
      <w:r w:rsidRPr="00875913">
        <w:t>X61 Allergic reactions</w:t>
      </w:r>
    </w:p>
    <w:p w14:paraId="7EDBCEAF" w14:textId="30261190" w:rsidR="00E6165B" w:rsidRPr="00875913" w:rsidRDefault="003F38F6" w:rsidP="00C330B5">
      <w:pPr>
        <w:jc w:val="center"/>
      </w:pPr>
      <w:r w:rsidRPr="00875913">
        <w:rPr>
          <w:noProof/>
          <w:lang w:eastAsia="en-AU"/>
        </w:rPr>
        <w:drawing>
          <wp:inline distT="0" distB="0" distL="0" distR="0" wp14:anchorId="5E869D49" wp14:editId="6D4CE830">
            <wp:extent cx="4790364" cy="3201101"/>
            <wp:effectExtent l="0" t="0" r="0" b="0"/>
            <wp:docPr id="115" name="Picture" title="Regression tree for X61 Allergic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54.png"/>
                    <pic:cNvPicPr>
                      <a:picLocks noChangeAspect="1" noChangeArrowheads="1"/>
                    </pic:cNvPicPr>
                  </pic:nvPicPr>
                  <pic:blipFill rotWithShape="1">
                    <a:blip r:embed="rId67"/>
                    <a:srcRect l="13300" t="16624" r="15089" b="14294"/>
                    <a:stretch/>
                  </pic:blipFill>
                  <pic:spPr bwMode="auto">
                    <a:xfrm>
                      <a:off x="0" y="0"/>
                      <a:ext cx="4812851" cy="3216128"/>
                    </a:xfrm>
                    <a:prstGeom prst="rect">
                      <a:avLst/>
                    </a:prstGeom>
                    <a:noFill/>
                    <a:ln>
                      <a:noFill/>
                    </a:ln>
                    <a:extLst>
                      <a:ext uri="{53640926-AAD7-44D8-BBD7-CCE9431645EC}">
                        <a14:shadowObscured xmlns:a14="http://schemas.microsoft.com/office/drawing/2010/main"/>
                      </a:ext>
                    </a:extLst>
                  </pic:spPr>
                </pic:pic>
              </a:graphicData>
            </a:graphic>
          </wp:inline>
        </w:drawing>
      </w:r>
    </w:p>
    <w:p w14:paraId="5E37BAB7" w14:textId="15D04EA6" w:rsidR="00E6165B" w:rsidRPr="00875913" w:rsidRDefault="00E6165B" w:rsidP="009A2CD8">
      <w:pPr>
        <w:pStyle w:val="Heading3"/>
      </w:pPr>
      <w:r w:rsidRPr="00875913">
        <w:lastRenderedPageBreak/>
        <w:t>X62 Poisoning</w:t>
      </w:r>
    </w:p>
    <w:p w14:paraId="689E1FF2" w14:textId="0B63172C" w:rsidR="00E6165B" w:rsidRPr="00875913" w:rsidRDefault="003F38F6" w:rsidP="00C330B5">
      <w:pPr>
        <w:jc w:val="center"/>
      </w:pPr>
      <w:r w:rsidRPr="00875913">
        <w:rPr>
          <w:noProof/>
          <w:lang w:eastAsia="en-AU"/>
        </w:rPr>
        <w:drawing>
          <wp:inline distT="0" distB="0" distL="0" distR="0" wp14:anchorId="737CB093" wp14:editId="118EDD15">
            <wp:extent cx="3970800" cy="2566800"/>
            <wp:effectExtent l="0" t="0" r="0" b="5080"/>
            <wp:docPr id="13" name="Picture 13" title="Regression tree for X62 Poi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a:extLst>
                        <a:ext uri="{28A0092B-C50C-407E-A947-70E740481C1C}">
                          <a14:useLocalDpi xmlns:a14="http://schemas.microsoft.com/office/drawing/2010/main" val="0"/>
                        </a:ext>
                      </a:extLst>
                    </a:blip>
                    <a:srcRect l="12533" t="16249" r="13043" b="14322"/>
                    <a:stretch/>
                  </pic:blipFill>
                  <pic:spPr bwMode="auto">
                    <a:xfrm>
                      <a:off x="0" y="0"/>
                      <a:ext cx="3970800" cy="2566800"/>
                    </a:xfrm>
                    <a:prstGeom prst="rect">
                      <a:avLst/>
                    </a:prstGeom>
                    <a:noFill/>
                    <a:ln>
                      <a:noFill/>
                    </a:ln>
                    <a:extLst>
                      <a:ext uri="{53640926-AAD7-44D8-BBD7-CCE9431645EC}">
                        <a14:shadowObscured xmlns:a14="http://schemas.microsoft.com/office/drawing/2010/main"/>
                      </a:ext>
                    </a:extLst>
                  </pic:spPr>
                </pic:pic>
              </a:graphicData>
            </a:graphic>
          </wp:inline>
        </w:drawing>
      </w:r>
    </w:p>
    <w:p w14:paraId="5D5441C4" w14:textId="77777777" w:rsidR="003F38F6" w:rsidRPr="00875913" w:rsidRDefault="00E6165B" w:rsidP="009A2CD8">
      <w:pPr>
        <w:pStyle w:val="Heading3"/>
      </w:pPr>
      <w:r w:rsidRPr="00875913">
        <w:t>X64 Abuse and neglect</w:t>
      </w:r>
    </w:p>
    <w:p w14:paraId="485FDE3A" w14:textId="502B81F9" w:rsidR="00E6165B" w:rsidRPr="00875913" w:rsidRDefault="003F38F6" w:rsidP="00C330B5">
      <w:pPr>
        <w:jc w:val="center"/>
      </w:pPr>
      <w:r w:rsidRPr="00875913">
        <w:rPr>
          <w:noProof/>
          <w:lang w:eastAsia="en-AU"/>
        </w:rPr>
        <w:drawing>
          <wp:inline distT="0" distB="0" distL="0" distR="0" wp14:anchorId="57541178" wp14:editId="4F2F1C0F">
            <wp:extent cx="3985200" cy="2538000"/>
            <wp:effectExtent l="0" t="0" r="0" b="0"/>
            <wp:docPr id="59" name="Picture" title="Regression tree for X64 Abuse and neg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pic:nvPicPr>
                  <pic:blipFill rotWithShape="1">
                    <a:blip r:embed="rId69"/>
                    <a:srcRect l="13043" t="16257" r="12276" b="15027"/>
                    <a:stretch/>
                  </pic:blipFill>
                  <pic:spPr bwMode="auto">
                    <a:xfrm>
                      <a:off x="0" y="0"/>
                      <a:ext cx="3985200" cy="2538000"/>
                    </a:xfrm>
                    <a:prstGeom prst="rect">
                      <a:avLst/>
                    </a:prstGeom>
                    <a:noFill/>
                    <a:ln>
                      <a:noFill/>
                    </a:ln>
                    <a:extLst>
                      <a:ext uri="{53640926-AAD7-44D8-BBD7-CCE9431645EC}">
                        <a14:shadowObscured xmlns:a14="http://schemas.microsoft.com/office/drawing/2010/main"/>
                      </a:ext>
                    </a:extLst>
                  </pic:spPr>
                </pic:pic>
              </a:graphicData>
            </a:graphic>
          </wp:inline>
        </w:drawing>
      </w:r>
    </w:p>
    <w:p w14:paraId="59793611" w14:textId="557CB7D5" w:rsidR="00E6165B" w:rsidRPr="00875913" w:rsidRDefault="00E6165B" w:rsidP="00C330B5">
      <w:pPr>
        <w:jc w:val="center"/>
      </w:pPr>
      <w:r w:rsidRPr="009A2CD8">
        <w:rPr>
          <w:rStyle w:val="Heading3Char"/>
        </w:rPr>
        <w:lastRenderedPageBreak/>
        <w:t>Y62 Burns</w:t>
      </w:r>
      <w:r w:rsidR="003F38F6" w:rsidRPr="00875913">
        <w:rPr>
          <w:noProof/>
          <w:lang w:eastAsia="en-AU"/>
        </w:rPr>
        <w:drawing>
          <wp:inline distT="0" distB="0" distL="0" distR="0" wp14:anchorId="3A5AF317" wp14:editId="0B018CA1">
            <wp:extent cx="5731510" cy="3618916"/>
            <wp:effectExtent l="0" t="0" r="2540" b="635"/>
            <wp:docPr id="21" name="Picture" title="Regression tree for Y62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pic:nvPicPr>
                  <pic:blipFill rotWithShape="1">
                    <a:blip r:embed="rId70"/>
                    <a:srcRect l="13043" t="16995" r="12788" b="15397"/>
                    <a:stretch/>
                  </pic:blipFill>
                  <pic:spPr bwMode="auto">
                    <a:xfrm>
                      <a:off x="0" y="0"/>
                      <a:ext cx="5731510" cy="3618916"/>
                    </a:xfrm>
                    <a:prstGeom prst="rect">
                      <a:avLst/>
                    </a:prstGeom>
                    <a:noFill/>
                    <a:ln>
                      <a:noFill/>
                    </a:ln>
                    <a:extLst>
                      <a:ext uri="{53640926-AAD7-44D8-BBD7-CCE9431645EC}">
                        <a14:shadowObscured xmlns:a14="http://schemas.microsoft.com/office/drawing/2010/main"/>
                      </a:ext>
                    </a:extLst>
                  </pic:spPr>
                </pic:pic>
              </a:graphicData>
            </a:graphic>
          </wp:inline>
        </w:drawing>
      </w:r>
    </w:p>
    <w:p w14:paraId="60967C40" w14:textId="77777777" w:rsidR="00207968" w:rsidRPr="00875913" w:rsidRDefault="00E6165B" w:rsidP="009A2CD8">
      <w:pPr>
        <w:pStyle w:val="Heading3"/>
      </w:pPr>
      <w:r w:rsidRPr="00875913">
        <w:t>Z64 Other factors influencing health status</w:t>
      </w:r>
    </w:p>
    <w:p w14:paraId="6BC7FA1D" w14:textId="0829899B" w:rsidR="00352127" w:rsidRPr="00875913" w:rsidRDefault="00207968" w:rsidP="00C330B5">
      <w:pPr>
        <w:jc w:val="center"/>
      </w:pPr>
      <w:r w:rsidRPr="00875913">
        <w:rPr>
          <w:noProof/>
          <w:lang w:eastAsia="en-AU"/>
        </w:rPr>
        <w:drawing>
          <wp:inline distT="0" distB="0" distL="0" distR="0" wp14:anchorId="691703CE" wp14:editId="05A66861">
            <wp:extent cx="5924550" cy="3091833"/>
            <wp:effectExtent l="0" t="0" r="0" b="0"/>
            <wp:docPr id="52" name="Picture" title="Regression tree for Z64 Other factors influencing health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8_rpart_model_plots_DOCX_files/figure-docx/unnamed-chunk-3-52.png"/>
                    <pic:cNvPicPr>
                      <a:picLocks noChangeAspect="1" noChangeArrowheads="1"/>
                    </pic:cNvPicPr>
                  </pic:nvPicPr>
                  <pic:blipFill rotWithShape="1">
                    <a:blip r:embed="rId71"/>
                    <a:srcRect l="4643" t="17046" r="4286" b="18182"/>
                    <a:stretch/>
                  </pic:blipFill>
                  <pic:spPr bwMode="auto">
                    <a:xfrm>
                      <a:off x="0" y="0"/>
                      <a:ext cx="5927162" cy="3093196"/>
                    </a:xfrm>
                    <a:prstGeom prst="rect">
                      <a:avLst/>
                    </a:prstGeom>
                    <a:noFill/>
                    <a:ln>
                      <a:noFill/>
                    </a:ln>
                    <a:extLst>
                      <a:ext uri="{53640926-AAD7-44D8-BBD7-CCE9431645EC}">
                        <a14:shadowObscured xmlns:a14="http://schemas.microsoft.com/office/drawing/2010/main"/>
                      </a:ext>
                    </a:extLst>
                  </pic:spPr>
                </pic:pic>
              </a:graphicData>
            </a:graphic>
          </wp:inline>
        </w:drawing>
      </w:r>
    </w:p>
    <w:p w14:paraId="55F3A090" w14:textId="77777777" w:rsidR="00ED1A36" w:rsidRDefault="00ED1A36" w:rsidP="009A2CD8">
      <w:pPr>
        <w:pStyle w:val="Heading3"/>
        <w:jc w:val="left"/>
        <w:sectPr w:rsidR="00ED1A36" w:rsidSect="009B6809">
          <w:headerReference w:type="first" r:id="rId72"/>
          <w:pgSz w:w="11906" w:h="16838"/>
          <w:pgMar w:top="1440" w:right="1440" w:bottom="1440" w:left="1440" w:header="708" w:footer="708" w:gutter="0"/>
          <w:cols w:space="708"/>
          <w:titlePg/>
          <w:docGrid w:linePitch="360"/>
        </w:sectPr>
      </w:pPr>
    </w:p>
    <w:p w14:paraId="39A7937B" w14:textId="77777777" w:rsidR="007A56A7" w:rsidRDefault="007A56A7" w:rsidP="000E318D">
      <w:pPr>
        <w:pStyle w:val="Heading1withnumber"/>
        <w:numPr>
          <w:ilvl w:val="0"/>
          <w:numId w:val="1"/>
        </w:numPr>
        <w:ind w:left="0" w:hanging="993"/>
      </w:pPr>
      <w:bookmarkStart w:id="6" w:name="_Toc493840438"/>
      <w:bookmarkEnd w:id="5"/>
      <w:r>
        <w:lastRenderedPageBreak/>
        <w:t>AECC grouping logic</w:t>
      </w:r>
      <w:bookmarkEnd w:id="6"/>
    </w:p>
    <w:p w14:paraId="2434E7EE" w14:textId="76260616" w:rsidR="000E318D" w:rsidRDefault="000E318D" w:rsidP="000E318D">
      <w:r>
        <w:t>This Chapter shows the AECC grouping logic in text form.</w:t>
      </w:r>
    </w:p>
    <w:p w14:paraId="08CC7B1D" w14:textId="64D14FA8" w:rsidR="007A56A7" w:rsidRDefault="000E318D" w:rsidP="007A56A7">
      <w:r>
        <w:t>The</w:t>
      </w:r>
      <w:r w:rsidR="007A56A7" w:rsidRPr="007A56A7">
        <w:t xml:space="preserve"> legend </w:t>
      </w:r>
      <w:r>
        <w:t>for the</w:t>
      </w:r>
      <w:r w:rsidR="007A56A7" w:rsidRPr="007A56A7">
        <w:t xml:space="preserve"> variable names and values i</w:t>
      </w:r>
      <w:r>
        <w:t>s i</w:t>
      </w:r>
      <w:r w:rsidR="007A56A7" w:rsidRPr="007A56A7">
        <w:t xml:space="preserve">n the </w:t>
      </w:r>
      <w:r w:rsidR="007A56A7">
        <w:t>previous Chapter</w:t>
      </w:r>
      <w:r w:rsidR="007A56A7" w:rsidRPr="007A56A7">
        <w:t xml:space="preserve">. For </w:t>
      </w:r>
      <w:r w:rsidR="00260778">
        <w:t>ECDG</w:t>
      </w:r>
      <w:r w:rsidR="007A56A7" w:rsidRPr="007A56A7">
        <w:t>s with multiple levels, level A is the most complex, level B is the next most complex etc.</w:t>
      </w:r>
      <w:r w:rsidR="007A56A7">
        <w:t xml:space="preserve"> Where there is only one level, level A does not relate to complexity.</w:t>
      </w:r>
    </w:p>
    <w:tbl>
      <w:tblPr>
        <w:tblW w:w="0" w:type="auto"/>
        <w:tblInd w:w="-5" w:type="dxa"/>
        <w:tblLook w:val="04A0" w:firstRow="1" w:lastRow="0" w:firstColumn="1" w:lastColumn="0" w:noHBand="0" w:noVBand="1"/>
        <w:tblCaption w:val="AECC grouping logic - text form"/>
        <w:tblDescription w:val="Shows the AECC grouping logic in text form. "/>
      </w:tblPr>
      <w:tblGrid>
        <w:gridCol w:w="3396"/>
        <w:gridCol w:w="1134"/>
        <w:gridCol w:w="4484"/>
      </w:tblGrid>
      <w:tr w:rsidR="00916E85" w:rsidRPr="00916E85" w14:paraId="1A73D897" w14:textId="77777777" w:rsidTr="001E1142">
        <w:trPr>
          <w:trHeight w:val="283"/>
          <w:tblHeader/>
        </w:trPr>
        <w:tc>
          <w:tcPr>
            <w:tcW w:w="3396" w:type="dxa"/>
            <w:tcBorders>
              <w:top w:val="single" w:sz="4" w:space="0" w:color="BFBFBF"/>
              <w:left w:val="single" w:sz="4" w:space="0" w:color="BFBFBF"/>
              <w:bottom w:val="single" w:sz="4" w:space="0" w:color="BFBFBF"/>
              <w:right w:val="single" w:sz="4" w:space="0" w:color="BFBFBF"/>
            </w:tcBorders>
            <w:shd w:val="clear" w:color="000000" w:fill="003D79"/>
            <w:noWrap/>
            <w:vAlign w:val="center"/>
            <w:hideMark/>
          </w:tcPr>
          <w:p w14:paraId="48CB79EA" w14:textId="77777777" w:rsidR="00916E85" w:rsidRPr="00916E85" w:rsidRDefault="00916E85" w:rsidP="00916E85">
            <w:pPr>
              <w:spacing w:after="0" w:line="240" w:lineRule="auto"/>
              <w:rPr>
                <w:rFonts w:eastAsia="Times New Roman"/>
                <w:b/>
                <w:bCs/>
                <w:color w:val="FFFFFF"/>
                <w:sz w:val="16"/>
                <w:szCs w:val="16"/>
                <w:lang w:eastAsia="en-AU"/>
              </w:rPr>
            </w:pPr>
            <w:r w:rsidRPr="00916E85">
              <w:rPr>
                <w:rFonts w:eastAsia="Times New Roman"/>
                <w:b/>
                <w:bCs/>
                <w:color w:val="FFFFFF"/>
                <w:sz w:val="16"/>
                <w:szCs w:val="16"/>
                <w:lang w:eastAsia="en-AU"/>
              </w:rPr>
              <w:t>Emergency care level 1 category and diagnosis group (ECDG)</w:t>
            </w:r>
          </w:p>
        </w:tc>
        <w:tc>
          <w:tcPr>
            <w:tcW w:w="1134" w:type="dxa"/>
            <w:tcBorders>
              <w:top w:val="single" w:sz="4" w:space="0" w:color="BFBFBF"/>
              <w:left w:val="nil"/>
              <w:bottom w:val="single" w:sz="4" w:space="0" w:color="BFBFBF"/>
              <w:right w:val="single" w:sz="4" w:space="0" w:color="BFBFBF"/>
            </w:tcBorders>
            <w:shd w:val="clear" w:color="000000" w:fill="003D79"/>
            <w:noWrap/>
            <w:vAlign w:val="center"/>
            <w:hideMark/>
          </w:tcPr>
          <w:p w14:paraId="4110EF96" w14:textId="77777777" w:rsidR="00916E85" w:rsidRPr="00916E85" w:rsidRDefault="00916E85" w:rsidP="00916E85">
            <w:pPr>
              <w:spacing w:after="0" w:line="240" w:lineRule="auto"/>
              <w:jc w:val="center"/>
              <w:rPr>
                <w:rFonts w:eastAsia="Times New Roman"/>
                <w:b/>
                <w:bCs/>
                <w:color w:val="FFFFFF"/>
                <w:sz w:val="16"/>
                <w:szCs w:val="16"/>
                <w:lang w:eastAsia="en-AU"/>
              </w:rPr>
            </w:pPr>
            <w:r w:rsidRPr="00916E85">
              <w:rPr>
                <w:rFonts w:eastAsia="Times New Roman"/>
                <w:b/>
                <w:bCs/>
                <w:color w:val="FFFFFF"/>
                <w:sz w:val="16"/>
                <w:szCs w:val="16"/>
                <w:lang w:eastAsia="en-AU"/>
              </w:rPr>
              <w:t>Complexity level</w:t>
            </w:r>
          </w:p>
        </w:tc>
        <w:tc>
          <w:tcPr>
            <w:tcW w:w="4484" w:type="dxa"/>
            <w:tcBorders>
              <w:top w:val="single" w:sz="4" w:space="0" w:color="BFBFBF"/>
              <w:left w:val="nil"/>
              <w:bottom w:val="single" w:sz="4" w:space="0" w:color="BFBFBF"/>
              <w:right w:val="single" w:sz="4" w:space="0" w:color="BFBFBF"/>
            </w:tcBorders>
            <w:shd w:val="clear" w:color="000000" w:fill="003D79"/>
            <w:vAlign w:val="center"/>
            <w:hideMark/>
          </w:tcPr>
          <w:p w14:paraId="41C41559" w14:textId="77777777" w:rsidR="00916E85" w:rsidRPr="00916E85" w:rsidRDefault="00916E85" w:rsidP="00916E85">
            <w:pPr>
              <w:spacing w:after="0" w:line="240" w:lineRule="auto"/>
              <w:rPr>
                <w:rFonts w:eastAsia="Times New Roman"/>
                <w:b/>
                <w:bCs/>
                <w:color w:val="FFFFFF"/>
                <w:sz w:val="16"/>
                <w:szCs w:val="16"/>
                <w:lang w:eastAsia="en-AU"/>
              </w:rPr>
            </w:pPr>
            <w:r w:rsidRPr="00916E85">
              <w:rPr>
                <w:rFonts w:eastAsia="Times New Roman"/>
                <w:b/>
                <w:bCs/>
                <w:color w:val="FFFFFF"/>
                <w:sz w:val="16"/>
                <w:szCs w:val="16"/>
                <w:lang w:eastAsia="en-AU"/>
              </w:rPr>
              <w:t>Logic</w:t>
            </w:r>
          </w:p>
        </w:tc>
      </w:tr>
      <w:tr w:rsidR="001E1142" w:rsidRPr="00916E85" w14:paraId="697DA53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5B2B31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A01 Did not wait</w:t>
            </w:r>
          </w:p>
        </w:tc>
        <w:tc>
          <w:tcPr>
            <w:tcW w:w="1134" w:type="dxa"/>
            <w:tcBorders>
              <w:top w:val="nil"/>
              <w:left w:val="nil"/>
              <w:bottom w:val="single" w:sz="4" w:space="0" w:color="BFBFBF"/>
              <w:right w:val="single" w:sz="4" w:space="0" w:color="BFBFBF"/>
            </w:tcBorders>
            <w:shd w:val="clear" w:color="auto" w:fill="auto"/>
            <w:noWrap/>
            <w:vAlign w:val="center"/>
            <w:hideMark/>
          </w:tcPr>
          <w:p w14:paraId="238E8BA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E901B8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6934CC3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437591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A02A Return Visit, planned, planned Triage=1,2</w:t>
            </w:r>
          </w:p>
        </w:tc>
        <w:tc>
          <w:tcPr>
            <w:tcW w:w="1134" w:type="dxa"/>
            <w:tcBorders>
              <w:top w:val="nil"/>
              <w:left w:val="nil"/>
              <w:bottom w:val="single" w:sz="4" w:space="0" w:color="BFBFBF"/>
              <w:right w:val="single" w:sz="4" w:space="0" w:color="BFBFBF"/>
            </w:tcBorders>
            <w:shd w:val="clear" w:color="auto" w:fill="auto"/>
            <w:noWrap/>
            <w:vAlign w:val="center"/>
            <w:hideMark/>
          </w:tcPr>
          <w:p w14:paraId="2A62813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0048A2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45AAB3F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98B2FD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A02B Return Visit, planned, planned Triage=3,4,5</w:t>
            </w:r>
          </w:p>
        </w:tc>
        <w:tc>
          <w:tcPr>
            <w:tcW w:w="1134" w:type="dxa"/>
            <w:tcBorders>
              <w:top w:val="nil"/>
              <w:left w:val="nil"/>
              <w:bottom w:val="single" w:sz="4" w:space="0" w:color="BFBFBF"/>
              <w:right w:val="single" w:sz="4" w:space="0" w:color="BFBFBF"/>
            </w:tcBorders>
            <w:shd w:val="clear" w:color="auto" w:fill="auto"/>
            <w:noWrap/>
            <w:vAlign w:val="center"/>
            <w:hideMark/>
          </w:tcPr>
          <w:p w14:paraId="5BB777D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87C5A8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381A6EB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0C6849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A03 Dead on arrival</w:t>
            </w:r>
          </w:p>
        </w:tc>
        <w:tc>
          <w:tcPr>
            <w:tcW w:w="1134" w:type="dxa"/>
            <w:tcBorders>
              <w:top w:val="nil"/>
              <w:left w:val="nil"/>
              <w:bottom w:val="single" w:sz="4" w:space="0" w:color="BFBFBF"/>
              <w:right w:val="single" w:sz="4" w:space="0" w:color="BFBFBF"/>
            </w:tcBorders>
            <w:shd w:val="clear" w:color="auto" w:fill="auto"/>
            <w:noWrap/>
            <w:vAlign w:val="center"/>
            <w:hideMark/>
          </w:tcPr>
          <w:p w14:paraId="1AD94C6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D53EF9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1C59B0E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915F83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A04A Referred to another hospital, planned Triage=1,2</w:t>
            </w:r>
          </w:p>
        </w:tc>
        <w:tc>
          <w:tcPr>
            <w:tcW w:w="1134" w:type="dxa"/>
            <w:tcBorders>
              <w:top w:val="nil"/>
              <w:left w:val="nil"/>
              <w:bottom w:val="single" w:sz="4" w:space="0" w:color="BFBFBF"/>
              <w:right w:val="single" w:sz="4" w:space="0" w:color="BFBFBF"/>
            </w:tcBorders>
            <w:shd w:val="clear" w:color="auto" w:fill="auto"/>
            <w:noWrap/>
            <w:vAlign w:val="center"/>
            <w:hideMark/>
          </w:tcPr>
          <w:p w14:paraId="0ADFFD0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DFA74A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19B76B0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7E3D13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A04B Referred to another hospital, planned Triage=3,4,5</w:t>
            </w:r>
          </w:p>
        </w:tc>
        <w:tc>
          <w:tcPr>
            <w:tcW w:w="1134" w:type="dxa"/>
            <w:tcBorders>
              <w:top w:val="nil"/>
              <w:left w:val="nil"/>
              <w:bottom w:val="single" w:sz="4" w:space="0" w:color="BFBFBF"/>
              <w:right w:val="single" w:sz="4" w:space="0" w:color="BFBFBF"/>
            </w:tcBorders>
            <w:shd w:val="clear" w:color="auto" w:fill="auto"/>
            <w:noWrap/>
            <w:vAlign w:val="center"/>
            <w:hideMark/>
          </w:tcPr>
          <w:p w14:paraId="39DE72F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5ED3FD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50AD83C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C91EDC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A05 Died in ED</w:t>
            </w:r>
          </w:p>
        </w:tc>
        <w:tc>
          <w:tcPr>
            <w:tcW w:w="1134" w:type="dxa"/>
            <w:tcBorders>
              <w:top w:val="nil"/>
              <w:left w:val="nil"/>
              <w:bottom w:val="single" w:sz="4" w:space="0" w:color="BFBFBF"/>
              <w:right w:val="single" w:sz="4" w:space="0" w:color="BFBFBF"/>
            </w:tcBorders>
            <w:shd w:val="clear" w:color="auto" w:fill="auto"/>
            <w:noWrap/>
            <w:vAlign w:val="center"/>
            <w:hideMark/>
          </w:tcPr>
          <w:p w14:paraId="755B6C9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F60D3E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6ACFB1F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BA6559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A06A Left at own risk, planned Triage=1,2</w:t>
            </w:r>
          </w:p>
        </w:tc>
        <w:tc>
          <w:tcPr>
            <w:tcW w:w="1134" w:type="dxa"/>
            <w:tcBorders>
              <w:top w:val="nil"/>
              <w:left w:val="nil"/>
              <w:bottom w:val="single" w:sz="4" w:space="0" w:color="BFBFBF"/>
              <w:right w:val="single" w:sz="4" w:space="0" w:color="BFBFBF"/>
            </w:tcBorders>
            <w:shd w:val="clear" w:color="auto" w:fill="auto"/>
            <w:noWrap/>
            <w:vAlign w:val="center"/>
            <w:hideMark/>
          </w:tcPr>
          <w:p w14:paraId="272E874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F09821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530E4A4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CEC6C1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A06B Left at own risk, planned Triage=3,4,5</w:t>
            </w:r>
          </w:p>
        </w:tc>
        <w:tc>
          <w:tcPr>
            <w:tcW w:w="1134" w:type="dxa"/>
            <w:tcBorders>
              <w:top w:val="nil"/>
              <w:left w:val="nil"/>
              <w:bottom w:val="single" w:sz="4" w:space="0" w:color="BFBFBF"/>
              <w:right w:val="single" w:sz="4" w:space="0" w:color="BFBFBF"/>
            </w:tcBorders>
            <w:shd w:val="clear" w:color="auto" w:fill="auto"/>
            <w:noWrap/>
            <w:vAlign w:val="center"/>
            <w:hideMark/>
          </w:tcPr>
          <w:p w14:paraId="54FB69E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C1B6C1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3446B6B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64562A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B63 Dementia/ chronic brain syndrome</w:t>
            </w:r>
          </w:p>
        </w:tc>
        <w:tc>
          <w:tcPr>
            <w:tcW w:w="1134" w:type="dxa"/>
            <w:tcBorders>
              <w:top w:val="nil"/>
              <w:left w:val="nil"/>
              <w:bottom w:val="single" w:sz="4" w:space="0" w:color="BFBFBF"/>
              <w:right w:val="single" w:sz="4" w:space="0" w:color="BFBFBF"/>
            </w:tcBorders>
            <w:shd w:val="clear" w:color="auto" w:fill="auto"/>
            <w:noWrap/>
            <w:vAlign w:val="center"/>
            <w:hideMark/>
          </w:tcPr>
          <w:p w14:paraId="0EE6BC7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4D82D1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Resuscitation,3 Urgent</w:t>
            </w:r>
          </w:p>
        </w:tc>
      </w:tr>
      <w:tr w:rsidR="001E1142" w:rsidRPr="00916E85" w14:paraId="38BD26D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7DCE29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B63 Dementia/ chronic brain syndrome</w:t>
            </w:r>
          </w:p>
        </w:tc>
        <w:tc>
          <w:tcPr>
            <w:tcW w:w="1134" w:type="dxa"/>
            <w:tcBorders>
              <w:top w:val="nil"/>
              <w:left w:val="nil"/>
              <w:bottom w:val="single" w:sz="4" w:space="0" w:color="BFBFBF"/>
              <w:right w:val="single" w:sz="4" w:space="0" w:color="BFBFBF"/>
            </w:tcBorders>
            <w:shd w:val="clear" w:color="auto" w:fill="auto"/>
            <w:noWrap/>
            <w:vAlign w:val="center"/>
            <w:hideMark/>
          </w:tcPr>
          <w:p w14:paraId="0FECF58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094D50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Emergency,4 Semi-urgent,5 Non-urgent</w:t>
            </w:r>
          </w:p>
        </w:tc>
      </w:tr>
      <w:tr w:rsidR="001E1142" w:rsidRPr="00916E85" w14:paraId="2B26E59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B88C46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B63 Dementia/ chronic brain syndrome</w:t>
            </w:r>
          </w:p>
        </w:tc>
        <w:tc>
          <w:tcPr>
            <w:tcW w:w="1134" w:type="dxa"/>
            <w:tcBorders>
              <w:top w:val="nil"/>
              <w:left w:val="nil"/>
              <w:bottom w:val="single" w:sz="4" w:space="0" w:color="BFBFBF"/>
              <w:right w:val="single" w:sz="4" w:space="0" w:color="BFBFBF"/>
            </w:tcBorders>
            <w:shd w:val="clear" w:color="auto" w:fill="auto"/>
            <w:noWrap/>
            <w:vAlign w:val="center"/>
            <w:hideMark/>
          </w:tcPr>
          <w:p w14:paraId="58E36E4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280A388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w:t>
            </w:r>
          </w:p>
        </w:tc>
      </w:tr>
      <w:tr w:rsidR="001E1142" w:rsidRPr="00916E85" w14:paraId="32E3C4C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E41955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B64 Delirium/ confusion/ acute encephalopathy</w:t>
            </w:r>
          </w:p>
        </w:tc>
        <w:tc>
          <w:tcPr>
            <w:tcW w:w="1134" w:type="dxa"/>
            <w:tcBorders>
              <w:top w:val="nil"/>
              <w:left w:val="nil"/>
              <w:bottom w:val="single" w:sz="4" w:space="0" w:color="BFBFBF"/>
              <w:right w:val="single" w:sz="4" w:space="0" w:color="BFBFBF"/>
            </w:tcBorders>
            <w:shd w:val="clear" w:color="auto" w:fill="auto"/>
            <w:noWrap/>
            <w:vAlign w:val="center"/>
            <w:hideMark/>
          </w:tcPr>
          <w:p w14:paraId="050ADDC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CEB1DD2"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eddepst2=2 &gt;&gt; agegrp3=70-74,75-79,80-84</w:t>
            </w:r>
          </w:p>
        </w:tc>
      </w:tr>
      <w:tr w:rsidR="001E1142" w:rsidRPr="00916E85" w14:paraId="2EE9C7A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701B93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B64 Delirium/ confusion/ acute encephalopathy</w:t>
            </w:r>
          </w:p>
        </w:tc>
        <w:tc>
          <w:tcPr>
            <w:tcW w:w="1134" w:type="dxa"/>
            <w:tcBorders>
              <w:top w:val="nil"/>
              <w:left w:val="nil"/>
              <w:bottom w:val="single" w:sz="4" w:space="0" w:color="BFBFBF"/>
              <w:right w:val="single" w:sz="4" w:space="0" w:color="BFBFBF"/>
            </w:tcBorders>
            <w:shd w:val="clear" w:color="auto" w:fill="auto"/>
            <w:noWrap/>
            <w:vAlign w:val="center"/>
            <w:hideMark/>
          </w:tcPr>
          <w:p w14:paraId="482AB35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92FEED2"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eddepst2=2 &gt;&gt; agegrp3=15-69,5-9,85+</w:t>
            </w:r>
          </w:p>
        </w:tc>
      </w:tr>
      <w:tr w:rsidR="001E1142" w:rsidRPr="00916E85" w14:paraId="0190EC6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99E2C6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B64 Delirium/ confusion/ acute encephalopathy</w:t>
            </w:r>
          </w:p>
        </w:tc>
        <w:tc>
          <w:tcPr>
            <w:tcW w:w="1134" w:type="dxa"/>
            <w:tcBorders>
              <w:top w:val="nil"/>
              <w:left w:val="nil"/>
              <w:bottom w:val="single" w:sz="4" w:space="0" w:color="BFBFBF"/>
              <w:right w:val="single" w:sz="4" w:space="0" w:color="BFBFBF"/>
            </w:tcBorders>
            <w:shd w:val="clear" w:color="auto" w:fill="auto"/>
            <w:noWrap/>
            <w:vAlign w:val="center"/>
            <w:hideMark/>
          </w:tcPr>
          <w:p w14:paraId="241B907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0810B07"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eddepst2=1_3_6 &gt;&gt; agegrp3=0-4,85+</w:t>
            </w:r>
          </w:p>
        </w:tc>
      </w:tr>
      <w:tr w:rsidR="001E1142" w:rsidRPr="00916E85" w14:paraId="31F2528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FCAE61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B64 Delirium/ confusion/ acute encephalopathy</w:t>
            </w:r>
          </w:p>
        </w:tc>
        <w:tc>
          <w:tcPr>
            <w:tcW w:w="1134" w:type="dxa"/>
            <w:tcBorders>
              <w:top w:val="nil"/>
              <w:left w:val="nil"/>
              <w:bottom w:val="single" w:sz="4" w:space="0" w:color="BFBFBF"/>
              <w:right w:val="single" w:sz="4" w:space="0" w:color="BFBFBF"/>
            </w:tcBorders>
            <w:shd w:val="clear" w:color="auto" w:fill="auto"/>
            <w:noWrap/>
            <w:vAlign w:val="center"/>
            <w:hideMark/>
          </w:tcPr>
          <w:p w14:paraId="15EAE28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F01C513"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eddepst2=1_3_6 &gt;&gt; agegrp3=15-69,70-74,75-79,80-84</w:t>
            </w:r>
          </w:p>
        </w:tc>
      </w:tr>
      <w:tr w:rsidR="001E1142" w:rsidRPr="00916E85" w14:paraId="6927AE7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855584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B64 Delirium/ confusion/ acute encephalopathy</w:t>
            </w:r>
          </w:p>
        </w:tc>
        <w:tc>
          <w:tcPr>
            <w:tcW w:w="1134" w:type="dxa"/>
            <w:tcBorders>
              <w:top w:val="nil"/>
              <w:left w:val="nil"/>
              <w:bottom w:val="single" w:sz="4" w:space="0" w:color="BFBFBF"/>
              <w:right w:val="single" w:sz="4" w:space="0" w:color="BFBFBF"/>
            </w:tcBorders>
            <w:shd w:val="clear" w:color="auto" w:fill="auto"/>
            <w:noWrap/>
            <w:vAlign w:val="center"/>
            <w:hideMark/>
          </w:tcPr>
          <w:p w14:paraId="3D28044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3387D32"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transmode3=Other</w:t>
            </w:r>
          </w:p>
        </w:tc>
      </w:tr>
      <w:tr w:rsidR="001E1142" w:rsidRPr="00916E85" w14:paraId="4BE07B5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25E14F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B64 Delirium/ confusion/ acute encephalopathy</w:t>
            </w:r>
          </w:p>
        </w:tc>
        <w:tc>
          <w:tcPr>
            <w:tcW w:w="1134" w:type="dxa"/>
            <w:tcBorders>
              <w:top w:val="nil"/>
              <w:left w:val="nil"/>
              <w:bottom w:val="single" w:sz="4" w:space="0" w:color="BFBFBF"/>
              <w:right w:val="single" w:sz="4" w:space="0" w:color="BFBFBF"/>
            </w:tcBorders>
            <w:shd w:val="clear" w:color="auto" w:fill="auto"/>
            <w:noWrap/>
            <w:vAlign w:val="center"/>
            <w:hideMark/>
          </w:tcPr>
          <w:p w14:paraId="5E57A8A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3EE6689"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transmode3=1 &gt;&gt; agegrp3=15-69,80-84</w:t>
            </w:r>
          </w:p>
        </w:tc>
      </w:tr>
      <w:tr w:rsidR="001E1142" w:rsidRPr="00916E85" w14:paraId="51A105B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DE9D10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B64 Delirium/ confusion/ acute encephalopathy</w:t>
            </w:r>
          </w:p>
        </w:tc>
        <w:tc>
          <w:tcPr>
            <w:tcW w:w="1134" w:type="dxa"/>
            <w:tcBorders>
              <w:top w:val="nil"/>
              <w:left w:val="nil"/>
              <w:bottom w:val="single" w:sz="4" w:space="0" w:color="BFBFBF"/>
              <w:right w:val="single" w:sz="4" w:space="0" w:color="BFBFBF"/>
            </w:tcBorders>
            <w:shd w:val="clear" w:color="auto" w:fill="auto"/>
            <w:noWrap/>
            <w:vAlign w:val="center"/>
            <w:hideMark/>
          </w:tcPr>
          <w:p w14:paraId="0E054B3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C2279A1"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transmode3=1 &gt;&gt; agegrp3=70-74,75-79,85+</w:t>
            </w:r>
          </w:p>
        </w:tc>
      </w:tr>
      <w:tr w:rsidR="001E1142" w:rsidRPr="00916E85" w14:paraId="3DF6AA0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965B4A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B69 TIA and </w:t>
            </w:r>
            <w:proofErr w:type="spellStart"/>
            <w:r w:rsidRPr="00916E85">
              <w:rPr>
                <w:rFonts w:eastAsia="Times New Roman"/>
                <w:color w:val="000000"/>
                <w:sz w:val="16"/>
                <w:szCs w:val="16"/>
                <w:lang w:eastAsia="en-AU"/>
              </w:rPr>
              <w:t>precerebral</w:t>
            </w:r>
            <w:proofErr w:type="spellEnd"/>
            <w:r w:rsidRPr="00916E85">
              <w:rPr>
                <w:rFonts w:eastAsia="Times New Roman"/>
                <w:color w:val="000000"/>
                <w:sz w:val="16"/>
                <w:szCs w:val="16"/>
                <w:lang w:eastAsia="en-AU"/>
              </w:rPr>
              <w:t xml:space="preserve"> occlusion</w:t>
            </w:r>
          </w:p>
        </w:tc>
        <w:tc>
          <w:tcPr>
            <w:tcW w:w="1134" w:type="dxa"/>
            <w:tcBorders>
              <w:top w:val="nil"/>
              <w:left w:val="nil"/>
              <w:bottom w:val="single" w:sz="4" w:space="0" w:color="BFBFBF"/>
              <w:right w:val="single" w:sz="4" w:space="0" w:color="BFBFBF"/>
            </w:tcBorders>
            <w:shd w:val="clear" w:color="auto" w:fill="auto"/>
            <w:noWrap/>
            <w:vAlign w:val="center"/>
            <w:hideMark/>
          </w:tcPr>
          <w:p w14:paraId="3DD0E6E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23608A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7903E7B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AE5098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B70 Stroke &amp; other cerebrovascular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7FAB9B7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577339C"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=1 Resuscitation,2 Emergency,3 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 &gt;&gt; transmode3=1</w:t>
            </w:r>
          </w:p>
        </w:tc>
      </w:tr>
      <w:tr w:rsidR="001E1142" w:rsidRPr="00916E85" w14:paraId="4F20C7E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5DD8E6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B70 Stroke &amp; other cerebrovascular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3FAC07E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5B86C55"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=1 Resuscitation,2 Emergency,3 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agegrp3=70-74,80-84,85+</w:t>
            </w:r>
          </w:p>
        </w:tc>
      </w:tr>
      <w:tr w:rsidR="001E1142" w:rsidRPr="00916E85" w14:paraId="276F39C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7A2C12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B70 Stroke &amp; other cerebrovascular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79D8471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92BFBFE"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=1 Resuscitation,2 Emergency,3 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agegrp3=15-69,75-79</w:t>
            </w:r>
          </w:p>
        </w:tc>
      </w:tr>
      <w:tr w:rsidR="001E1142" w:rsidRPr="00916E85" w14:paraId="3C83574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10886E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B70 Stroke &amp; other cerebrovascular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6F2BE5D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21D639E"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w:t>
            </w:r>
          </w:p>
        </w:tc>
      </w:tr>
      <w:tr w:rsidR="001E1142" w:rsidRPr="00916E85" w14:paraId="55546E0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5B7FF1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B70 Stroke &amp; other cerebrovascular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4EC1B3A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7814E9A6"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=1 Resuscitation,2 Emergency,3 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 &gt;&gt; transmode3=Other</w:t>
            </w:r>
          </w:p>
        </w:tc>
      </w:tr>
      <w:tr w:rsidR="001E1142" w:rsidRPr="00916E85" w14:paraId="593DE9B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30EE68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B72 CNS infection/ inflammation</w:t>
            </w:r>
          </w:p>
        </w:tc>
        <w:tc>
          <w:tcPr>
            <w:tcW w:w="1134" w:type="dxa"/>
            <w:tcBorders>
              <w:top w:val="nil"/>
              <w:left w:val="nil"/>
              <w:bottom w:val="single" w:sz="4" w:space="0" w:color="BFBFBF"/>
              <w:right w:val="single" w:sz="4" w:space="0" w:color="BFBFBF"/>
            </w:tcBorders>
            <w:shd w:val="clear" w:color="auto" w:fill="auto"/>
            <w:noWrap/>
            <w:vAlign w:val="center"/>
            <w:hideMark/>
          </w:tcPr>
          <w:p w14:paraId="0DAEA1E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F862B7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5D94CE4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73CE76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B81 Disorders of the nervous system, other</w:t>
            </w:r>
          </w:p>
        </w:tc>
        <w:tc>
          <w:tcPr>
            <w:tcW w:w="1134" w:type="dxa"/>
            <w:tcBorders>
              <w:top w:val="nil"/>
              <w:left w:val="nil"/>
              <w:bottom w:val="single" w:sz="4" w:space="0" w:color="BFBFBF"/>
              <w:right w:val="single" w:sz="4" w:space="0" w:color="BFBFBF"/>
            </w:tcBorders>
            <w:shd w:val="clear" w:color="auto" w:fill="auto"/>
            <w:noWrap/>
            <w:vAlign w:val="center"/>
            <w:hideMark/>
          </w:tcPr>
          <w:p w14:paraId="3685476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211527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agegrp3=70-74,85+</w:t>
            </w:r>
          </w:p>
        </w:tc>
      </w:tr>
      <w:tr w:rsidR="001E1142" w:rsidRPr="00916E85" w14:paraId="04751A7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0BB7FF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B81 Disorders of the nervous system, other</w:t>
            </w:r>
          </w:p>
        </w:tc>
        <w:tc>
          <w:tcPr>
            <w:tcW w:w="1134" w:type="dxa"/>
            <w:tcBorders>
              <w:top w:val="nil"/>
              <w:left w:val="nil"/>
              <w:bottom w:val="single" w:sz="4" w:space="0" w:color="BFBFBF"/>
              <w:right w:val="single" w:sz="4" w:space="0" w:color="BFBFBF"/>
            </w:tcBorders>
            <w:shd w:val="clear" w:color="auto" w:fill="auto"/>
            <w:noWrap/>
            <w:vAlign w:val="center"/>
            <w:hideMark/>
          </w:tcPr>
          <w:p w14:paraId="2428393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626AAD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eddepst2=1_3_6</w:t>
            </w:r>
          </w:p>
        </w:tc>
      </w:tr>
      <w:tr w:rsidR="001E1142" w:rsidRPr="00916E85" w14:paraId="49735B7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B84A2E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lastRenderedPageBreak/>
              <w:t>B81 Disorders of the nervous system,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A69DAF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A033E2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agegrp3=0-4,10-14,15-69,5-9,75-79,80-84</w:t>
            </w:r>
          </w:p>
        </w:tc>
      </w:tr>
      <w:tr w:rsidR="001E1142" w:rsidRPr="00916E85" w14:paraId="58F2EF6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989D30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B81 Disorders of the nervous system, other</w:t>
            </w:r>
          </w:p>
        </w:tc>
        <w:tc>
          <w:tcPr>
            <w:tcW w:w="1134" w:type="dxa"/>
            <w:tcBorders>
              <w:top w:val="nil"/>
              <w:left w:val="nil"/>
              <w:bottom w:val="single" w:sz="4" w:space="0" w:color="BFBFBF"/>
              <w:right w:val="single" w:sz="4" w:space="0" w:color="BFBFBF"/>
            </w:tcBorders>
            <w:shd w:val="clear" w:color="auto" w:fill="auto"/>
            <w:noWrap/>
            <w:vAlign w:val="center"/>
            <w:hideMark/>
          </w:tcPr>
          <w:p w14:paraId="6770AC3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688BDEE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5225A66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AD61D3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B81 Disorders of the nervous system, other</w:t>
            </w:r>
          </w:p>
        </w:tc>
        <w:tc>
          <w:tcPr>
            <w:tcW w:w="1134" w:type="dxa"/>
            <w:tcBorders>
              <w:top w:val="nil"/>
              <w:left w:val="nil"/>
              <w:bottom w:val="single" w:sz="4" w:space="0" w:color="BFBFBF"/>
              <w:right w:val="single" w:sz="4" w:space="0" w:color="BFBFBF"/>
            </w:tcBorders>
            <w:shd w:val="clear" w:color="auto" w:fill="auto"/>
            <w:noWrap/>
            <w:vAlign w:val="center"/>
            <w:hideMark/>
          </w:tcPr>
          <w:p w14:paraId="032B19E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278C730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Emergency,3 Urgent</w:t>
            </w:r>
          </w:p>
        </w:tc>
      </w:tr>
      <w:tr w:rsidR="001E1142" w:rsidRPr="00916E85" w14:paraId="732F3AA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96E1D4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B81 Disorders of the nervous system, other</w:t>
            </w:r>
          </w:p>
        </w:tc>
        <w:tc>
          <w:tcPr>
            <w:tcW w:w="1134" w:type="dxa"/>
            <w:tcBorders>
              <w:top w:val="nil"/>
              <w:left w:val="nil"/>
              <w:bottom w:val="single" w:sz="4" w:space="0" w:color="BFBFBF"/>
              <w:right w:val="single" w:sz="4" w:space="0" w:color="BFBFBF"/>
            </w:tcBorders>
            <w:shd w:val="clear" w:color="auto" w:fill="auto"/>
            <w:noWrap/>
            <w:vAlign w:val="center"/>
            <w:hideMark/>
          </w:tcPr>
          <w:p w14:paraId="6067094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6BDC081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eddepst2=1_3_6</w:t>
            </w:r>
          </w:p>
        </w:tc>
      </w:tr>
      <w:tr w:rsidR="001E1142" w:rsidRPr="00916E85" w14:paraId="22BBFD3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5E968C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B81 Disorders of the nervous system, other</w:t>
            </w:r>
          </w:p>
        </w:tc>
        <w:tc>
          <w:tcPr>
            <w:tcW w:w="1134" w:type="dxa"/>
            <w:tcBorders>
              <w:top w:val="nil"/>
              <w:left w:val="nil"/>
              <w:bottom w:val="single" w:sz="4" w:space="0" w:color="BFBFBF"/>
              <w:right w:val="single" w:sz="4" w:space="0" w:color="BFBFBF"/>
            </w:tcBorders>
            <w:shd w:val="clear" w:color="auto" w:fill="auto"/>
            <w:noWrap/>
            <w:vAlign w:val="center"/>
            <w:hideMark/>
          </w:tcPr>
          <w:p w14:paraId="1665E4A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5E028BD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eddepst2=2</w:t>
            </w:r>
          </w:p>
        </w:tc>
      </w:tr>
      <w:tr w:rsidR="001E1142" w:rsidRPr="00916E85" w14:paraId="23E6AA7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0EE0AB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C633 Eye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671DB8E3"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A4AD55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transmode3=Other &gt;&gt; agegrp3=80-84</w:t>
            </w:r>
          </w:p>
        </w:tc>
      </w:tr>
      <w:tr w:rsidR="001E1142" w:rsidRPr="00916E85" w14:paraId="3ECC367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32684D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C633 Eye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57C36F1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F88D12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transmode3=1</w:t>
            </w:r>
          </w:p>
        </w:tc>
      </w:tr>
      <w:tr w:rsidR="001E1142" w:rsidRPr="00916E85" w14:paraId="2C2655A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B52F5C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C633 Eye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78ACD9F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A32DBC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agegrp3=0-4,10-14,15-69,5-9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 &gt;&gt; agegrp3=15-69</w:t>
            </w:r>
          </w:p>
        </w:tc>
      </w:tr>
      <w:tr w:rsidR="001E1142" w:rsidRPr="00916E85" w14:paraId="5CFF143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5B0EB3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C633 Eye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7F3D81D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5ABDB0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agegrp3=70-74,75-79,85+</w:t>
            </w:r>
          </w:p>
        </w:tc>
      </w:tr>
      <w:tr w:rsidR="001E1142" w:rsidRPr="00916E85" w14:paraId="61D0684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0B7F02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C633 Eye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6B85D8E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8DEAE4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transmode3=Other &gt;&gt; agegrp3=0-4,10-14,15-69,5-9,70-74,75-79,85+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5D2ECEB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33C61A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C633 Eye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0E7A131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7C3A21C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transmode3=Other &gt;&gt; agegrp3=0-4,10-14,15-69,5-9,70-74,75-79,85+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w:t>
            </w:r>
          </w:p>
        </w:tc>
      </w:tr>
      <w:tr w:rsidR="001E1142" w:rsidRPr="00916E85" w14:paraId="616BB4E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7BE4E2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C633 Eye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0AC9F78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12AC8F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agegrp3=0-4,10-14,15-69,5-9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Emergency,4 Semi-urgent,5 Non-urgent</w:t>
            </w:r>
          </w:p>
        </w:tc>
      </w:tr>
      <w:tr w:rsidR="001E1142" w:rsidRPr="00916E85" w14:paraId="4B3C476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C078BE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C633 Eye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88E487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57F2F0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agegrp3=0-4,10-14,15-69,5-9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 &gt;&gt; agegrp3=0-4,10-14,5-9</w:t>
            </w:r>
          </w:p>
        </w:tc>
      </w:tr>
      <w:tr w:rsidR="001E1142" w:rsidRPr="00916E85" w14:paraId="2EED1CD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28B4FA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D66 Ear, nose, mouth and throat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157B4D0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645CD9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agegrp3=0-4,10-14,15-69,5-9,70-74,75-79,85+ &gt;&gt; transmode3=1</w:t>
            </w:r>
          </w:p>
        </w:tc>
      </w:tr>
      <w:tr w:rsidR="001E1142" w:rsidRPr="00916E85" w14:paraId="7C01BE9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977DE5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D66 Ear, nose, mouth and throat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6699639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58F0D6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agegrp3=80-84</w:t>
            </w:r>
          </w:p>
        </w:tc>
      </w:tr>
      <w:tr w:rsidR="001E1142" w:rsidRPr="00916E85" w14:paraId="530F704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9F9C46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D66 Ear, nose, mouth and throat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2DF1898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2634CFA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transmode3=1</w:t>
            </w:r>
          </w:p>
        </w:tc>
      </w:tr>
      <w:tr w:rsidR="001E1142" w:rsidRPr="00916E85" w14:paraId="6F8E0CA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252D3C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D66 Ear, nose, mouth and throat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0E93EC9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BE8082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agegrp3=0-4,10-14,15-69,5-9,70-74,75-79,85+ &gt;&gt; transmode3=Other</w:t>
            </w:r>
          </w:p>
        </w:tc>
      </w:tr>
      <w:tr w:rsidR="001E1142" w:rsidRPr="00916E85" w14:paraId="3A6D030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7880A8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D66 Ear, nose, mouth and throat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7908CF2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620023D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01337C1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31A9F7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D66 Ear, nose, mouth and throat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2F63F28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285C8A5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w:t>
            </w:r>
          </w:p>
        </w:tc>
      </w:tr>
      <w:tr w:rsidR="001E1142" w:rsidRPr="00916E85" w14:paraId="2D50C79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F2CC52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D671 Teeth and supporting structures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6393CBC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7FE2EA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eddepst2=1_3_6</w:t>
            </w:r>
          </w:p>
        </w:tc>
      </w:tr>
      <w:tr w:rsidR="001E1142" w:rsidRPr="00916E85" w14:paraId="4274878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F05963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D671 Teeth and supporting structures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645FA15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3BCF0F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eddepst2=2</w:t>
            </w:r>
          </w:p>
        </w:tc>
      </w:tr>
      <w:tr w:rsidR="001E1142" w:rsidRPr="00916E85" w14:paraId="539911C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B7FF31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D671 Teeth and supporting structures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69D001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01A14B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eddepst2=1_3_6</w:t>
            </w:r>
          </w:p>
        </w:tc>
      </w:tr>
      <w:tr w:rsidR="001E1142" w:rsidRPr="00916E85" w14:paraId="21AB98E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24B2D8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D671 Teeth and supporting structures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091F272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B2EE8F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72F1A14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F16B67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D671 Teeth and supporting structures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356271B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CB1FAD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eddepst2=2</w:t>
            </w:r>
          </w:p>
        </w:tc>
      </w:tr>
      <w:tr w:rsidR="001E1142" w:rsidRPr="00916E85" w14:paraId="65E91C9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AC565C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E61 Major respiratory diagnosis</w:t>
            </w:r>
          </w:p>
        </w:tc>
        <w:tc>
          <w:tcPr>
            <w:tcW w:w="1134" w:type="dxa"/>
            <w:tcBorders>
              <w:top w:val="nil"/>
              <w:left w:val="nil"/>
              <w:bottom w:val="single" w:sz="4" w:space="0" w:color="BFBFBF"/>
              <w:right w:val="single" w:sz="4" w:space="0" w:color="BFBFBF"/>
            </w:tcBorders>
            <w:shd w:val="clear" w:color="auto" w:fill="auto"/>
            <w:noWrap/>
            <w:vAlign w:val="center"/>
            <w:hideMark/>
          </w:tcPr>
          <w:p w14:paraId="41DE71A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DBB4F9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agegrp3=15-69,75-79,80-84,85+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transmode3=Other</w:t>
            </w:r>
          </w:p>
        </w:tc>
      </w:tr>
      <w:tr w:rsidR="001E1142" w:rsidRPr="00916E85" w14:paraId="7D156AE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AFB74D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E61 Major respiratory diagnosis</w:t>
            </w:r>
          </w:p>
        </w:tc>
        <w:tc>
          <w:tcPr>
            <w:tcW w:w="1134" w:type="dxa"/>
            <w:tcBorders>
              <w:top w:val="nil"/>
              <w:left w:val="nil"/>
              <w:bottom w:val="single" w:sz="4" w:space="0" w:color="BFBFBF"/>
              <w:right w:val="single" w:sz="4" w:space="0" w:color="BFBFBF"/>
            </w:tcBorders>
            <w:shd w:val="clear" w:color="auto" w:fill="auto"/>
            <w:noWrap/>
            <w:vAlign w:val="center"/>
            <w:hideMark/>
          </w:tcPr>
          <w:p w14:paraId="5BBD888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12CC1D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agegrp3=15-69,75-79,80-84,85+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transmode3=1</w:t>
            </w:r>
          </w:p>
        </w:tc>
      </w:tr>
      <w:tr w:rsidR="001E1142" w:rsidRPr="00916E85" w14:paraId="5EF0DB3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9B2642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E61 Major respiratory diagnosis</w:t>
            </w:r>
          </w:p>
        </w:tc>
        <w:tc>
          <w:tcPr>
            <w:tcW w:w="1134" w:type="dxa"/>
            <w:tcBorders>
              <w:top w:val="nil"/>
              <w:left w:val="nil"/>
              <w:bottom w:val="single" w:sz="4" w:space="0" w:color="BFBFBF"/>
              <w:right w:val="single" w:sz="4" w:space="0" w:color="BFBFBF"/>
            </w:tcBorders>
            <w:shd w:val="clear" w:color="auto" w:fill="auto"/>
            <w:noWrap/>
            <w:vAlign w:val="center"/>
            <w:hideMark/>
          </w:tcPr>
          <w:p w14:paraId="0BB7FB9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2C3A984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agegrp3=0-4,70-74</w:t>
            </w:r>
          </w:p>
        </w:tc>
      </w:tr>
      <w:tr w:rsidR="001E1142" w:rsidRPr="00916E85" w14:paraId="3093193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917D89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E61 Major respiratory diagnosis</w:t>
            </w:r>
          </w:p>
        </w:tc>
        <w:tc>
          <w:tcPr>
            <w:tcW w:w="1134" w:type="dxa"/>
            <w:tcBorders>
              <w:top w:val="nil"/>
              <w:left w:val="nil"/>
              <w:bottom w:val="single" w:sz="4" w:space="0" w:color="BFBFBF"/>
              <w:right w:val="single" w:sz="4" w:space="0" w:color="BFBFBF"/>
            </w:tcBorders>
            <w:shd w:val="clear" w:color="auto" w:fill="auto"/>
            <w:noWrap/>
            <w:vAlign w:val="center"/>
            <w:hideMark/>
          </w:tcPr>
          <w:p w14:paraId="02DD683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2F29D8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agegrp3=15-69,75-79,80-84,85+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w:t>
            </w:r>
          </w:p>
        </w:tc>
      </w:tr>
      <w:tr w:rsidR="001E1142" w:rsidRPr="00916E85" w14:paraId="3DCC833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63A5E0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E623 Upper respiratory tract infection (URTI), other</w:t>
            </w:r>
          </w:p>
        </w:tc>
        <w:tc>
          <w:tcPr>
            <w:tcW w:w="1134" w:type="dxa"/>
            <w:tcBorders>
              <w:top w:val="nil"/>
              <w:left w:val="nil"/>
              <w:bottom w:val="single" w:sz="4" w:space="0" w:color="BFBFBF"/>
              <w:right w:val="single" w:sz="4" w:space="0" w:color="BFBFBF"/>
            </w:tcBorders>
            <w:shd w:val="clear" w:color="auto" w:fill="auto"/>
            <w:noWrap/>
            <w:vAlign w:val="center"/>
            <w:hideMark/>
          </w:tcPr>
          <w:p w14:paraId="58357CE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70534E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agegrp3=15-69,85+</w:t>
            </w:r>
          </w:p>
        </w:tc>
      </w:tr>
      <w:tr w:rsidR="001E1142" w:rsidRPr="00916E85" w14:paraId="05DA760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9D2153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E623 Upper respiratory tract infection (URTI), other</w:t>
            </w:r>
          </w:p>
        </w:tc>
        <w:tc>
          <w:tcPr>
            <w:tcW w:w="1134" w:type="dxa"/>
            <w:tcBorders>
              <w:top w:val="nil"/>
              <w:left w:val="nil"/>
              <w:bottom w:val="single" w:sz="4" w:space="0" w:color="BFBFBF"/>
              <w:right w:val="single" w:sz="4" w:space="0" w:color="BFBFBF"/>
            </w:tcBorders>
            <w:shd w:val="clear" w:color="auto" w:fill="auto"/>
            <w:noWrap/>
            <w:vAlign w:val="center"/>
            <w:hideMark/>
          </w:tcPr>
          <w:p w14:paraId="3B84C91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022E5E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eddepst2=1_3_6</w:t>
            </w:r>
          </w:p>
        </w:tc>
      </w:tr>
      <w:tr w:rsidR="001E1142" w:rsidRPr="00916E85" w14:paraId="0A3D36C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8EEE3D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E623 Upper respiratory tract infection (URTI), other</w:t>
            </w:r>
          </w:p>
        </w:tc>
        <w:tc>
          <w:tcPr>
            <w:tcW w:w="1134" w:type="dxa"/>
            <w:tcBorders>
              <w:top w:val="nil"/>
              <w:left w:val="nil"/>
              <w:bottom w:val="single" w:sz="4" w:space="0" w:color="BFBFBF"/>
              <w:right w:val="single" w:sz="4" w:space="0" w:color="BFBFBF"/>
            </w:tcBorders>
            <w:shd w:val="clear" w:color="auto" w:fill="auto"/>
            <w:noWrap/>
            <w:vAlign w:val="center"/>
            <w:hideMark/>
          </w:tcPr>
          <w:p w14:paraId="6FA7FEF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AECD1E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agegrp3=0-4,5-9</w:t>
            </w:r>
          </w:p>
        </w:tc>
      </w:tr>
      <w:tr w:rsidR="001E1142" w:rsidRPr="00916E85" w14:paraId="7379128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96A478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E623 Upper respiratory tract infection (URTI), other</w:t>
            </w:r>
          </w:p>
        </w:tc>
        <w:tc>
          <w:tcPr>
            <w:tcW w:w="1134" w:type="dxa"/>
            <w:tcBorders>
              <w:top w:val="nil"/>
              <w:left w:val="nil"/>
              <w:bottom w:val="single" w:sz="4" w:space="0" w:color="BFBFBF"/>
              <w:right w:val="single" w:sz="4" w:space="0" w:color="BFBFBF"/>
            </w:tcBorders>
            <w:shd w:val="clear" w:color="auto" w:fill="auto"/>
            <w:noWrap/>
            <w:vAlign w:val="center"/>
            <w:hideMark/>
          </w:tcPr>
          <w:p w14:paraId="2D47EA5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AF566E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agegrp3=10-14,15-69,70-74,75-79,80-84,85+ &gt;&gt; agegrp3=10-14,15-69,75-79</w:t>
            </w:r>
          </w:p>
        </w:tc>
      </w:tr>
      <w:tr w:rsidR="001E1142" w:rsidRPr="00916E85" w14:paraId="424DAA9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6C83C0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E623 Upper respiratory tract infection (URTI),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AB4A05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E78908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agegrp3=10-14,15-69,70-74,75-79,80-84,85+ &gt;&gt; agegrp3=70-74,80-84,85+</w:t>
            </w:r>
          </w:p>
        </w:tc>
      </w:tr>
      <w:tr w:rsidR="001E1142" w:rsidRPr="00916E85" w14:paraId="36A8FE5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8954B8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E623 Upper respiratory tract infection </w:t>
            </w:r>
            <w:r w:rsidRPr="00916E85">
              <w:rPr>
                <w:rFonts w:eastAsia="Times New Roman"/>
                <w:color w:val="000000"/>
                <w:sz w:val="16"/>
                <w:szCs w:val="16"/>
                <w:lang w:eastAsia="en-AU"/>
              </w:rPr>
              <w:lastRenderedPageBreak/>
              <w:t>(URTI), other</w:t>
            </w:r>
          </w:p>
        </w:tc>
        <w:tc>
          <w:tcPr>
            <w:tcW w:w="1134" w:type="dxa"/>
            <w:tcBorders>
              <w:top w:val="nil"/>
              <w:left w:val="nil"/>
              <w:bottom w:val="single" w:sz="4" w:space="0" w:color="BFBFBF"/>
              <w:right w:val="single" w:sz="4" w:space="0" w:color="BFBFBF"/>
            </w:tcBorders>
            <w:shd w:val="clear" w:color="auto" w:fill="auto"/>
            <w:noWrap/>
            <w:vAlign w:val="center"/>
            <w:hideMark/>
          </w:tcPr>
          <w:p w14:paraId="527E4AA3"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lastRenderedPageBreak/>
              <w:t>B</w:t>
            </w:r>
          </w:p>
        </w:tc>
        <w:tc>
          <w:tcPr>
            <w:tcW w:w="4484" w:type="dxa"/>
            <w:tcBorders>
              <w:top w:val="nil"/>
              <w:left w:val="nil"/>
              <w:bottom w:val="single" w:sz="4" w:space="0" w:color="BFBFBF"/>
              <w:right w:val="single" w:sz="4" w:space="0" w:color="BFBFBF"/>
            </w:tcBorders>
            <w:shd w:val="clear" w:color="auto" w:fill="auto"/>
            <w:vAlign w:val="center"/>
            <w:hideMark/>
          </w:tcPr>
          <w:p w14:paraId="5202209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w:t>
            </w:r>
            <w:r w:rsidRPr="00916E85">
              <w:rPr>
                <w:rFonts w:eastAsia="Times New Roman"/>
                <w:color w:val="000000"/>
                <w:sz w:val="16"/>
                <w:szCs w:val="16"/>
                <w:lang w:eastAsia="en-AU"/>
              </w:rPr>
              <w:lastRenderedPageBreak/>
              <w:t>urgent,5 Non-urgent</w:t>
            </w:r>
          </w:p>
        </w:tc>
      </w:tr>
      <w:tr w:rsidR="001E1142" w:rsidRPr="00916E85" w14:paraId="5FE2B68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C33613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lastRenderedPageBreak/>
              <w:t>E623 Upper respiratory tract infection (URTI), other</w:t>
            </w:r>
          </w:p>
        </w:tc>
        <w:tc>
          <w:tcPr>
            <w:tcW w:w="1134" w:type="dxa"/>
            <w:tcBorders>
              <w:top w:val="nil"/>
              <w:left w:val="nil"/>
              <w:bottom w:val="single" w:sz="4" w:space="0" w:color="BFBFBF"/>
              <w:right w:val="single" w:sz="4" w:space="0" w:color="BFBFBF"/>
            </w:tcBorders>
            <w:shd w:val="clear" w:color="auto" w:fill="auto"/>
            <w:noWrap/>
            <w:vAlign w:val="center"/>
            <w:hideMark/>
          </w:tcPr>
          <w:p w14:paraId="2A2591F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7E5D646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agegrp3=0-4,10-14,5-9</w:t>
            </w:r>
          </w:p>
        </w:tc>
      </w:tr>
      <w:tr w:rsidR="001E1142" w:rsidRPr="00916E85" w14:paraId="5CEDBEF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781993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E65 Chronic obstructive airways disease</w:t>
            </w:r>
          </w:p>
        </w:tc>
        <w:tc>
          <w:tcPr>
            <w:tcW w:w="1134" w:type="dxa"/>
            <w:tcBorders>
              <w:top w:val="nil"/>
              <w:left w:val="nil"/>
              <w:bottom w:val="single" w:sz="4" w:space="0" w:color="BFBFBF"/>
              <w:right w:val="single" w:sz="4" w:space="0" w:color="BFBFBF"/>
            </w:tcBorders>
            <w:shd w:val="clear" w:color="auto" w:fill="auto"/>
            <w:noWrap/>
            <w:vAlign w:val="center"/>
            <w:hideMark/>
          </w:tcPr>
          <w:p w14:paraId="61E0691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92D60F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transmode3=Other</w:t>
            </w:r>
          </w:p>
        </w:tc>
      </w:tr>
      <w:tr w:rsidR="001E1142" w:rsidRPr="00916E85" w14:paraId="557A6D4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7C4F96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E65 Chronic obstructive airways disease</w:t>
            </w:r>
          </w:p>
        </w:tc>
        <w:tc>
          <w:tcPr>
            <w:tcW w:w="1134" w:type="dxa"/>
            <w:tcBorders>
              <w:top w:val="nil"/>
              <w:left w:val="nil"/>
              <w:bottom w:val="single" w:sz="4" w:space="0" w:color="BFBFBF"/>
              <w:right w:val="single" w:sz="4" w:space="0" w:color="BFBFBF"/>
            </w:tcBorders>
            <w:shd w:val="clear" w:color="auto" w:fill="auto"/>
            <w:noWrap/>
            <w:vAlign w:val="center"/>
            <w:hideMark/>
          </w:tcPr>
          <w:p w14:paraId="4AA0CA2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578C71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transmode3=1</w:t>
            </w:r>
          </w:p>
        </w:tc>
      </w:tr>
      <w:tr w:rsidR="001E1142" w:rsidRPr="00916E85" w14:paraId="7248955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4C0532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E65 Chronic obstructive airways disease</w:t>
            </w:r>
          </w:p>
        </w:tc>
        <w:tc>
          <w:tcPr>
            <w:tcW w:w="1134" w:type="dxa"/>
            <w:tcBorders>
              <w:top w:val="nil"/>
              <w:left w:val="nil"/>
              <w:bottom w:val="single" w:sz="4" w:space="0" w:color="BFBFBF"/>
              <w:right w:val="single" w:sz="4" w:space="0" w:color="BFBFBF"/>
            </w:tcBorders>
            <w:shd w:val="clear" w:color="auto" w:fill="auto"/>
            <w:noWrap/>
            <w:vAlign w:val="center"/>
            <w:hideMark/>
          </w:tcPr>
          <w:p w14:paraId="7141F44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A441E3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Urgent,4 Semi-urgent</w:t>
            </w:r>
          </w:p>
        </w:tc>
      </w:tr>
      <w:tr w:rsidR="001E1142" w:rsidRPr="00916E85" w14:paraId="11DF194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5956D7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E65 Chronic obstructive airways disease</w:t>
            </w:r>
          </w:p>
        </w:tc>
        <w:tc>
          <w:tcPr>
            <w:tcW w:w="1134" w:type="dxa"/>
            <w:tcBorders>
              <w:top w:val="nil"/>
              <w:left w:val="nil"/>
              <w:bottom w:val="single" w:sz="4" w:space="0" w:color="BFBFBF"/>
              <w:right w:val="single" w:sz="4" w:space="0" w:color="BFBFBF"/>
            </w:tcBorders>
            <w:shd w:val="clear" w:color="auto" w:fill="auto"/>
            <w:noWrap/>
            <w:vAlign w:val="center"/>
            <w:hideMark/>
          </w:tcPr>
          <w:p w14:paraId="30953FA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8B8BAB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w:t>
            </w:r>
          </w:p>
        </w:tc>
      </w:tr>
      <w:tr w:rsidR="001E1142" w:rsidRPr="00916E85" w14:paraId="253BA0B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6D89D3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E69 Asthma/ wheeze/ croup/ airway infection</w:t>
            </w:r>
          </w:p>
        </w:tc>
        <w:tc>
          <w:tcPr>
            <w:tcW w:w="1134" w:type="dxa"/>
            <w:tcBorders>
              <w:top w:val="nil"/>
              <w:left w:val="nil"/>
              <w:bottom w:val="single" w:sz="4" w:space="0" w:color="BFBFBF"/>
              <w:right w:val="single" w:sz="4" w:space="0" w:color="BFBFBF"/>
            </w:tcBorders>
            <w:shd w:val="clear" w:color="auto" w:fill="auto"/>
            <w:noWrap/>
            <w:vAlign w:val="center"/>
            <w:hideMark/>
          </w:tcPr>
          <w:p w14:paraId="2F152A1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9FBA02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agegrp3=15-69,70-74,75-79,80-84,85+</w:t>
            </w:r>
          </w:p>
        </w:tc>
      </w:tr>
      <w:tr w:rsidR="001E1142" w:rsidRPr="00916E85" w14:paraId="7F82DF6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B90FD7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E69 Asthma/ wheeze/ croup/ airway infection</w:t>
            </w:r>
          </w:p>
        </w:tc>
        <w:tc>
          <w:tcPr>
            <w:tcW w:w="1134" w:type="dxa"/>
            <w:tcBorders>
              <w:top w:val="nil"/>
              <w:left w:val="nil"/>
              <w:bottom w:val="single" w:sz="4" w:space="0" w:color="BFBFBF"/>
              <w:right w:val="single" w:sz="4" w:space="0" w:color="BFBFBF"/>
            </w:tcBorders>
            <w:shd w:val="clear" w:color="auto" w:fill="auto"/>
            <w:noWrap/>
            <w:vAlign w:val="center"/>
            <w:hideMark/>
          </w:tcPr>
          <w:p w14:paraId="0459BE6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1E9C04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agegrp3=0-4,10-14,5-9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w:t>
            </w:r>
          </w:p>
        </w:tc>
      </w:tr>
      <w:tr w:rsidR="001E1142" w:rsidRPr="00916E85" w14:paraId="7A9E200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AC14A4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E69 Asthma/ wheeze/ croup/ airway infection</w:t>
            </w:r>
          </w:p>
        </w:tc>
        <w:tc>
          <w:tcPr>
            <w:tcW w:w="1134" w:type="dxa"/>
            <w:tcBorders>
              <w:top w:val="nil"/>
              <w:left w:val="nil"/>
              <w:bottom w:val="single" w:sz="4" w:space="0" w:color="BFBFBF"/>
              <w:right w:val="single" w:sz="4" w:space="0" w:color="BFBFBF"/>
            </w:tcBorders>
            <w:shd w:val="clear" w:color="auto" w:fill="auto"/>
            <w:noWrap/>
            <w:vAlign w:val="center"/>
            <w:hideMark/>
          </w:tcPr>
          <w:p w14:paraId="444CAC0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C6FDDD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agegrp3=0-4,10-14,5-9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1F9EAC3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F406D3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E69 Asthma/ wheeze/ croup/ airway infection</w:t>
            </w:r>
          </w:p>
        </w:tc>
        <w:tc>
          <w:tcPr>
            <w:tcW w:w="1134" w:type="dxa"/>
            <w:tcBorders>
              <w:top w:val="nil"/>
              <w:left w:val="nil"/>
              <w:bottom w:val="single" w:sz="4" w:space="0" w:color="BFBFBF"/>
              <w:right w:val="single" w:sz="4" w:space="0" w:color="BFBFBF"/>
            </w:tcBorders>
            <w:shd w:val="clear" w:color="auto" w:fill="auto"/>
            <w:noWrap/>
            <w:vAlign w:val="center"/>
            <w:hideMark/>
          </w:tcPr>
          <w:p w14:paraId="05AB80D3"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F79D2F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agegrp3=15-69,70-74,75-79,80-84,85+ &gt;&gt; transmode3=Other</w:t>
            </w:r>
          </w:p>
        </w:tc>
      </w:tr>
      <w:tr w:rsidR="001E1142" w:rsidRPr="00916E85" w14:paraId="4746998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542729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E69 Asthma/ wheeze/ croup/ airway infection</w:t>
            </w:r>
          </w:p>
        </w:tc>
        <w:tc>
          <w:tcPr>
            <w:tcW w:w="1134" w:type="dxa"/>
            <w:tcBorders>
              <w:top w:val="nil"/>
              <w:left w:val="nil"/>
              <w:bottom w:val="single" w:sz="4" w:space="0" w:color="BFBFBF"/>
              <w:right w:val="single" w:sz="4" w:space="0" w:color="BFBFBF"/>
            </w:tcBorders>
            <w:shd w:val="clear" w:color="auto" w:fill="auto"/>
            <w:noWrap/>
            <w:vAlign w:val="center"/>
            <w:hideMark/>
          </w:tcPr>
          <w:p w14:paraId="0132907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BDD63B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agegrp3=15-69,70-74,75-79,80-84,85+ &gt;&gt; transmode3=1</w:t>
            </w:r>
          </w:p>
        </w:tc>
      </w:tr>
      <w:tr w:rsidR="001E1142" w:rsidRPr="00916E85" w14:paraId="681EF1F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A7CAAA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E69 Asthma/ wheeze/ croup/ airway infection</w:t>
            </w:r>
          </w:p>
        </w:tc>
        <w:tc>
          <w:tcPr>
            <w:tcW w:w="1134" w:type="dxa"/>
            <w:tcBorders>
              <w:top w:val="nil"/>
              <w:left w:val="nil"/>
              <w:bottom w:val="single" w:sz="4" w:space="0" w:color="BFBFBF"/>
              <w:right w:val="single" w:sz="4" w:space="0" w:color="BFBFBF"/>
            </w:tcBorders>
            <w:shd w:val="clear" w:color="auto" w:fill="auto"/>
            <w:noWrap/>
            <w:vAlign w:val="center"/>
            <w:hideMark/>
          </w:tcPr>
          <w:p w14:paraId="1BAC436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AA1B16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agegrp3=0-4,10-14,5-9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w:t>
            </w:r>
          </w:p>
        </w:tc>
      </w:tr>
      <w:tr w:rsidR="001E1142" w:rsidRPr="00916E85" w14:paraId="28FD986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6346F4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E69 Asthma/ wheeze/ croup/ airway infection</w:t>
            </w:r>
          </w:p>
        </w:tc>
        <w:tc>
          <w:tcPr>
            <w:tcW w:w="1134" w:type="dxa"/>
            <w:tcBorders>
              <w:top w:val="nil"/>
              <w:left w:val="nil"/>
              <w:bottom w:val="single" w:sz="4" w:space="0" w:color="BFBFBF"/>
              <w:right w:val="single" w:sz="4" w:space="0" w:color="BFBFBF"/>
            </w:tcBorders>
            <w:shd w:val="clear" w:color="auto" w:fill="auto"/>
            <w:noWrap/>
            <w:vAlign w:val="center"/>
            <w:hideMark/>
          </w:tcPr>
          <w:p w14:paraId="249D267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BD9AE3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agegrp3=0-4,10-14,5-9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17D5694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3CB624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E753 Respiratory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C8641F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59D8A7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transmode3=1</w:t>
            </w:r>
          </w:p>
        </w:tc>
      </w:tr>
      <w:tr w:rsidR="001E1142" w:rsidRPr="00916E85" w14:paraId="1C150E5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135445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E753 Respiratory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238B1B7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AA8781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agegrp3=10-14,15-69,70-74,75-79,80-84,85+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Emergency,3 Urgent</w:t>
            </w:r>
          </w:p>
        </w:tc>
      </w:tr>
      <w:tr w:rsidR="001E1142" w:rsidRPr="00916E85" w14:paraId="629532C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ED3C13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E753 Respiratory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CA97D1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D30576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transmode3=Other &gt;&gt; agegrp3=0-4,10-14,5-9</w:t>
            </w:r>
          </w:p>
        </w:tc>
      </w:tr>
      <w:tr w:rsidR="001E1142" w:rsidRPr="00916E85" w14:paraId="6E61356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0C8DC0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E753 Respiratory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04AD97B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2A2108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transmode3=Other &gt;&gt; agegrp3=15-69,70-74,75-79,80-84,85+</w:t>
            </w:r>
          </w:p>
        </w:tc>
      </w:tr>
      <w:tr w:rsidR="001E1142" w:rsidRPr="00916E85" w14:paraId="3A74E4C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24B98C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E753 Respiratory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92FC4D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89FEDD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agegrp3=0-4,5-9</w:t>
            </w:r>
          </w:p>
        </w:tc>
      </w:tr>
      <w:tr w:rsidR="001E1142" w:rsidRPr="00916E85" w14:paraId="53D91F6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17916D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E753 Respiratory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0D6EBFB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6CBE192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agegrp3=10-14,15-69,70-74,75-79,80-84,85+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78B6716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B95971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F60 Acute coronary syndrome</w:t>
            </w:r>
          </w:p>
        </w:tc>
        <w:tc>
          <w:tcPr>
            <w:tcW w:w="1134" w:type="dxa"/>
            <w:tcBorders>
              <w:top w:val="nil"/>
              <w:left w:val="nil"/>
              <w:bottom w:val="single" w:sz="4" w:space="0" w:color="BFBFBF"/>
              <w:right w:val="single" w:sz="4" w:space="0" w:color="BFBFBF"/>
            </w:tcBorders>
            <w:shd w:val="clear" w:color="auto" w:fill="auto"/>
            <w:noWrap/>
            <w:vAlign w:val="center"/>
            <w:hideMark/>
          </w:tcPr>
          <w:p w14:paraId="44D238C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FD9FC7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transmode3=Other</w:t>
            </w:r>
          </w:p>
        </w:tc>
      </w:tr>
      <w:tr w:rsidR="001E1142" w:rsidRPr="00916E85" w14:paraId="437E4A5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A2AAF3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F60 Acute coronary syndrome</w:t>
            </w:r>
          </w:p>
        </w:tc>
        <w:tc>
          <w:tcPr>
            <w:tcW w:w="1134" w:type="dxa"/>
            <w:tcBorders>
              <w:top w:val="nil"/>
              <w:left w:val="nil"/>
              <w:bottom w:val="single" w:sz="4" w:space="0" w:color="BFBFBF"/>
              <w:right w:val="single" w:sz="4" w:space="0" w:color="BFBFBF"/>
            </w:tcBorders>
            <w:shd w:val="clear" w:color="auto" w:fill="auto"/>
            <w:noWrap/>
            <w:vAlign w:val="center"/>
            <w:hideMark/>
          </w:tcPr>
          <w:p w14:paraId="2291204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491412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transmode3=1</w:t>
            </w:r>
          </w:p>
        </w:tc>
      </w:tr>
      <w:tr w:rsidR="001E1142" w:rsidRPr="00916E85" w14:paraId="0CF148F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EF5DFA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F60 Acute coronary syndrome</w:t>
            </w:r>
          </w:p>
        </w:tc>
        <w:tc>
          <w:tcPr>
            <w:tcW w:w="1134" w:type="dxa"/>
            <w:tcBorders>
              <w:top w:val="nil"/>
              <w:left w:val="nil"/>
              <w:bottom w:val="single" w:sz="4" w:space="0" w:color="BFBFBF"/>
              <w:right w:val="single" w:sz="4" w:space="0" w:color="BFBFBF"/>
            </w:tcBorders>
            <w:shd w:val="clear" w:color="auto" w:fill="auto"/>
            <w:noWrap/>
            <w:vAlign w:val="center"/>
            <w:hideMark/>
          </w:tcPr>
          <w:p w14:paraId="199164B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9D21EB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w:t>
            </w:r>
          </w:p>
        </w:tc>
      </w:tr>
      <w:tr w:rsidR="001E1142" w:rsidRPr="00916E85" w14:paraId="049C2AC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F88262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F62 Heart failure and shock</w:t>
            </w:r>
          </w:p>
        </w:tc>
        <w:tc>
          <w:tcPr>
            <w:tcW w:w="1134" w:type="dxa"/>
            <w:tcBorders>
              <w:top w:val="nil"/>
              <w:left w:val="nil"/>
              <w:bottom w:val="single" w:sz="4" w:space="0" w:color="BFBFBF"/>
              <w:right w:val="single" w:sz="4" w:space="0" w:color="BFBFBF"/>
            </w:tcBorders>
            <w:shd w:val="clear" w:color="auto" w:fill="auto"/>
            <w:noWrap/>
            <w:vAlign w:val="center"/>
            <w:hideMark/>
          </w:tcPr>
          <w:p w14:paraId="452BC55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B3F408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agegrp3=15-69,75-79,80-84</w:t>
            </w:r>
          </w:p>
        </w:tc>
      </w:tr>
      <w:tr w:rsidR="001E1142" w:rsidRPr="00916E85" w14:paraId="0B4D67B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622E28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F62 Heart failure and shock</w:t>
            </w:r>
          </w:p>
        </w:tc>
        <w:tc>
          <w:tcPr>
            <w:tcW w:w="1134" w:type="dxa"/>
            <w:tcBorders>
              <w:top w:val="nil"/>
              <w:left w:val="nil"/>
              <w:bottom w:val="single" w:sz="4" w:space="0" w:color="BFBFBF"/>
              <w:right w:val="single" w:sz="4" w:space="0" w:color="BFBFBF"/>
            </w:tcBorders>
            <w:shd w:val="clear" w:color="auto" w:fill="auto"/>
            <w:noWrap/>
            <w:vAlign w:val="center"/>
            <w:hideMark/>
          </w:tcPr>
          <w:p w14:paraId="3359FA2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DDEE6E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w:t>
            </w:r>
          </w:p>
        </w:tc>
      </w:tr>
      <w:tr w:rsidR="001E1142" w:rsidRPr="00916E85" w14:paraId="77F29F5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38FAC1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F62 Heart failure and shock</w:t>
            </w:r>
          </w:p>
        </w:tc>
        <w:tc>
          <w:tcPr>
            <w:tcW w:w="1134" w:type="dxa"/>
            <w:tcBorders>
              <w:top w:val="nil"/>
              <w:left w:val="nil"/>
              <w:bottom w:val="single" w:sz="4" w:space="0" w:color="BFBFBF"/>
              <w:right w:val="single" w:sz="4" w:space="0" w:color="BFBFBF"/>
            </w:tcBorders>
            <w:shd w:val="clear" w:color="auto" w:fill="auto"/>
            <w:noWrap/>
            <w:vAlign w:val="center"/>
            <w:hideMark/>
          </w:tcPr>
          <w:p w14:paraId="29CAEB4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68B1616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5558B71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1D8585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F62 Heart failure and shock</w:t>
            </w:r>
          </w:p>
        </w:tc>
        <w:tc>
          <w:tcPr>
            <w:tcW w:w="1134" w:type="dxa"/>
            <w:tcBorders>
              <w:top w:val="nil"/>
              <w:left w:val="nil"/>
              <w:bottom w:val="single" w:sz="4" w:space="0" w:color="BFBFBF"/>
              <w:right w:val="single" w:sz="4" w:space="0" w:color="BFBFBF"/>
            </w:tcBorders>
            <w:shd w:val="clear" w:color="auto" w:fill="auto"/>
            <w:noWrap/>
            <w:vAlign w:val="center"/>
            <w:hideMark/>
          </w:tcPr>
          <w:p w14:paraId="53C1422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8133EB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agegrp3=70-74,85+</w:t>
            </w:r>
          </w:p>
        </w:tc>
      </w:tr>
      <w:tr w:rsidR="001E1142" w:rsidRPr="00916E85" w14:paraId="06705A5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77495F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F74 Chest pain</w:t>
            </w:r>
          </w:p>
        </w:tc>
        <w:tc>
          <w:tcPr>
            <w:tcW w:w="1134" w:type="dxa"/>
            <w:tcBorders>
              <w:top w:val="nil"/>
              <w:left w:val="nil"/>
              <w:bottom w:val="single" w:sz="4" w:space="0" w:color="BFBFBF"/>
              <w:right w:val="single" w:sz="4" w:space="0" w:color="BFBFBF"/>
            </w:tcBorders>
            <w:shd w:val="clear" w:color="auto" w:fill="auto"/>
            <w:noWrap/>
            <w:vAlign w:val="center"/>
            <w:hideMark/>
          </w:tcPr>
          <w:p w14:paraId="5EAA0FC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D2D1AF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37C2280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F47531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F74 Chest pain</w:t>
            </w:r>
          </w:p>
        </w:tc>
        <w:tc>
          <w:tcPr>
            <w:tcW w:w="1134" w:type="dxa"/>
            <w:tcBorders>
              <w:top w:val="nil"/>
              <w:left w:val="nil"/>
              <w:bottom w:val="single" w:sz="4" w:space="0" w:color="BFBFBF"/>
              <w:right w:val="single" w:sz="4" w:space="0" w:color="BFBFBF"/>
            </w:tcBorders>
            <w:shd w:val="clear" w:color="auto" w:fill="auto"/>
            <w:noWrap/>
            <w:vAlign w:val="center"/>
            <w:hideMark/>
          </w:tcPr>
          <w:p w14:paraId="0E4B60C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7CCBF6A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4D1F926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E8679C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F74 Chest pain</w:t>
            </w:r>
          </w:p>
        </w:tc>
        <w:tc>
          <w:tcPr>
            <w:tcW w:w="1134" w:type="dxa"/>
            <w:tcBorders>
              <w:top w:val="nil"/>
              <w:left w:val="nil"/>
              <w:bottom w:val="single" w:sz="4" w:space="0" w:color="BFBFBF"/>
              <w:right w:val="single" w:sz="4" w:space="0" w:color="BFBFBF"/>
            </w:tcBorders>
            <w:shd w:val="clear" w:color="auto" w:fill="auto"/>
            <w:noWrap/>
            <w:vAlign w:val="center"/>
            <w:hideMark/>
          </w:tcPr>
          <w:p w14:paraId="77FA639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BCC713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Emergency,3 Urgent</w:t>
            </w:r>
          </w:p>
        </w:tc>
      </w:tr>
      <w:tr w:rsidR="001E1142" w:rsidRPr="00916E85" w14:paraId="21F6FD4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F409AA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F74 Chest pain</w:t>
            </w:r>
          </w:p>
        </w:tc>
        <w:tc>
          <w:tcPr>
            <w:tcW w:w="1134" w:type="dxa"/>
            <w:tcBorders>
              <w:top w:val="nil"/>
              <w:left w:val="nil"/>
              <w:bottom w:val="single" w:sz="4" w:space="0" w:color="BFBFBF"/>
              <w:right w:val="single" w:sz="4" w:space="0" w:color="BFBFBF"/>
            </w:tcBorders>
            <w:shd w:val="clear" w:color="auto" w:fill="auto"/>
            <w:noWrap/>
            <w:vAlign w:val="center"/>
            <w:hideMark/>
          </w:tcPr>
          <w:p w14:paraId="7C7A416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792BD77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w:t>
            </w:r>
          </w:p>
        </w:tc>
      </w:tr>
      <w:tr w:rsidR="001E1142" w:rsidRPr="00916E85" w14:paraId="64D11A7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B5F540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F75 Circulatory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3328469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B292730"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transmode3=1 &gt;&gt; eddepst2=2 &gt;&gt; agegrp3=75-79</w:t>
            </w:r>
          </w:p>
        </w:tc>
      </w:tr>
      <w:tr w:rsidR="001E1142" w:rsidRPr="00916E85" w14:paraId="154011C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4F1A37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F75 Circulatory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0518203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99787C4"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transmode3=1 &gt;&gt; eddepst2=1_3_6</w:t>
            </w:r>
          </w:p>
        </w:tc>
      </w:tr>
      <w:tr w:rsidR="001E1142" w:rsidRPr="00916E85" w14:paraId="0477C81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5F6627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F75 Circulatory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682B8BE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69A1EFC2"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transmode3=1</w:t>
            </w:r>
          </w:p>
        </w:tc>
      </w:tr>
      <w:tr w:rsidR="001E1142" w:rsidRPr="00916E85" w14:paraId="26339C0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243A8F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F75 Circulatory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78B5F5A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779EE7E8"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transmode3=Other</w:t>
            </w:r>
          </w:p>
        </w:tc>
      </w:tr>
      <w:tr w:rsidR="001E1142" w:rsidRPr="00916E85" w14:paraId="31930B3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4F49B6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F75 Circulatory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56FB358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7E417E31"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transmode3=1 &gt;&gt; eddepst2=2 &gt;&gt; agegrp3=10-14,15-69,70-74,80-84,85+</w:t>
            </w:r>
          </w:p>
        </w:tc>
      </w:tr>
      <w:tr w:rsidR="001E1142" w:rsidRPr="00916E85" w14:paraId="2374CAA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1215E7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F75 Circulatory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2833061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487DF6E0"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transmode3=Other</w:t>
            </w:r>
          </w:p>
        </w:tc>
      </w:tr>
      <w:tr w:rsidR="001E1142" w:rsidRPr="00916E85" w14:paraId="77F1B19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28EB23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lastRenderedPageBreak/>
              <w:t>F76 Arrhythmia and cardiac arrest</w:t>
            </w:r>
          </w:p>
        </w:tc>
        <w:tc>
          <w:tcPr>
            <w:tcW w:w="1134" w:type="dxa"/>
            <w:tcBorders>
              <w:top w:val="nil"/>
              <w:left w:val="nil"/>
              <w:bottom w:val="single" w:sz="4" w:space="0" w:color="BFBFBF"/>
              <w:right w:val="single" w:sz="4" w:space="0" w:color="BFBFBF"/>
            </w:tcBorders>
            <w:shd w:val="clear" w:color="auto" w:fill="auto"/>
            <w:noWrap/>
            <w:vAlign w:val="center"/>
            <w:hideMark/>
          </w:tcPr>
          <w:p w14:paraId="4756FFF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FA7158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agegrp3=80-84,85+</w:t>
            </w:r>
          </w:p>
        </w:tc>
      </w:tr>
      <w:tr w:rsidR="001E1142" w:rsidRPr="00916E85" w14:paraId="2526D07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E37984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F76 Arrhythmia and cardiac arrest</w:t>
            </w:r>
          </w:p>
        </w:tc>
        <w:tc>
          <w:tcPr>
            <w:tcW w:w="1134" w:type="dxa"/>
            <w:tcBorders>
              <w:top w:val="nil"/>
              <w:left w:val="nil"/>
              <w:bottom w:val="single" w:sz="4" w:space="0" w:color="BFBFBF"/>
              <w:right w:val="single" w:sz="4" w:space="0" w:color="BFBFBF"/>
            </w:tcBorders>
            <w:shd w:val="clear" w:color="auto" w:fill="auto"/>
            <w:noWrap/>
            <w:vAlign w:val="center"/>
            <w:hideMark/>
          </w:tcPr>
          <w:p w14:paraId="05DA615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5D6311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agegrp3=0-4,15-69,75-79 &gt;&gt; transmode3=1</w:t>
            </w:r>
          </w:p>
        </w:tc>
      </w:tr>
      <w:tr w:rsidR="001E1142" w:rsidRPr="00916E85" w14:paraId="0C9BC71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D18688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F76 Arrhythmia and cardiac arrest</w:t>
            </w:r>
          </w:p>
        </w:tc>
        <w:tc>
          <w:tcPr>
            <w:tcW w:w="1134" w:type="dxa"/>
            <w:tcBorders>
              <w:top w:val="nil"/>
              <w:left w:val="nil"/>
              <w:bottom w:val="single" w:sz="4" w:space="0" w:color="BFBFBF"/>
              <w:right w:val="single" w:sz="4" w:space="0" w:color="BFBFBF"/>
            </w:tcBorders>
            <w:shd w:val="clear" w:color="auto" w:fill="auto"/>
            <w:noWrap/>
            <w:vAlign w:val="center"/>
            <w:hideMark/>
          </w:tcPr>
          <w:p w14:paraId="0C6DFFB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2F7198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agegrp3=5-9,70-74,80-84,85+</w:t>
            </w:r>
          </w:p>
        </w:tc>
      </w:tr>
      <w:tr w:rsidR="001E1142" w:rsidRPr="00916E85" w14:paraId="0B8CC29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F31458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F76 Arrhythmia and cardiac arrest</w:t>
            </w:r>
          </w:p>
        </w:tc>
        <w:tc>
          <w:tcPr>
            <w:tcW w:w="1134" w:type="dxa"/>
            <w:tcBorders>
              <w:top w:val="nil"/>
              <w:left w:val="nil"/>
              <w:bottom w:val="single" w:sz="4" w:space="0" w:color="BFBFBF"/>
              <w:right w:val="single" w:sz="4" w:space="0" w:color="BFBFBF"/>
            </w:tcBorders>
            <w:shd w:val="clear" w:color="auto" w:fill="auto"/>
            <w:noWrap/>
            <w:vAlign w:val="center"/>
            <w:hideMark/>
          </w:tcPr>
          <w:p w14:paraId="3044F7C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60E3504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w:t>
            </w:r>
          </w:p>
        </w:tc>
      </w:tr>
      <w:tr w:rsidR="001E1142" w:rsidRPr="00916E85" w14:paraId="28EBBC5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210DC5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F76 Arrhythmia and cardiac arrest</w:t>
            </w:r>
          </w:p>
        </w:tc>
        <w:tc>
          <w:tcPr>
            <w:tcW w:w="1134" w:type="dxa"/>
            <w:tcBorders>
              <w:top w:val="nil"/>
              <w:left w:val="nil"/>
              <w:bottom w:val="single" w:sz="4" w:space="0" w:color="BFBFBF"/>
              <w:right w:val="single" w:sz="4" w:space="0" w:color="BFBFBF"/>
            </w:tcBorders>
            <w:shd w:val="clear" w:color="auto" w:fill="auto"/>
            <w:noWrap/>
            <w:vAlign w:val="center"/>
            <w:hideMark/>
          </w:tcPr>
          <w:p w14:paraId="4BE0C64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92343C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w:t>
            </w:r>
          </w:p>
        </w:tc>
      </w:tr>
      <w:tr w:rsidR="001E1142" w:rsidRPr="00916E85" w14:paraId="2BCA87C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6A49B3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F76 Arrhythmia and cardiac arrest</w:t>
            </w:r>
          </w:p>
        </w:tc>
        <w:tc>
          <w:tcPr>
            <w:tcW w:w="1134" w:type="dxa"/>
            <w:tcBorders>
              <w:top w:val="nil"/>
              <w:left w:val="nil"/>
              <w:bottom w:val="single" w:sz="4" w:space="0" w:color="BFBFBF"/>
              <w:right w:val="single" w:sz="4" w:space="0" w:color="BFBFBF"/>
            </w:tcBorders>
            <w:shd w:val="clear" w:color="auto" w:fill="auto"/>
            <w:noWrap/>
            <w:vAlign w:val="center"/>
            <w:hideMark/>
          </w:tcPr>
          <w:p w14:paraId="23E439E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58DCBA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agegrp3=0-4,10-14,15-69,5-9,70-74,75-79</w:t>
            </w:r>
          </w:p>
        </w:tc>
      </w:tr>
      <w:tr w:rsidR="001E1142" w:rsidRPr="00916E85" w14:paraId="130325D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3C6D8E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F76 Arrhythmia and cardiac arrest</w:t>
            </w:r>
          </w:p>
        </w:tc>
        <w:tc>
          <w:tcPr>
            <w:tcW w:w="1134" w:type="dxa"/>
            <w:tcBorders>
              <w:top w:val="nil"/>
              <w:left w:val="nil"/>
              <w:bottom w:val="single" w:sz="4" w:space="0" w:color="BFBFBF"/>
              <w:right w:val="single" w:sz="4" w:space="0" w:color="BFBFBF"/>
            </w:tcBorders>
            <w:shd w:val="clear" w:color="auto" w:fill="auto"/>
            <w:noWrap/>
            <w:vAlign w:val="center"/>
            <w:hideMark/>
          </w:tcPr>
          <w:p w14:paraId="4E7BA49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786698D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agegrp3=0-4,15-69,75-79 &gt;&gt; transmode3=Other</w:t>
            </w:r>
          </w:p>
        </w:tc>
      </w:tr>
      <w:tr w:rsidR="001E1142" w:rsidRPr="00916E85" w14:paraId="7CD6976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AD03F2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G61 Gastrointestinal haemorrhage</w:t>
            </w:r>
          </w:p>
        </w:tc>
        <w:tc>
          <w:tcPr>
            <w:tcW w:w="1134" w:type="dxa"/>
            <w:tcBorders>
              <w:top w:val="nil"/>
              <w:left w:val="nil"/>
              <w:bottom w:val="single" w:sz="4" w:space="0" w:color="BFBFBF"/>
              <w:right w:val="single" w:sz="4" w:space="0" w:color="BFBFBF"/>
            </w:tcBorders>
            <w:shd w:val="clear" w:color="auto" w:fill="auto"/>
            <w:noWrap/>
            <w:vAlign w:val="center"/>
            <w:hideMark/>
          </w:tcPr>
          <w:p w14:paraId="22140AB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5EC146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w:t>
            </w:r>
          </w:p>
        </w:tc>
      </w:tr>
      <w:tr w:rsidR="001E1142" w:rsidRPr="00916E85" w14:paraId="40DAF83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F7BB71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G61 Gastrointestinal haemorrhage</w:t>
            </w:r>
          </w:p>
        </w:tc>
        <w:tc>
          <w:tcPr>
            <w:tcW w:w="1134" w:type="dxa"/>
            <w:tcBorders>
              <w:top w:val="nil"/>
              <w:left w:val="nil"/>
              <w:bottom w:val="single" w:sz="4" w:space="0" w:color="BFBFBF"/>
              <w:right w:val="single" w:sz="4" w:space="0" w:color="BFBFBF"/>
            </w:tcBorders>
            <w:shd w:val="clear" w:color="auto" w:fill="auto"/>
            <w:noWrap/>
            <w:vAlign w:val="center"/>
            <w:hideMark/>
          </w:tcPr>
          <w:p w14:paraId="582CCC3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9A4584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transmode3=1 &gt;&gt; agegrp3=0-4,70-74,85+</w:t>
            </w:r>
          </w:p>
        </w:tc>
      </w:tr>
      <w:tr w:rsidR="001E1142" w:rsidRPr="00916E85" w14:paraId="3D53364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B70B20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G61 Gastrointestinal haemorrhage</w:t>
            </w:r>
          </w:p>
        </w:tc>
        <w:tc>
          <w:tcPr>
            <w:tcW w:w="1134" w:type="dxa"/>
            <w:tcBorders>
              <w:top w:val="nil"/>
              <w:left w:val="nil"/>
              <w:bottom w:val="single" w:sz="4" w:space="0" w:color="BFBFBF"/>
              <w:right w:val="single" w:sz="4" w:space="0" w:color="BFBFBF"/>
            </w:tcBorders>
            <w:shd w:val="clear" w:color="auto" w:fill="auto"/>
            <w:noWrap/>
            <w:vAlign w:val="center"/>
            <w:hideMark/>
          </w:tcPr>
          <w:p w14:paraId="1D6A161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9DEA45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transmode3=1 &gt;&gt; agegrp3=15-69,75-79,80-84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Emergency,4 Semi-urgent</w:t>
            </w:r>
          </w:p>
        </w:tc>
      </w:tr>
      <w:tr w:rsidR="001E1142" w:rsidRPr="00916E85" w14:paraId="172BC5B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C55529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G61 Gastrointestinal haemorrhage</w:t>
            </w:r>
          </w:p>
        </w:tc>
        <w:tc>
          <w:tcPr>
            <w:tcW w:w="1134" w:type="dxa"/>
            <w:tcBorders>
              <w:top w:val="nil"/>
              <w:left w:val="nil"/>
              <w:bottom w:val="single" w:sz="4" w:space="0" w:color="BFBFBF"/>
              <w:right w:val="single" w:sz="4" w:space="0" w:color="BFBFBF"/>
            </w:tcBorders>
            <w:shd w:val="clear" w:color="auto" w:fill="auto"/>
            <w:noWrap/>
            <w:vAlign w:val="center"/>
            <w:hideMark/>
          </w:tcPr>
          <w:p w14:paraId="304EA28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3BD106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transmode3=1 &gt;&gt; agegrp3=15-69,75-79,80-84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Resuscitation,3 Urgent</w:t>
            </w:r>
          </w:p>
        </w:tc>
      </w:tr>
      <w:tr w:rsidR="001E1142" w:rsidRPr="00916E85" w14:paraId="753E1F0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54DE0F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G61 Gastrointestinal haemorrhage</w:t>
            </w:r>
          </w:p>
        </w:tc>
        <w:tc>
          <w:tcPr>
            <w:tcW w:w="1134" w:type="dxa"/>
            <w:tcBorders>
              <w:top w:val="nil"/>
              <w:left w:val="nil"/>
              <w:bottom w:val="single" w:sz="4" w:space="0" w:color="BFBFBF"/>
              <w:right w:val="single" w:sz="4" w:space="0" w:color="BFBFBF"/>
            </w:tcBorders>
            <w:shd w:val="clear" w:color="auto" w:fill="auto"/>
            <w:noWrap/>
            <w:vAlign w:val="center"/>
            <w:hideMark/>
          </w:tcPr>
          <w:p w14:paraId="17BB4C0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75F7CA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w:t>
            </w:r>
          </w:p>
        </w:tc>
      </w:tr>
      <w:tr w:rsidR="001E1142" w:rsidRPr="00916E85" w14:paraId="36C4997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B3871B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G61 Gastrointestinal haemorrhage</w:t>
            </w:r>
          </w:p>
        </w:tc>
        <w:tc>
          <w:tcPr>
            <w:tcW w:w="1134" w:type="dxa"/>
            <w:tcBorders>
              <w:top w:val="nil"/>
              <w:left w:val="nil"/>
              <w:bottom w:val="single" w:sz="4" w:space="0" w:color="BFBFBF"/>
              <w:right w:val="single" w:sz="4" w:space="0" w:color="BFBFBF"/>
            </w:tcBorders>
            <w:shd w:val="clear" w:color="auto" w:fill="auto"/>
            <w:noWrap/>
            <w:vAlign w:val="center"/>
            <w:hideMark/>
          </w:tcPr>
          <w:p w14:paraId="6F70034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73992E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w:t>
            </w:r>
          </w:p>
        </w:tc>
      </w:tr>
      <w:tr w:rsidR="001E1142" w:rsidRPr="00916E85" w14:paraId="5458503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F40D20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G65 Gastrointestinal obstruction</w:t>
            </w:r>
          </w:p>
        </w:tc>
        <w:tc>
          <w:tcPr>
            <w:tcW w:w="1134" w:type="dxa"/>
            <w:tcBorders>
              <w:top w:val="nil"/>
              <w:left w:val="nil"/>
              <w:bottom w:val="single" w:sz="4" w:space="0" w:color="BFBFBF"/>
              <w:right w:val="single" w:sz="4" w:space="0" w:color="BFBFBF"/>
            </w:tcBorders>
            <w:shd w:val="clear" w:color="auto" w:fill="auto"/>
            <w:noWrap/>
            <w:vAlign w:val="center"/>
            <w:hideMark/>
          </w:tcPr>
          <w:p w14:paraId="64C76323"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0331FD0"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w:t>
            </w:r>
          </w:p>
        </w:tc>
      </w:tr>
      <w:tr w:rsidR="001E1142" w:rsidRPr="00916E85" w14:paraId="1B405A2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B095BA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G65 Gastrointestinal obstruction</w:t>
            </w:r>
          </w:p>
        </w:tc>
        <w:tc>
          <w:tcPr>
            <w:tcW w:w="1134" w:type="dxa"/>
            <w:tcBorders>
              <w:top w:val="nil"/>
              <w:left w:val="nil"/>
              <w:bottom w:val="single" w:sz="4" w:space="0" w:color="BFBFBF"/>
              <w:right w:val="single" w:sz="4" w:space="0" w:color="BFBFBF"/>
            </w:tcBorders>
            <w:shd w:val="clear" w:color="auto" w:fill="auto"/>
            <w:noWrap/>
            <w:vAlign w:val="center"/>
            <w:hideMark/>
          </w:tcPr>
          <w:p w14:paraId="110D756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C5CB2B3"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transmode3=Other &gt;&gt; agegrp3=75-79,80-84,85+</w:t>
            </w:r>
          </w:p>
        </w:tc>
      </w:tr>
      <w:tr w:rsidR="001E1142" w:rsidRPr="00916E85" w14:paraId="0133902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ECFCEA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G65 Gastrointestinal obstruction</w:t>
            </w:r>
          </w:p>
        </w:tc>
        <w:tc>
          <w:tcPr>
            <w:tcW w:w="1134" w:type="dxa"/>
            <w:tcBorders>
              <w:top w:val="nil"/>
              <w:left w:val="nil"/>
              <w:bottom w:val="single" w:sz="4" w:space="0" w:color="BFBFBF"/>
              <w:right w:val="single" w:sz="4" w:space="0" w:color="BFBFBF"/>
            </w:tcBorders>
            <w:shd w:val="clear" w:color="auto" w:fill="auto"/>
            <w:noWrap/>
            <w:vAlign w:val="center"/>
            <w:hideMark/>
          </w:tcPr>
          <w:p w14:paraId="5536DA5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46426DC"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transmode3=Other &gt;&gt; agegrp3=15-69,70-74</w:t>
            </w:r>
          </w:p>
        </w:tc>
      </w:tr>
      <w:tr w:rsidR="001E1142" w:rsidRPr="00916E85" w14:paraId="21AB714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22EE86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G65 Gastrointestinal obstruction</w:t>
            </w:r>
          </w:p>
        </w:tc>
        <w:tc>
          <w:tcPr>
            <w:tcW w:w="1134" w:type="dxa"/>
            <w:tcBorders>
              <w:top w:val="nil"/>
              <w:left w:val="nil"/>
              <w:bottom w:val="single" w:sz="4" w:space="0" w:color="BFBFBF"/>
              <w:right w:val="single" w:sz="4" w:space="0" w:color="BFBFBF"/>
            </w:tcBorders>
            <w:shd w:val="clear" w:color="auto" w:fill="auto"/>
            <w:noWrap/>
            <w:vAlign w:val="center"/>
            <w:hideMark/>
          </w:tcPr>
          <w:p w14:paraId="4C96EAB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4B793BC"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transmode3=1</w:t>
            </w:r>
          </w:p>
        </w:tc>
      </w:tr>
      <w:tr w:rsidR="001E1142" w:rsidRPr="00916E85" w14:paraId="009FC29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924C24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G661 Gastrointestinal </w:t>
            </w:r>
            <w:proofErr w:type="spellStart"/>
            <w:r w:rsidRPr="00916E85">
              <w:rPr>
                <w:rFonts w:eastAsia="Times New Roman"/>
                <w:color w:val="000000"/>
                <w:sz w:val="16"/>
                <w:szCs w:val="16"/>
                <w:lang w:eastAsia="en-AU"/>
              </w:rPr>
              <w:t>peritonitism</w:t>
            </w:r>
            <w:proofErr w:type="spellEnd"/>
            <w:r w:rsidRPr="00916E85">
              <w:rPr>
                <w:rFonts w:eastAsia="Times New Roman"/>
                <w:color w:val="000000"/>
                <w:sz w:val="16"/>
                <w:szCs w:val="16"/>
                <w:lang w:eastAsia="en-AU"/>
              </w:rPr>
              <w:t>/ perforation</w:t>
            </w:r>
          </w:p>
        </w:tc>
        <w:tc>
          <w:tcPr>
            <w:tcW w:w="1134" w:type="dxa"/>
            <w:tcBorders>
              <w:top w:val="nil"/>
              <w:left w:val="nil"/>
              <w:bottom w:val="single" w:sz="4" w:space="0" w:color="BFBFBF"/>
              <w:right w:val="single" w:sz="4" w:space="0" w:color="BFBFBF"/>
            </w:tcBorders>
            <w:shd w:val="clear" w:color="auto" w:fill="auto"/>
            <w:noWrap/>
            <w:vAlign w:val="center"/>
            <w:hideMark/>
          </w:tcPr>
          <w:p w14:paraId="223DD45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907F070"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Semi-urgent,5 Non-urgent &gt;&gt; transmode3=1 &gt;&gt; agegrp3=10-14,15-69,5-9,70-74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w:t>
            </w:r>
          </w:p>
        </w:tc>
      </w:tr>
      <w:tr w:rsidR="001E1142" w:rsidRPr="00916E85" w14:paraId="2AC98A8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BF8124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G661 Gastrointestinal </w:t>
            </w:r>
            <w:proofErr w:type="spellStart"/>
            <w:r w:rsidRPr="00916E85">
              <w:rPr>
                <w:rFonts w:eastAsia="Times New Roman"/>
                <w:color w:val="000000"/>
                <w:sz w:val="16"/>
                <w:szCs w:val="16"/>
                <w:lang w:eastAsia="en-AU"/>
              </w:rPr>
              <w:t>peritonitism</w:t>
            </w:r>
            <w:proofErr w:type="spellEnd"/>
            <w:r w:rsidRPr="00916E85">
              <w:rPr>
                <w:rFonts w:eastAsia="Times New Roman"/>
                <w:color w:val="000000"/>
                <w:sz w:val="16"/>
                <w:szCs w:val="16"/>
                <w:lang w:eastAsia="en-AU"/>
              </w:rPr>
              <w:t>/ perforation</w:t>
            </w:r>
          </w:p>
        </w:tc>
        <w:tc>
          <w:tcPr>
            <w:tcW w:w="1134" w:type="dxa"/>
            <w:tcBorders>
              <w:top w:val="nil"/>
              <w:left w:val="nil"/>
              <w:bottom w:val="single" w:sz="4" w:space="0" w:color="BFBFBF"/>
              <w:right w:val="single" w:sz="4" w:space="0" w:color="BFBFBF"/>
            </w:tcBorders>
            <w:shd w:val="clear" w:color="auto" w:fill="auto"/>
            <w:noWrap/>
            <w:vAlign w:val="center"/>
            <w:hideMark/>
          </w:tcPr>
          <w:p w14:paraId="46E1692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08C208C"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transmode3=1 &gt;&gt; agegrp3=0-4,75-79,80-84,85+</w:t>
            </w:r>
          </w:p>
        </w:tc>
      </w:tr>
      <w:tr w:rsidR="001E1142" w:rsidRPr="00916E85" w14:paraId="5D756A3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0D3431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G661 Gastrointestinal </w:t>
            </w:r>
            <w:proofErr w:type="spellStart"/>
            <w:r w:rsidRPr="00916E85">
              <w:rPr>
                <w:rFonts w:eastAsia="Times New Roman"/>
                <w:color w:val="000000"/>
                <w:sz w:val="16"/>
                <w:szCs w:val="16"/>
                <w:lang w:eastAsia="en-AU"/>
              </w:rPr>
              <w:t>peritonitism</w:t>
            </w:r>
            <w:proofErr w:type="spellEnd"/>
            <w:r w:rsidRPr="00916E85">
              <w:rPr>
                <w:rFonts w:eastAsia="Times New Roman"/>
                <w:color w:val="000000"/>
                <w:sz w:val="16"/>
                <w:szCs w:val="16"/>
                <w:lang w:eastAsia="en-AU"/>
              </w:rPr>
              <w:t>/ perforation</w:t>
            </w:r>
          </w:p>
        </w:tc>
        <w:tc>
          <w:tcPr>
            <w:tcW w:w="1134" w:type="dxa"/>
            <w:tcBorders>
              <w:top w:val="nil"/>
              <w:left w:val="nil"/>
              <w:bottom w:val="single" w:sz="4" w:space="0" w:color="BFBFBF"/>
              <w:right w:val="single" w:sz="4" w:space="0" w:color="BFBFBF"/>
            </w:tcBorders>
            <w:shd w:val="clear" w:color="auto" w:fill="auto"/>
            <w:noWrap/>
            <w:vAlign w:val="center"/>
            <w:hideMark/>
          </w:tcPr>
          <w:p w14:paraId="13C0B29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2908619"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4208682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C78807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G661 Gastrointestinal </w:t>
            </w:r>
            <w:proofErr w:type="spellStart"/>
            <w:r w:rsidRPr="00916E85">
              <w:rPr>
                <w:rFonts w:eastAsia="Times New Roman"/>
                <w:color w:val="000000"/>
                <w:sz w:val="16"/>
                <w:szCs w:val="16"/>
                <w:lang w:eastAsia="en-AU"/>
              </w:rPr>
              <w:t>peritonitism</w:t>
            </w:r>
            <w:proofErr w:type="spellEnd"/>
            <w:r w:rsidRPr="00916E85">
              <w:rPr>
                <w:rFonts w:eastAsia="Times New Roman"/>
                <w:color w:val="000000"/>
                <w:sz w:val="16"/>
                <w:szCs w:val="16"/>
                <w:lang w:eastAsia="en-AU"/>
              </w:rPr>
              <w:t>/ perforation</w:t>
            </w:r>
          </w:p>
        </w:tc>
        <w:tc>
          <w:tcPr>
            <w:tcW w:w="1134" w:type="dxa"/>
            <w:tcBorders>
              <w:top w:val="nil"/>
              <w:left w:val="nil"/>
              <w:bottom w:val="single" w:sz="4" w:space="0" w:color="BFBFBF"/>
              <w:right w:val="single" w:sz="4" w:space="0" w:color="BFBFBF"/>
            </w:tcBorders>
            <w:shd w:val="clear" w:color="auto" w:fill="auto"/>
            <w:noWrap/>
            <w:vAlign w:val="center"/>
            <w:hideMark/>
          </w:tcPr>
          <w:p w14:paraId="35E64AA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ECB8DB6"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transmode3=Other</w:t>
            </w:r>
          </w:p>
        </w:tc>
      </w:tr>
      <w:tr w:rsidR="001E1142" w:rsidRPr="00916E85" w14:paraId="379A49B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791066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G661 Gastrointestinal </w:t>
            </w:r>
            <w:proofErr w:type="spellStart"/>
            <w:r w:rsidRPr="00916E85">
              <w:rPr>
                <w:rFonts w:eastAsia="Times New Roman"/>
                <w:color w:val="000000"/>
                <w:sz w:val="16"/>
                <w:szCs w:val="16"/>
                <w:lang w:eastAsia="en-AU"/>
              </w:rPr>
              <w:t>peritonitism</w:t>
            </w:r>
            <w:proofErr w:type="spellEnd"/>
            <w:r w:rsidRPr="00916E85">
              <w:rPr>
                <w:rFonts w:eastAsia="Times New Roman"/>
                <w:color w:val="000000"/>
                <w:sz w:val="16"/>
                <w:szCs w:val="16"/>
                <w:lang w:eastAsia="en-AU"/>
              </w:rPr>
              <w:t>/ perforation</w:t>
            </w:r>
          </w:p>
        </w:tc>
        <w:tc>
          <w:tcPr>
            <w:tcW w:w="1134" w:type="dxa"/>
            <w:tcBorders>
              <w:top w:val="nil"/>
              <w:left w:val="nil"/>
              <w:bottom w:val="single" w:sz="4" w:space="0" w:color="BFBFBF"/>
              <w:right w:val="single" w:sz="4" w:space="0" w:color="BFBFBF"/>
            </w:tcBorders>
            <w:shd w:val="clear" w:color="auto" w:fill="auto"/>
            <w:noWrap/>
            <w:vAlign w:val="center"/>
            <w:hideMark/>
          </w:tcPr>
          <w:p w14:paraId="71B03E0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148F98D"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Semi-urgent,5 Non-urgent &gt;&gt; transmode3=1 &gt;&gt; agegrp3=10-14,15-69,5-9,70-74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w:t>
            </w:r>
          </w:p>
        </w:tc>
      </w:tr>
      <w:tr w:rsidR="001E1142" w:rsidRPr="00916E85" w14:paraId="70D17ED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50A29B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G662 Abdominal pain</w:t>
            </w:r>
          </w:p>
        </w:tc>
        <w:tc>
          <w:tcPr>
            <w:tcW w:w="1134" w:type="dxa"/>
            <w:tcBorders>
              <w:top w:val="nil"/>
              <w:left w:val="nil"/>
              <w:bottom w:val="single" w:sz="4" w:space="0" w:color="BFBFBF"/>
              <w:right w:val="single" w:sz="4" w:space="0" w:color="BFBFBF"/>
            </w:tcBorders>
            <w:shd w:val="clear" w:color="auto" w:fill="auto"/>
            <w:noWrap/>
            <w:vAlign w:val="center"/>
            <w:hideMark/>
          </w:tcPr>
          <w:p w14:paraId="61EE916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84D841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transmode3=1</w:t>
            </w:r>
          </w:p>
        </w:tc>
      </w:tr>
      <w:tr w:rsidR="001E1142" w:rsidRPr="00916E85" w14:paraId="3D09F9C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FFBA3B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G662 Abdominal pain</w:t>
            </w:r>
          </w:p>
        </w:tc>
        <w:tc>
          <w:tcPr>
            <w:tcW w:w="1134" w:type="dxa"/>
            <w:tcBorders>
              <w:top w:val="nil"/>
              <w:left w:val="nil"/>
              <w:bottom w:val="single" w:sz="4" w:space="0" w:color="BFBFBF"/>
              <w:right w:val="single" w:sz="4" w:space="0" w:color="BFBFBF"/>
            </w:tcBorders>
            <w:shd w:val="clear" w:color="auto" w:fill="auto"/>
            <w:noWrap/>
            <w:vAlign w:val="center"/>
            <w:hideMark/>
          </w:tcPr>
          <w:p w14:paraId="63C4AAE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ADC35D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transmode3=Other</w:t>
            </w:r>
          </w:p>
        </w:tc>
      </w:tr>
      <w:tr w:rsidR="001E1142" w:rsidRPr="00916E85" w14:paraId="54B8432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2C0397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G662 Abdominal pain</w:t>
            </w:r>
          </w:p>
        </w:tc>
        <w:tc>
          <w:tcPr>
            <w:tcW w:w="1134" w:type="dxa"/>
            <w:tcBorders>
              <w:top w:val="nil"/>
              <w:left w:val="nil"/>
              <w:bottom w:val="single" w:sz="4" w:space="0" w:color="BFBFBF"/>
              <w:right w:val="single" w:sz="4" w:space="0" w:color="BFBFBF"/>
            </w:tcBorders>
            <w:shd w:val="clear" w:color="auto" w:fill="auto"/>
            <w:noWrap/>
            <w:vAlign w:val="center"/>
            <w:hideMark/>
          </w:tcPr>
          <w:p w14:paraId="636A1CF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8E7190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transmode3=1</w:t>
            </w:r>
          </w:p>
        </w:tc>
      </w:tr>
      <w:tr w:rsidR="001E1142" w:rsidRPr="00916E85" w14:paraId="6F1F3B6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BF5747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G662 Abdominal pain</w:t>
            </w:r>
          </w:p>
        </w:tc>
        <w:tc>
          <w:tcPr>
            <w:tcW w:w="1134" w:type="dxa"/>
            <w:tcBorders>
              <w:top w:val="nil"/>
              <w:left w:val="nil"/>
              <w:bottom w:val="single" w:sz="4" w:space="0" w:color="BFBFBF"/>
              <w:right w:val="single" w:sz="4" w:space="0" w:color="BFBFBF"/>
            </w:tcBorders>
            <w:shd w:val="clear" w:color="auto" w:fill="auto"/>
            <w:noWrap/>
            <w:vAlign w:val="center"/>
            <w:hideMark/>
          </w:tcPr>
          <w:p w14:paraId="528169F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9CA40A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transmode3=Other &gt;&gt; agegrp3=0-4,10-14,5-9</w:t>
            </w:r>
          </w:p>
        </w:tc>
      </w:tr>
      <w:tr w:rsidR="001E1142" w:rsidRPr="00916E85" w14:paraId="19E6963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C36DE7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G662 Abdominal pain</w:t>
            </w:r>
          </w:p>
        </w:tc>
        <w:tc>
          <w:tcPr>
            <w:tcW w:w="1134" w:type="dxa"/>
            <w:tcBorders>
              <w:top w:val="nil"/>
              <w:left w:val="nil"/>
              <w:bottom w:val="single" w:sz="4" w:space="0" w:color="BFBFBF"/>
              <w:right w:val="single" w:sz="4" w:space="0" w:color="BFBFBF"/>
            </w:tcBorders>
            <w:shd w:val="clear" w:color="auto" w:fill="auto"/>
            <w:noWrap/>
            <w:vAlign w:val="center"/>
            <w:hideMark/>
          </w:tcPr>
          <w:p w14:paraId="00018BC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65BC6C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transmode3=Other &gt;&gt; agegrp3=15-69,70-74,75-79,80-84,85+</w:t>
            </w:r>
          </w:p>
        </w:tc>
      </w:tr>
      <w:tr w:rsidR="001E1142" w:rsidRPr="00916E85" w14:paraId="26BEDD5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E1CB6D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G67 Oesophagitis and gastroenteritis</w:t>
            </w:r>
          </w:p>
        </w:tc>
        <w:tc>
          <w:tcPr>
            <w:tcW w:w="1134" w:type="dxa"/>
            <w:tcBorders>
              <w:top w:val="nil"/>
              <w:left w:val="nil"/>
              <w:bottom w:val="single" w:sz="4" w:space="0" w:color="BFBFBF"/>
              <w:right w:val="single" w:sz="4" w:space="0" w:color="BFBFBF"/>
            </w:tcBorders>
            <w:shd w:val="clear" w:color="auto" w:fill="auto"/>
            <w:noWrap/>
            <w:vAlign w:val="center"/>
            <w:hideMark/>
          </w:tcPr>
          <w:p w14:paraId="6E9EEBD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1CA3E2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agegrp3=15-69,70-74,75-79,80-84,85+ &gt;&gt; agegrp3=15-69,75-79,80-84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w:t>
            </w:r>
          </w:p>
        </w:tc>
      </w:tr>
      <w:tr w:rsidR="001E1142" w:rsidRPr="00916E85" w14:paraId="0EFFF8D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33E52E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G67 Oesophagitis and gastroenteritis</w:t>
            </w:r>
          </w:p>
        </w:tc>
        <w:tc>
          <w:tcPr>
            <w:tcW w:w="1134" w:type="dxa"/>
            <w:tcBorders>
              <w:top w:val="nil"/>
              <w:left w:val="nil"/>
              <w:bottom w:val="single" w:sz="4" w:space="0" w:color="BFBFBF"/>
              <w:right w:val="single" w:sz="4" w:space="0" w:color="BFBFBF"/>
            </w:tcBorders>
            <w:shd w:val="clear" w:color="auto" w:fill="auto"/>
            <w:noWrap/>
            <w:vAlign w:val="center"/>
            <w:hideMark/>
          </w:tcPr>
          <w:p w14:paraId="08FE80B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69DCE4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agegrp3=15-69,70-74,75-79,80-84,85+ &gt;&gt; agegrp3=70-74,85+</w:t>
            </w:r>
          </w:p>
        </w:tc>
      </w:tr>
      <w:tr w:rsidR="001E1142" w:rsidRPr="00916E85" w14:paraId="15A23BB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CFA266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G67 Oesophagitis and gastroenteritis</w:t>
            </w:r>
          </w:p>
        </w:tc>
        <w:tc>
          <w:tcPr>
            <w:tcW w:w="1134" w:type="dxa"/>
            <w:tcBorders>
              <w:top w:val="nil"/>
              <w:left w:val="nil"/>
              <w:bottom w:val="single" w:sz="4" w:space="0" w:color="BFBFBF"/>
              <w:right w:val="single" w:sz="4" w:space="0" w:color="BFBFBF"/>
            </w:tcBorders>
            <w:shd w:val="clear" w:color="auto" w:fill="auto"/>
            <w:noWrap/>
            <w:vAlign w:val="center"/>
            <w:hideMark/>
          </w:tcPr>
          <w:p w14:paraId="739F70B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6B4801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agegrp3=0-4,10-14,15-69</w:t>
            </w:r>
          </w:p>
        </w:tc>
      </w:tr>
      <w:tr w:rsidR="001E1142" w:rsidRPr="00916E85" w14:paraId="2E4F221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BDA652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G67 Oesophagitis and gastroenteritis</w:t>
            </w:r>
          </w:p>
        </w:tc>
        <w:tc>
          <w:tcPr>
            <w:tcW w:w="1134" w:type="dxa"/>
            <w:tcBorders>
              <w:top w:val="nil"/>
              <w:left w:val="nil"/>
              <w:bottom w:val="single" w:sz="4" w:space="0" w:color="BFBFBF"/>
              <w:right w:val="single" w:sz="4" w:space="0" w:color="BFBFBF"/>
            </w:tcBorders>
            <w:shd w:val="clear" w:color="auto" w:fill="auto"/>
            <w:noWrap/>
            <w:vAlign w:val="center"/>
            <w:hideMark/>
          </w:tcPr>
          <w:p w14:paraId="54684CE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05C41A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agegrp3=5-9,70-74,75-79,80-84,85+</w:t>
            </w:r>
          </w:p>
        </w:tc>
      </w:tr>
      <w:tr w:rsidR="001E1142" w:rsidRPr="00916E85" w14:paraId="7576B5A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CDBD3A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G67 Oesophagitis and gastroenteritis</w:t>
            </w:r>
          </w:p>
        </w:tc>
        <w:tc>
          <w:tcPr>
            <w:tcW w:w="1134" w:type="dxa"/>
            <w:tcBorders>
              <w:top w:val="nil"/>
              <w:left w:val="nil"/>
              <w:bottom w:val="single" w:sz="4" w:space="0" w:color="BFBFBF"/>
              <w:right w:val="single" w:sz="4" w:space="0" w:color="BFBFBF"/>
            </w:tcBorders>
            <w:shd w:val="clear" w:color="auto" w:fill="auto"/>
            <w:noWrap/>
            <w:vAlign w:val="center"/>
            <w:hideMark/>
          </w:tcPr>
          <w:p w14:paraId="08546F5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A4007C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 &gt;&gt; transmode3=Other</w:t>
            </w:r>
          </w:p>
        </w:tc>
      </w:tr>
      <w:tr w:rsidR="001E1142" w:rsidRPr="00916E85" w14:paraId="41F6159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623C47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G67 Oesophagitis and gastroenteritis</w:t>
            </w:r>
          </w:p>
        </w:tc>
        <w:tc>
          <w:tcPr>
            <w:tcW w:w="1134" w:type="dxa"/>
            <w:tcBorders>
              <w:top w:val="nil"/>
              <w:left w:val="nil"/>
              <w:bottom w:val="single" w:sz="4" w:space="0" w:color="BFBFBF"/>
              <w:right w:val="single" w:sz="4" w:space="0" w:color="BFBFBF"/>
            </w:tcBorders>
            <w:shd w:val="clear" w:color="auto" w:fill="auto"/>
            <w:noWrap/>
            <w:vAlign w:val="center"/>
            <w:hideMark/>
          </w:tcPr>
          <w:p w14:paraId="05362DA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A8240A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 &gt;&gt; transmode3=1</w:t>
            </w:r>
          </w:p>
        </w:tc>
      </w:tr>
      <w:tr w:rsidR="001E1142" w:rsidRPr="00916E85" w14:paraId="30757E9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8A7F98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G67 Oesophagitis and gastroenteritis</w:t>
            </w:r>
          </w:p>
        </w:tc>
        <w:tc>
          <w:tcPr>
            <w:tcW w:w="1134" w:type="dxa"/>
            <w:tcBorders>
              <w:top w:val="nil"/>
              <w:left w:val="nil"/>
              <w:bottom w:val="single" w:sz="4" w:space="0" w:color="BFBFBF"/>
              <w:right w:val="single" w:sz="4" w:space="0" w:color="BFBFBF"/>
            </w:tcBorders>
            <w:shd w:val="clear" w:color="auto" w:fill="auto"/>
            <w:noWrap/>
            <w:vAlign w:val="center"/>
            <w:hideMark/>
          </w:tcPr>
          <w:p w14:paraId="7F1DAE6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0B87BE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agegrp3=0-4,10-14,5-9</w:t>
            </w:r>
          </w:p>
        </w:tc>
      </w:tr>
      <w:tr w:rsidR="001E1142" w:rsidRPr="00916E85" w14:paraId="09C2290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687545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lastRenderedPageBreak/>
              <w:t>G67 Oesophagitis and gastroenteritis</w:t>
            </w:r>
          </w:p>
        </w:tc>
        <w:tc>
          <w:tcPr>
            <w:tcW w:w="1134" w:type="dxa"/>
            <w:tcBorders>
              <w:top w:val="nil"/>
              <w:left w:val="nil"/>
              <w:bottom w:val="single" w:sz="4" w:space="0" w:color="BFBFBF"/>
              <w:right w:val="single" w:sz="4" w:space="0" w:color="BFBFBF"/>
            </w:tcBorders>
            <w:shd w:val="clear" w:color="auto" w:fill="auto"/>
            <w:noWrap/>
            <w:vAlign w:val="center"/>
            <w:hideMark/>
          </w:tcPr>
          <w:p w14:paraId="30BC028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7BA866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agegrp3=15-69,70-74,75-79,80-84,85+ &gt;&gt; agegrp3=15-69,75-79,80-84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023361F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8ADD48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G702 Digestive system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3FC0169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72F71F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Emergency,3 Urgent &gt;&gt; agegrp3=0-4,15-69,75-79</w:t>
            </w:r>
          </w:p>
        </w:tc>
      </w:tr>
      <w:tr w:rsidR="001E1142" w:rsidRPr="00916E85" w14:paraId="6B6C00A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842807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G702 Digestive system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7A4774D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259D5C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Emergency,3 Urgent &gt;&gt; agegrp3=70-74,80-84,85+</w:t>
            </w:r>
          </w:p>
        </w:tc>
      </w:tr>
      <w:tr w:rsidR="001E1142" w:rsidRPr="00916E85" w14:paraId="7030E2B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961BEB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G702 Digestive system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25DE473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B5F404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w:t>
            </w:r>
          </w:p>
        </w:tc>
      </w:tr>
      <w:tr w:rsidR="001E1142" w:rsidRPr="00916E85" w14:paraId="49A211C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E757B6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G702 Digestive system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1C0C668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22C70F4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eddepst2=1_3_6</w:t>
            </w:r>
          </w:p>
        </w:tc>
      </w:tr>
      <w:tr w:rsidR="001E1142" w:rsidRPr="00916E85" w14:paraId="6C4ECA0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98FCF5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G702 Digestive system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D12E9B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699DF86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36A28CF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5AA37A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G702 Digestive system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0E24EC5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398B78B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w:t>
            </w:r>
          </w:p>
        </w:tc>
      </w:tr>
      <w:tr w:rsidR="001E1142" w:rsidRPr="00916E85" w14:paraId="47AD2AE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5060DE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H63 Disorders of liver</w:t>
            </w:r>
          </w:p>
        </w:tc>
        <w:tc>
          <w:tcPr>
            <w:tcW w:w="1134" w:type="dxa"/>
            <w:tcBorders>
              <w:top w:val="nil"/>
              <w:left w:val="nil"/>
              <w:bottom w:val="single" w:sz="4" w:space="0" w:color="BFBFBF"/>
              <w:right w:val="single" w:sz="4" w:space="0" w:color="BFBFBF"/>
            </w:tcBorders>
            <w:shd w:val="clear" w:color="auto" w:fill="auto"/>
            <w:noWrap/>
            <w:vAlign w:val="center"/>
            <w:hideMark/>
          </w:tcPr>
          <w:p w14:paraId="2450700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CE566F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1478ED8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9542A8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H63 Disorders of liver</w:t>
            </w:r>
          </w:p>
        </w:tc>
        <w:tc>
          <w:tcPr>
            <w:tcW w:w="1134" w:type="dxa"/>
            <w:tcBorders>
              <w:top w:val="nil"/>
              <w:left w:val="nil"/>
              <w:bottom w:val="single" w:sz="4" w:space="0" w:color="BFBFBF"/>
              <w:right w:val="single" w:sz="4" w:space="0" w:color="BFBFBF"/>
            </w:tcBorders>
            <w:shd w:val="clear" w:color="auto" w:fill="auto"/>
            <w:noWrap/>
            <w:vAlign w:val="center"/>
            <w:hideMark/>
          </w:tcPr>
          <w:p w14:paraId="0CF0368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766825A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agegrp3=15-69,80-84,85+</w:t>
            </w:r>
          </w:p>
        </w:tc>
      </w:tr>
      <w:tr w:rsidR="001E1142" w:rsidRPr="00916E85" w14:paraId="419531C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E3E267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H63 Disorders of liver</w:t>
            </w:r>
          </w:p>
        </w:tc>
        <w:tc>
          <w:tcPr>
            <w:tcW w:w="1134" w:type="dxa"/>
            <w:tcBorders>
              <w:top w:val="nil"/>
              <w:left w:val="nil"/>
              <w:bottom w:val="single" w:sz="4" w:space="0" w:color="BFBFBF"/>
              <w:right w:val="single" w:sz="4" w:space="0" w:color="BFBFBF"/>
            </w:tcBorders>
            <w:shd w:val="clear" w:color="auto" w:fill="auto"/>
            <w:noWrap/>
            <w:vAlign w:val="center"/>
            <w:hideMark/>
          </w:tcPr>
          <w:p w14:paraId="31579BA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8FBDE8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w:t>
            </w:r>
          </w:p>
        </w:tc>
      </w:tr>
      <w:tr w:rsidR="001E1142" w:rsidRPr="00916E85" w14:paraId="1648EDC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3A4148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H63 Disorders of liver</w:t>
            </w:r>
          </w:p>
        </w:tc>
        <w:tc>
          <w:tcPr>
            <w:tcW w:w="1134" w:type="dxa"/>
            <w:tcBorders>
              <w:top w:val="nil"/>
              <w:left w:val="nil"/>
              <w:bottom w:val="single" w:sz="4" w:space="0" w:color="BFBFBF"/>
              <w:right w:val="single" w:sz="4" w:space="0" w:color="BFBFBF"/>
            </w:tcBorders>
            <w:shd w:val="clear" w:color="auto" w:fill="auto"/>
            <w:noWrap/>
            <w:vAlign w:val="center"/>
            <w:hideMark/>
          </w:tcPr>
          <w:p w14:paraId="18B492C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6270A3C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agegrp3=0-4,75-79</w:t>
            </w:r>
          </w:p>
        </w:tc>
      </w:tr>
      <w:tr w:rsidR="001E1142" w:rsidRPr="00916E85" w14:paraId="08B98DB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6D7B4C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H64 Disorder of the biliary tract</w:t>
            </w:r>
          </w:p>
        </w:tc>
        <w:tc>
          <w:tcPr>
            <w:tcW w:w="1134" w:type="dxa"/>
            <w:tcBorders>
              <w:top w:val="nil"/>
              <w:left w:val="nil"/>
              <w:bottom w:val="single" w:sz="4" w:space="0" w:color="BFBFBF"/>
              <w:right w:val="single" w:sz="4" w:space="0" w:color="BFBFBF"/>
            </w:tcBorders>
            <w:shd w:val="clear" w:color="auto" w:fill="auto"/>
            <w:noWrap/>
            <w:vAlign w:val="center"/>
            <w:hideMark/>
          </w:tcPr>
          <w:p w14:paraId="1C3E1D7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5FC3CE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eddepst2=1_3_6 &gt;&gt; agegrp3=75-79,80-84,85+</w:t>
            </w:r>
          </w:p>
        </w:tc>
      </w:tr>
      <w:tr w:rsidR="001E1142" w:rsidRPr="00916E85" w14:paraId="6136075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17E5B8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H64 Disorder of the biliary tract</w:t>
            </w:r>
          </w:p>
        </w:tc>
        <w:tc>
          <w:tcPr>
            <w:tcW w:w="1134" w:type="dxa"/>
            <w:tcBorders>
              <w:top w:val="nil"/>
              <w:left w:val="nil"/>
              <w:bottom w:val="single" w:sz="4" w:space="0" w:color="BFBFBF"/>
              <w:right w:val="single" w:sz="4" w:space="0" w:color="BFBFBF"/>
            </w:tcBorders>
            <w:shd w:val="clear" w:color="auto" w:fill="auto"/>
            <w:noWrap/>
            <w:vAlign w:val="center"/>
            <w:hideMark/>
          </w:tcPr>
          <w:p w14:paraId="77893C4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6DA568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agegrp3=80-84,85+</w:t>
            </w:r>
          </w:p>
        </w:tc>
      </w:tr>
      <w:tr w:rsidR="001E1142" w:rsidRPr="00916E85" w14:paraId="3CF9C32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0C4FC2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H64 Disorder of the biliary tract</w:t>
            </w:r>
          </w:p>
        </w:tc>
        <w:tc>
          <w:tcPr>
            <w:tcW w:w="1134" w:type="dxa"/>
            <w:tcBorders>
              <w:top w:val="nil"/>
              <w:left w:val="nil"/>
              <w:bottom w:val="single" w:sz="4" w:space="0" w:color="BFBFBF"/>
              <w:right w:val="single" w:sz="4" w:space="0" w:color="BFBFBF"/>
            </w:tcBorders>
            <w:shd w:val="clear" w:color="auto" w:fill="auto"/>
            <w:noWrap/>
            <w:vAlign w:val="center"/>
            <w:hideMark/>
          </w:tcPr>
          <w:p w14:paraId="5009888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8C79DB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7053034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4BFA06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H64 Disorder of the biliary tract</w:t>
            </w:r>
          </w:p>
        </w:tc>
        <w:tc>
          <w:tcPr>
            <w:tcW w:w="1134" w:type="dxa"/>
            <w:tcBorders>
              <w:top w:val="nil"/>
              <w:left w:val="nil"/>
              <w:bottom w:val="single" w:sz="4" w:space="0" w:color="BFBFBF"/>
              <w:right w:val="single" w:sz="4" w:space="0" w:color="BFBFBF"/>
            </w:tcBorders>
            <w:shd w:val="clear" w:color="auto" w:fill="auto"/>
            <w:noWrap/>
            <w:vAlign w:val="center"/>
            <w:hideMark/>
          </w:tcPr>
          <w:p w14:paraId="567A74D3"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2E0ACD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w:t>
            </w:r>
          </w:p>
        </w:tc>
      </w:tr>
      <w:tr w:rsidR="001E1142" w:rsidRPr="00916E85" w14:paraId="5B38C12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BB09DF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H64 Disorder of the biliary tract</w:t>
            </w:r>
          </w:p>
        </w:tc>
        <w:tc>
          <w:tcPr>
            <w:tcW w:w="1134" w:type="dxa"/>
            <w:tcBorders>
              <w:top w:val="nil"/>
              <w:left w:val="nil"/>
              <w:bottom w:val="single" w:sz="4" w:space="0" w:color="BFBFBF"/>
              <w:right w:val="single" w:sz="4" w:space="0" w:color="BFBFBF"/>
            </w:tcBorders>
            <w:shd w:val="clear" w:color="auto" w:fill="auto"/>
            <w:noWrap/>
            <w:vAlign w:val="center"/>
            <w:hideMark/>
          </w:tcPr>
          <w:p w14:paraId="01A9065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C6509E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w:t>
            </w:r>
          </w:p>
        </w:tc>
      </w:tr>
      <w:tr w:rsidR="001E1142" w:rsidRPr="00916E85" w14:paraId="057C5D0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B56ADE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H64 Disorder of the biliary tract</w:t>
            </w:r>
          </w:p>
        </w:tc>
        <w:tc>
          <w:tcPr>
            <w:tcW w:w="1134" w:type="dxa"/>
            <w:tcBorders>
              <w:top w:val="nil"/>
              <w:left w:val="nil"/>
              <w:bottom w:val="single" w:sz="4" w:space="0" w:color="BFBFBF"/>
              <w:right w:val="single" w:sz="4" w:space="0" w:color="BFBFBF"/>
            </w:tcBorders>
            <w:shd w:val="clear" w:color="auto" w:fill="auto"/>
            <w:noWrap/>
            <w:vAlign w:val="center"/>
            <w:hideMark/>
          </w:tcPr>
          <w:p w14:paraId="3759CA9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ABCBBC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eddepst2=1_3_6 &gt;&gt; agegrp3=10-14,15-69,70-74</w:t>
            </w:r>
          </w:p>
        </w:tc>
      </w:tr>
      <w:tr w:rsidR="001E1142" w:rsidRPr="00916E85" w14:paraId="6BE036A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F09443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H64 Disorder of the biliary tract</w:t>
            </w:r>
          </w:p>
        </w:tc>
        <w:tc>
          <w:tcPr>
            <w:tcW w:w="1134" w:type="dxa"/>
            <w:tcBorders>
              <w:top w:val="nil"/>
              <w:left w:val="nil"/>
              <w:bottom w:val="single" w:sz="4" w:space="0" w:color="BFBFBF"/>
              <w:right w:val="single" w:sz="4" w:space="0" w:color="BFBFBF"/>
            </w:tcBorders>
            <w:shd w:val="clear" w:color="auto" w:fill="auto"/>
            <w:noWrap/>
            <w:vAlign w:val="center"/>
            <w:hideMark/>
          </w:tcPr>
          <w:p w14:paraId="718B8D3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1B51B2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agegrp3=15-69,75-79</w:t>
            </w:r>
          </w:p>
        </w:tc>
      </w:tr>
      <w:tr w:rsidR="001E1142" w:rsidRPr="00916E85" w14:paraId="0F7889B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39CC1E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I01 Major injury</w:t>
            </w:r>
          </w:p>
        </w:tc>
        <w:tc>
          <w:tcPr>
            <w:tcW w:w="1134" w:type="dxa"/>
            <w:tcBorders>
              <w:top w:val="nil"/>
              <w:left w:val="nil"/>
              <w:bottom w:val="single" w:sz="4" w:space="0" w:color="BFBFBF"/>
              <w:right w:val="single" w:sz="4" w:space="0" w:color="BFBFBF"/>
            </w:tcBorders>
            <w:shd w:val="clear" w:color="auto" w:fill="auto"/>
            <w:noWrap/>
            <w:vAlign w:val="center"/>
            <w:hideMark/>
          </w:tcPr>
          <w:p w14:paraId="7FC7F88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5977BE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agegrp3=15-69,70-74,75-79</w:t>
            </w:r>
          </w:p>
        </w:tc>
      </w:tr>
      <w:tr w:rsidR="001E1142" w:rsidRPr="00916E85" w14:paraId="2531ABA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E47C13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I01 Major injury</w:t>
            </w:r>
          </w:p>
        </w:tc>
        <w:tc>
          <w:tcPr>
            <w:tcW w:w="1134" w:type="dxa"/>
            <w:tcBorders>
              <w:top w:val="nil"/>
              <w:left w:val="nil"/>
              <w:bottom w:val="single" w:sz="4" w:space="0" w:color="BFBFBF"/>
              <w:right w:val="single" w:sz="4" w:space="0" w:color="BFBFBF"/>
            </w:tcBorders>
            <w:shd w:val="clear" w:color="auto" w:fill="auto"/>
            <w:noWrap/>
            <w:vAlign w:val="center"/>
            <w:hideMark/>
          </w:tcPr>
          <w:p w14:paraId="41CC3A5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2E7E46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eddepst2=2 &gt;&gt; agegrp3=15-69,70-74,75-79,80-84,85+</w:t>
            </w:r>
          </w:p>
        </w:tc>
      </w:tr>
      <w:tr w:rsidR="001E1142" w:rsidRPr="00916E85" w14:paraId="60CB3C0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D9382B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I01 Major injury</w:t>
            </w:r>
          </w:p>
        </w:tc>
        <w:tc>
          <w:tcPr>
            <w:tcW w:w="1134" w:type="dxa"/>
            <w:tcBorders>
              <w:top w:val="nil"/>
              <w:left w:val="nil"/>
              <w:bottom w:val="single" w:sz="4" w:space="0" w:color="BFBFBF"/>
              <w:right w:val="single" w:sz="4" w:space="0" w:color="BFBFBF"/>
            </w:tcBorders>
            <w:shd w:val="clear" w:color="auto" w:fill="auto"/>
            <w:noWrap/>
            <w:vAlign w:val="center"/>
            <w:hideMark/>
          </w:tcPr>
          <w:p w14:paraId="1F0A2D73"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47E6A9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w:t>
            </w:r>
          </w:p>
        </w:tc>
      </w:tr>
      <w:tr w:rsidR="001E1142" w:rsidRPr="00916E85" w14:paraId="477C082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FCBB6D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I01 Major injury</w:t>
            </w:r>
          </w:p>
        </w:tc>
        <w:tc>
          <w:tcPr>
            <w:tcW w:w="1134" w:type="dxa"/>
            <w:tcBorders>
              <w:top w:val="nil"/>
              <w:left w:val="nil"/>
              <w:bottom w:val="single" w:sz="4" w:space="0" w:color="BFBFBF"/>
              <w:right w:val="single" w:sz="4" w:space="0" w:color="BFBFBF"/>
            </w:tcBorders>
            <w:shd w:val="clear" w:color="auto" w:fill="auto"/>
            <w:noWrap/>
            <w:vAlign w:val="center"/>
            <w:hideMark/>
          </w:tcPr>
          <w:p w14:paraId="7531E9B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6E0C1E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3DE5433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C5160F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I01 Major injury</w:t>
            </w:r>
          </w:p>
        </w:tc>
        <w:tc>
          <w:tcPr>
            <w:tcW w:w="1134" w:type="dxa"/>
            <w:tcBorders>
              <w:top w:val="nil"/>
              <w:left w:val="nil"/>
              <w:bottom w:val="single" w:sz="4" w:space="0" w:color="BFBFBF"/>
              <w:right w:val="single" w:sz="4" w:space="0" w:color="BFBFBF"/>
            </w:tcBorders>
            <w:shd w:val="clear" w:color="auto" w:fill="auto"/>
            <w:noWrap/>
            <w:vAlign w:val="center"/>
            <w:hideMark/>
          </w:tcPr>
          <w:p w14:paraId="590292D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2C72BB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w:t>
            </w:r>
          </w:p>
        </w:tc>
      </w:tr>
      <w:tr w:rsidR="001E1142" w:rsidRPr="00916E85" w14:paraId="34F5A5F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F500A6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I01 Major injury</w:t>
            </w:r>
          </w:p>
        </w:tc>
        <w:tc>
          <w:tcPr>
            <w:tcW w:w="1134" w:type="dxa"/>
            <w:tcBorders>
              <w:top w:val="nil"/>
              <w:left w:val="nil"/>
              <w:bottom w:val="single" w:sz="4" w:space="0" w:color="BFBFBF"/>
              <w:right w:val="single" w:sz="4" w:space="0" w:color="BFBFBF"/>
            </w:tcBorders>
            <w:shd w:val="clear" w:color="auto" w:fill="auto"/>
            <w:noWrap/>
            <w:vAlign w:val="center"/>
            <w:hideMark/>
          </w:tcPr>
          <w:p w14:paraId="5CAC6D4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DE8544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agegrp3=0-4,10-14,5-9,85+</w:t>
            </w:r>
          </w:p>
        </w:tc>
      </w:tr>
      <w:tr w:rsidR="001E1142" w:rsidRPr="00916E85" w14:paraId="62AEEDA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EEDF3B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I01 Major injury</w:t>
            </w:r>
          </w:p>
        </w:tc>
        <w:tc>
          <w:tcPr>
            <w:tcW w:w="1134" w:type="dxa"/>
            <w:tcBorders>
              <w:top w:val="nil"/>
              <w:left w:val="nil"/>
              <w:bottom w:val="single" w:sz="4" w:space="0" w:color="BFBFBF"/>
              <w:right w:val="single" w:sz="4" w:space="0" w:color="BFBFBF"/>
            </w:tcBorders>
            <w:shd w:val="clear" w:color="auto" w:fill="auto"/>
            <w:noWrap/>
            <w:vAlign w:val="center"/>
            <w:hideMark/>
          </w:tcPr>
          <w:p w14:paraId="19AA8EC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F34ABC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eddepst2=2 &gt;&gt; agegrp3=0-4,10-14,5-9</w:t>
            </w:r>
          </w:p>
        </w:tc>
      </w:tr>
      <w:tr w:rsidR="001E1142" w:rsidRPr="00916E85" w14:paraId="19AC684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BE0CD6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I02 Fractures of neck of femur</w:t>
            </w:r>
          </w:p>
        </w:tc>
        <w:tc>
          <w:tcPr>
            <w:tcW w:w="1134" w:type="dxa"/>
            <w:tcBorders>
              <w:top w:val="nil"/>
              <w:left w:val="nil"/>
              <w:bottom w:val="single" w:sz="4" w:space="0" w:color="BFBFBF"/>
              <w:right w:val="single" w:sz="4" w:space="0" w:color="BFBFBF"/>
            </w:tcBorders>
            <w:shd w:val="clear" w:color="auto" w:fill="auto"/>
            <w:noWrap/>
            <w:vAlign w:val="center"/>
            <w:hideMark/>
          </w:tcPr>
          <w:p w14:paraId="2A34D42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7BC30E4"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transmode3=1 &gt;&gt; agegrp3=15-69,70-74,80-84,85+ &gt;&gt; agegrp3=70-74,80-84</w:t>
            </w:r>
          </w:p>
        </w:tc>
      </w:tr>
      <w:tr w:rsidR="001E1142" w:rsidRPr="00916E85" w14:paraId="26458B6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62A4B2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I02 Fractures of neck of femur</w:t>
            </w:r>
          </w:p>
        </w:tc>
        <w:tc>
          <w:tcPr>
            <w:tcW w:w="1134" w:type="dxa"/>
            <w:tcBorders>
              <w:top w:val="nil"/>
              <w:left w:val="nil"/>
              <w:bottom w:val="single" w:sz="4" w:space="0" w:color="BFBFBF"/>
              <w:right w:val="single" w:sz="4" w:space="0" w:color="BFBFBF"/>
            </w:tcBorders>
            <w:shd w:val="clear" w:color="auto" w:fill="auto"/>
            <w:noWrap/>
            <w:vAlign w:val="center"/>
            <w:hideMark/>
          </w:tcPr>
          <w:p w14:paraId="1F91262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E72697C"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26834F5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5026BC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I02 Fractures of neck of femur</w:t>
            </w:r>
          </w:p>
        </w:tc>
        <w:tc>
          <w:tcPr>
            <w:tcW w:w="1134" w:type="dxa"/>
            <w:tcBorders>
              <w:top w:val="nil"/>
              <w:left w:val="nil"/>
              <w:bottom w:val="single" w:sz="4" w:space="0" w:color="BFBFBF"/>
              <w:right w:val="single" w:sz="4" w:space="0" w:color="BFBFBF"/>
            </w:tcBorders>
            <w:shd w:val="clear" w:color="auto" w:fill="auto"/>
            <w:noWrap/>
            <w:vAlign w:val="center"/>
            <w:hideMark/>
          </w:tcPr>
          <w:p w14:paraId="58EC837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47C1020"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transmode3=1 &gt;&gt; agegrp3=15-69,70-74,80-84,85+ &gt;&gt; agegrp3=15-69,85+</w:t>
            </w:r>
          </w:p>
        </w:tc>
      </w:tr>
      <w:tr w:rsidR="001E1142" w:rsidRPr="00916E85" w14:paraId="5A7DDF0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68709B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I02 Fractures of neck of femur</w:t>
            </w:r>
          </w:p>
        </w:tc>
        <w:tc>
          <w:tcPr>
            <w:tcW w:w="1134" w:type="dxa"/>
            <w:tcBorders>
              <w:top w:val="nil"/>
              <w:left w:val="nil"/>
              <w:bottom w:val="single" w:sz="4" w:space="0" w:color="BFBFBF"/>
              <w:right w:val="single" w:sz="4" w:space="0" w:color="BFBFBF"/>
            </w:tcBorders>
            <w:shd w:val="clear" w:color="auto" w:fill="auto"/>
            <w:noWrap/>
            <w:vAlign w:val="center"/>
            <w:hideMark/>
          </w:tcPr>
          <w:p w14:paraId="558D17F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20DD07B8"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transmode3=Other</w:t>
            </w:r>
          </w:p>
        </w:tc>
      </w:tr>
      <w:tr w:rsidR="001E1142" w:rsidRPr="00916E85" w14:paraId="607E252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9E210C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I02 Fractures of neck of femur</w:t>
            </w:r>
          </w:p>
        </w:tc>
        <w:tc>
          <w:tcPr>
            <w:tcW w:w="1134" w:type="dxa"/>
            <w:tcBorders>
              <w:top w:val="nil"/>
              <w:left w:val="nil"/>
              <w:bottom w:val="single" w:sz="4" w:space="0" w:color="BFBFBF"/>
              <w:right w:val="single" w:sz="4" w:space="0" w:color="BFBFBF"/>
            </w:tcBorders>
            <w:shd w:val="clear" w:color="auto" w:fill="auto"/>
            <w:noWrap/>
            <w:vAlign w:val="center"/>
            <w:hideMark/>
          </w:tcPr>
          <w:p w14:paraId="60AB223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204DB74F"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transmode3=1 &gt;&gt; agegrp3=0-4,10-14,75-79</w:t>
            </w:r>
          </w:p>
        </w:tc>
      </w:tr>
      <w:tr w:rsidR="001E1142" w:rsidRPr="00916E85" w14:paraId="1DB2DE0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264C9C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I03 Fracture of shoulder and lower leg, dislocation, sprain and strain</w:t>
            </w:r>
          </w:p>
        </w:tc>
        <w:tc>
          <w:tcPr>
            <w:tcW w:w="1134" w:type="dxa"/>
            <w:tcBorders>
              <w:top w:val="nil"/>
              <w:left w:val="nil"/>
              <w:bottom w:val="single" w:sz="4" w:space="0" w:color="BFBFBF"/>
              <w:right w:val="single" w:sz="4" w:space="0" w:color="BFBFBF"/>
            </w:tcBorders>
            <w:shd w:val="clear" w:color="auto" w:fill="auto"/>
            <w:noWrap/>
            <w:vAlign w:val="center"/>
            <w:hideMark/>
          </w:tcPr>
          <w:p w14:paraId="4F9E758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D0F441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eddepst2=1_3_6</w:t>
            </w:r>
          </w:p>
        </w:tc>
      </w:tr>
      <w:tr w:rsidR="001E1142" w:rsidRPr="00916E85" w14:paraId="5442496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1FB64B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I03 Fracture of shoulder and lower leg, dislocation, sprain and strain</w:t>
            </w:r>
          </w:p>
        </w:tc>
        <w:tc>
          <w:tcPr>
            <w:tcW w:w="1134" w:type="dxa"/>
            <w:tcBorders>
              <w:top w:val="nil"/>
              <w:left w:val="nil"/>
              <w:bottom w:val="single" w:sz="4" w:space="0" w:color="BFBFBF"/>
              <w:right w:val="single" w:sz="4" w:space="0" w:color="BFBFBF"/>
            </w:tcBorders>
            <w:shd w:val="clear" w:color="auto" w:fill="auto"/>
            <w:noWrap/>
            <w:vAlign w:val="center"/>
            <w:hideMark/>
          </w:tcPr>
          <w:p w14:paraId="54539B9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684EB4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w:t>
            </w:r>
          </w:p>
        </w:tc>
      </w:tr>
      <w:tr w:rsidR="001E1142" w:rsidRPr="00916E85" w14:paraId="065A7CE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E06A2A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I03 Fracture of shoulder and lower leg, dislocation, sprain and strain</w:t>
            </w:r>
          </w:p>
        </w:tc>
        <w:tc>
          <w:tcPr>
            <w:tcW w:w="1134" w:type="dxa"/>
            <w:tcBorders>
              <w:top w:val="nil"/>
              <w:left w:val="nil"/>
              <w:bottom w:val="single" w:sz="4" w:space="0" w:color="BFBFBF"/>
              <w:right w:val="single" w:sz="4" w:space="0" w:color="BFBFBF"/>
            </w:tcBorders>
            <w:shd w:val="clear" w:color="auto" w:fill="auto"/>
            <w:noWrap/>
            <w:vAlign w:val="center"/>
            <w:hideMark/>
          </w:tcPr>
          <w:p w14:paraId="2F9A96E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89C7C5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Emergency,5 Non-urgent</w:t>
            </w:r>
          </w:p>
        </w:tc>
      </w:tr>
      <w:tr w:rsidR="001E1142" w:rsidRPr="00916E85" w14:paraId="2782559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8759FD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I03 Fracture of shoulder and lower leg, dislocation, sprain and strain</w:t>
            </w:r>
          </w:p>
        </w:tc>
        <w:tc>
          <w:tcPr>
            <w:tcW w:w="1134" w:type="dxa"/>
            <w:tcBorders>
              <w:top w:val="nil"/>
              <w:left w:val="nil"/>
              <w:bottom w:val="single" w:sz="4" w:space="0" w:color="BFBFBF"/>
              <w:right w:val="single" w:sz="4" w:space="0" w:color="BFBFBF"/>
            </w:tcBorders>
            <w:shd w:val="clear" w:color="auto" w:fill="auto"/>
            <w:noWrap/>
            <w:vAlign w:val="center"/>
            <w:hideMark/>
          </w:tcPr>
          <w:p w14:paraId="3381448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12FF2C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Resuscitation,4 Semi-urgent,5 Non-urgent &gt;&gt; agegrp3=70-74,75-79,80-84</w:t>
            </w:r>
          </w:p>
        </w:tc>
      </w:tr>
      <w:tr w:rsidR="001E1142" w:rsidRPr="00916E85" w14:paraId="5044188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E19BD9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I03 Fracture of shoulder and lower leg, dislocation, sprain and strain</w:t>
            </w:r>
          </w:p>
        </w:tc>
        <w:tc>
          <w:tcPr>
            <w:tcW w:w="1134" w:type="dxa"/>
            <w:tcBorders>
              <w:top w:val="nil"/>
              <w:left w:val="nil"/>
              <w:bottom w:val="single" w:sz="4" w:space="0" w:color="BFBFBF"/>
              <w:right w:val="single" w:sz="4" w:space="0" w:color="BFBFBF"/>
            </w:tcBorders>
            <w:shd w:val="clear" w:color="auto" w:fill="auto"/>
            <w:noWrap/>
            <w:vAlign w:val="center"/>
            <w:hideMark/>
          </w:tcPr>
          <w:p w14:paraId="4C8B69B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B636C7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=2 Emergency,3 Urgent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w:t>
            </w:r>
          </w:p>
        </w:tc>
      </w:tr>
      <w:tr w:rsidR="001E1142" w:rsidRPr="00916E85" w14:paraId="3CF0738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F6D8E9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lastRenderedPageBreak/>
              <w:t>I03 Fracture of shoulder and lower leg, dislocation, sprain and strain</w:t>
            </w:r>
          </w:p>
        </w:tc>
        <w:tc>
          <w:tcPr>
            <w:tcW w:w="1134" w:type="dxa"/>
            <w:tcBorders>
              <w:top w:val="nil"/>
              <w:left w:val="nil"/>
              <w:bottom w:val="single" w:sz="4" w:space="0" w:color="BFBFBF"/>
              <w:right w:val="single" w:sz="4" w:space="0" w:color="BFBFBF"/>
            </w:tcBorders>
            <w:shd w:val="clear" w:color="auto" w:fill="auto"/>
            <w:noWrap/>
            <w:vAlign w:val="center"/>
            <w:hideMark/>
          </w:tcPr>
          <w:p w14:paraId="0905173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2359892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eddepst2=2</w:t>
            </w:r>
          </w:p>
        </w:tc>
      </w:tr>
      <w:tr w:rsidR="001E1142" w:rsidRPr="00916E85" w14:paraId="0B4C46C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F8C659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I03 Fracture of shoulder and lower leg, dislocation, sprain and strain</w:t>
            </w:r>
          </w:p>
        </w:tc>
        <w:tc>
          <w:tcPr>
            <w:tcW w:w="1134" w:type="dxa"/>
            <w:tcBorders>
              <w:top w:val="nil"/>
              <w:left w:val="nil"/>
              <w:bottom w:val="single" w:sz="4" w:space="0" w:color="BFBFBF"/>
              <w:right w:val="single" w:sz="4" w:space="0" w:color="BFBFBF"/>
            </w:tcBorders>
            <w:shd w:val="clear" w:color="auto" w:fill="auto"/>
            <w:noWrap/>
            <w:vAlign w:val="center"/>
            <w:hideMark/>
          </w:tcPr>
          <w:p w14:paraId="78216AF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3511EA0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Resuscitation,4 Semi-urgent,5 Non-urgent &gt;&gt; agegrp3=0-4,10-14,15-69,5-9,85+</w:t>
            </w:r>
          </w:p>
        </w:tc>
      </w:tr>
      <w:tr w:rsidR="001E1142" w:rsidRPr="00916E85" w14:paraId="70B079A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844A65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I03 Fracture of shoulder and lower leg, dislocation, sprain and strain</w:t>
            </w:r>
          </w:p>
        </w:tc>
        <w:tc>
          <w:tcPr>
            <w:tcW w:w="1134" w:type="dxa"/>
            <w:tcBorders>
              <w:top w:val="nil"/>
              <w:left w:val="nil"/>
              <w:bottom w:val="single" w:sz="4" w:space="0" w:color="BFBFBF"/>
              <w:right w:val="single" w:sz="4" w:space="0" w:color="BFBFBF"/>
            </w:tcBorders>
            <w:shd w:val="clear" w:color="auto" w:fill="auto"/>
            <w:noWrap/>
            <w:vAlign w:val="center"/>
            <w:hideMark/>
          </w:tcPr>
          <w:p w14:paraId="4CAD8A0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3896150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=2 Emergency,3 Urgent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w:t>
            </w:r>
          </w:p>
        </w:tc>
      </w:tr>
      <w:tr w:rsidR="001E1142" w:rsidRPr="00916E85" w14:paraId="02B4771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D375DD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I04 Injuries, fractures (forearm, wrist, ankle, foot), and other injuries</w:t>
            </w:r>
          </w:p>
        </w:tc>
        <w:tc>
          <w:tcPr>
            <w:tcW w:w="1134" w:type="dxa"/>
            <w:tcBorders>
              <w:top w:val="nil"/>
              <w:left w:val="nil"/>
              <w:bottom w:val="single" w:sz="4" w:space="0" w:color="BFBFBF"/>
              <w:right w:val="single" w:sz="4" w:space="0" w:color="BFBFBF"/>
            </w:tcBorders>
            <w:shd w:val="clear" w:color="auto" w:fill="auto"/>
            <w:noWrap/>
            <w:vAlign w:val="center"/>
            <w:hideMark/>
          </w:tcPr>
          <w:p w14:paraId="10181C9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80D564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 &gt;&gt; agegrp3=70-74,80-84,85+</w:t>
            </w:r>
          </w:p>
        </w:tc>
      </w:tr>
      <w:tr w:rsidR="001E1142" w:rsidRPr="00916E85" w14:paraId="663A097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04A03F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I04 Injuries, fractures (forearm, wrist, ankle, foot), and other injuries</w:t>
            </w:r>
          </w:p>
        </w:tc>
        <w:tc>
          <w:tcPr>
            <w:tcW w:w="1134" w:type="dxa"/>
            <w:tcBorders>
              <w:top w:val="nil"/>
              <w:left w:val="nil"/>
              <w:bottom w:val="single" w:sz="4" w:space="0" w:color="BFBFBF"/>
              <w:right w:val="single" w:sz="4" w:space="0" w:color="BFBFBF"/>
            </w:tcBorders>
            <w:shd w:val="clear" w:color="auto" w:fill="auto"/>
            <w:noWrap/>
            <w:vAlign w:val="center"/>
            <w:hideMark/>
          </w:tcPr>
          <w:p w14:paraId="1286638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8A4681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eddepst2=1_3_6</w:t>
            </w:r>
          </w:p>
        </w:tc>
      </w:tr>
      <w:tr w:rsidR="001E1142" w:rsidRPr="00916E85" w14:paraId="0F469BD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B8A865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I04 Injuries, fractures (forearm, wrist, ankle, foot), and other injuries</w:t>
            </w:r>
          </w:p>
        </w:tc>
        <w:tc>
          <w:tcPr>
            <w:tcW w:w="1134" w:type="dxa"/>
            <w:tcBorders>
              <w:top w:val="nil"/>
              <w:left w:val="nil"/>
              <w:bottom w:val="single" w:sz="4" w:space="0" w:color="BFBFBF"/>
              <w:right w:val="single" w:sz="4" w:space="0" w:color="BFBFBF"/>
            </w:tcBorders>
            <w:shd w:val="clear" w:color="auto" w:fill="auto"/>
            <w:noWrap/>
            <w:vAlign w:val="center"/>
            <w:hideMark/>
          </w:tcPr>
          <w:p w14:paraId="6C502BC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AABE39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agegrp3=0-4,10-14,15-69,5-9,80-84,85+</w:t>
            </w:r>
          </w:p>
        </w:tc>
      </w:tr>
      <w:tr w:rsidR="001E1142" w:rsidRPr="00916E85" w14:paraId="37BA222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2D4DF8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I04 Injuries, fractures (forearm, wrist, ankle, foot), and other injuries</w:t>
            </w:r>
          </w:p>
        </w:tc>
        <w:tc>
          <w:tcPr>
            <w:tcW w:w="1134" w:type="dxa"/>
            <w:tcBorders>
              <w:top w:val="nil"/>
              <w:left w:val="nil"/>
              <w:bottom w:val="single" w:sz="4" w:space="0" w:color="BFBFBF"/>
              <w:right w:val="single" w:sz="4" w:space="0" w:color="BFBFBF"/>
            </w:tcBorders>
            <w:shd w:val="clear" w:color="auto" w:fill="auto"/>
            <w:noWrap/>
            <w:vAlign w:val="center"/>
            <w:hideMark/>
          </w:tcPr>
          <w:p w14:paraId="5B90B4E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979FBB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agegrp3=70-74,75-79</w:t>
            </w:r>
          </w:p>
        </w:tc>
      </w:tr>
      <w:tr w:rsidR="001E1142" w:rsidRPr="00916E85" w14:paraId="6A9F20E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ABCEC0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I04 Injuries, fractures (forearm, wrist, ankle, foot), and other injuries</w:t>
            </w:r>
          </w:p>
        </w:tc>
        <w:tc>
          <w:tcPr>
            <w:tcW w:w="1134" w:type="dxa"/>
            <w:tcBorders>
              <w:top w:val="nil"/>
              <w:left w:val="nil"/>
              <w:bottom w:val="single" w:sz="4" w:space="0" w:color="BFBFBF"/>
              <w:right w:val="single" w:sz="4" w:space="0" w:color="BFBFBF"/>
            </w:tcBorders>
            <w:shd w:val="clear" w:color="auto" w:fill="auto"/>
            <w:noWrap/>
            <w:vAlign w:val="center"/>
            <w:hideMark/>
          </w:tcPr>
          <w:p w14:paraId="3CB7119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62BD53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 &gt;&gt; agegrp3=0-4,10-14,15-69,5-9,75-79</w:t>
            </w:r>
          </w:p>
        </w:tc>
      </w:tr>
      <w:tr w:rsidR="001E1142" w:rsidRPr="00916E85" w14:paraId="2A679C5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5BF19A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I04 Injuries, fractures (forearm, wrist, ankle, foot), and other injuries</w:t>
            </w:r>
          </w:p>
        </w:tc>
        <w:tc>
          <w:tcPr>
            <w:tcW w:w="1134" w:type="dxa"/>
            <w:tcBorders>
              <w:top w:val="nil"/>
              <w:left w:val="nil"/>
              <w:bottom w:val="single" w:sz="4" w:space="0" w:color="BFBFBF"/>
              <w:right w:val="single" w:sz="4" w:space="0" w:color="BFBFBF"/>
            </w:tcBorders>
            <w:shd w:val="clear" w:color="auto" w:fill="auto"/>
            <w:noWrap/>
            <w:vAlign w:val="center"/>
            <w:hideMark/>
          </w:tcPr>
          <w:p w14:paraId="3F48420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21929D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eddepst2=2</w:t>
            </w:r>
          </w:p>
        </w:tc>
      </w:tr>
      <w:tr w:rsidR="001E1142" w:rsidRPr="00916E85" w14:paraId="579FFFA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3E4762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I05 Injury,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E95FF93"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B7A8DD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Semi-urgent,5 Non-urgent &gt;&gt; 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w:t>
            </w:r>
          </w:p>
        </w:tc>
      </w:tr>
      <w:tr w:rsidR="001E1142" w:rsidRPr="00916E85" w14:paraId="30C3FED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01F19B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I05 Injury, other</w:t>
            </w:r>
          </w:p>
        </w:tc>
        <w:tc>
          <w:tcPr>
            <w:tcW w:w="1134" w:type="dxa"/>
            <w:tcBorders>
              <w:top w:val="nil"/>
              <w:left w:val="nil"/>
              <w:bottom w:val="single" w:sz="4" w:space="0" w:color="BFBFBF"/>
              <w:right w:val="single" w:sz="4" w:space="0" w:color="BFBFBF"/>
            </w:tcBorders>
            <w:shd w:val="clear" w:color="auto" w:fill="auto"/>
            <w:noWrap/>
            <w:vAlign w:val="center"/>
            <w:hideMark/>
          </w:tcPr>
          <w:p w14:paraId="342A1A8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E47BA5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16A54DA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A1414C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I05 Injury, other</w:t>
            </w:r>
          </w:p>
        </w:tc>
        <w:tc>
          <w:tcPr>
            <w:tcW w:w="1134" w:type="dxa"/>
            <w:tcBorders>
              <w:top w:val="nil"/>
              <w:left w:val="nil"/>
              <w:bottom w:val="single" w:sz="4" w:space="0" w:color="BFBFBF"/>
              <w:right w:val="single" w:sz="4" w:space="0" w:color="BFBFBF"/>
            </w:tcBorders>
            <w:shd w:val="clear" w:color="auto" w:fill="auto"/>
            <w:noWrap/>
            <w:vAlign w:val="center"/>
            <w:hideMark/>
          </w:tcPr>
          <w:p w14:paraId="1F6F247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5D6A5D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eddepst2=1_3_6</w:t>
            </w:r>
          </w:p>
        </w:tc>
      </w:tr>
      <w:tr w:rsidR="001E1142" w:rsidRPr="00916E85" w14:paraId="58E1D72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EA0AEA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I05 Injury, other</w:t>
            </w:r>
          </w:p>
        </w:tc>
        <w:tc>
          <w:tcPr>
            <w:tcW w:w="1134" w:type="dxa"/>
            <w:tcBorders>
              <w:top w:val="nil"/>
              <w:left w:val="nil"/>
              <w:bottom w:val="single" w:sz="4" w:space="0" w:color="BFBFBF"/>
              <w:right w:val="single" w:sz="4" w:space="0" w:color="BFBFBF"/>
            </w:tcBorders>
            <w:shd w:val="clear" w:color="auto" w:fill="auto"/>
            <w:noWrap/>
            <w:vAlign w:val="center"/>
            <w:hideMark/>
          </w:tcPr>
          <w:p w14:paraId="5558EBD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F5DB47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1C4082C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B07F8C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I05 Injury, other</w:t>
            </w:r>
          </w:p>
        </w:tc>
        <w:tc>
          <w:tcPr>
            <w:tcW w:w="1134" w:type="dxa"/>
            <w:tcBorders>
              <w:top w:val="nil"/>
              <w:left w:val="nil"/>
              <w:bottom w:val="single" w:sz="4" w:space="0" w:color="BFBFBF"/>
              <w:right w:val="single" w:sz="4" w:space="0" w:color="BFBFBF"/>
            </w:tcBorders>
            <w:shd w:val="clear" w:color="auto" w:fill="auto"/>
            <w:noWrap/>
            <w:vAlign w:val="center"/>
            <w:hideMark/>
          </w:tcPr>
          <w:p w14:paraId="2BDF4BE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06E8DB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eddepst2=2</w:t>
            </w:r>
          </w:p>
        </w:tc>
      </w:tr>
      <w:tr w:rsidR="001E1142" w:rsidRPr="00916E85" w14:paraId="29669D7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1E69E9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I05 Injury, other</w:t>
            </w:r>
          </w:p>
        </w:tc>
        <w:tc>
          <w:tcPr>
            <w:tcW w:w="1134" w:type="dxa"/>
            <w:tcBorders>
              <w:top w:val="nil"/>
              <w:left w:val="nil"/>
              <w:bottom w:val="single" w:sz="4" w:space="0" w:color="BFBFBF"/>
              <w:right w:val="single" w:sz="4" w:space="0" w:color="BFBFBF"/>
            </w:tcBorders>
            <w:shd w:val="clear" w:color="auto" w:fill="auto"/>
            <w:noWrap/>
            <w:vAlign w:val="center"/>
            <w:hideMark/>
          </w:tcPr>
          <w:p w14:paraId="375F79A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64C9B66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Semi-urgent,5 Non-urgent &gt;&gt; 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w:t>
            </w:r>
          </w:p>
        </w:tc>
      </w:tr>
      <w:tr w:rsidR="001E1142" w:rsidRPr="00916E85" w14:paraId="079194F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0B41CE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I05 Injury, other</w:t>
            </w:r>
          </w:p>
        </w:tc>
        <w:tc>
          <w:tcPr>
            <w:tcW w:w="1134" w:type="dxa"/>
            <w:tcBorders>
              <w:top w:val="nil"/>
              <w:left w:val="nil"/>
              <w:bottom w:val="single" w:sz="4" w:space="0" w:color="BFBFBF"/>
              <w:right w:val="single" w:sz="4" w:space="0" w:color="BFBFBF"/>
            </w:tcBorders>
            <w:shd w:val="clear" w:color="auto" w:fill="auto"/>
            <w:noWrap/>
            <w:vAlign w:val="center"/>
            <w:hideMark/>
          </w:tcPr>
          <w:p w14:paraId="78C66E23"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6F7C1DD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eddepst2=2</w:t>
            </w:r>
          </w:p>
        </w:tc>
      </w:tr>
      <w:tr w:rsidR="001E1142" w:rsidRPr="00916E85" w14:paraId="5BD9EEB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70C120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I06 Minor injury</w:t>
            </w:r>
          </w:p>
        </w:tc>
        <w:tc>
          <w:tcPr>
            <w:tcW w:w="1134" w:type="dxa"/>
            <w:tcBorders>
              <w:top w:val="nil"/>
              <w:left w:val="nil"/>
              <w:bottom w:val="single" w:sz="4" w:space="0" w:color="BFBFBF"/>
              <w:right w:val="single" w:sz="4" w:space="0" w:color="BFBFBF"/>
            </w:tcBorders>
            <w:shd w:val="clear" w:color="auto" w:fill="auto"/>
            <w:noWrap/>
            <w:vAlign w:val="center"/>
            <w:hideMark/>
          </w:tcPr>
          <w:p w14:paraId="251BA78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0F5AC2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Semi-urgent,5 Non-urgent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 &gt;&gt; agegrp3=75-79,80-84</w:t>
            </w:r>
          </w:p>
        </w:tc>
      </w:tr>
      <w:tr w:rsidR="001E1142" w:rsidRPr="00916E85" w14:paraId="764FC98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2A6E1A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I06 Minor injury</w:t>
            </w:r>
          </w:p>
        </w:tc>
        <w:tc>
          <w:tcPr>
            <w:tcW w:w="1134" w:type="dxa"/>
            <w:tcBorders>
              <w:top w:val="nil"/>
              <w:left w:val="nil"/>
              <w:bottom w:val="single" w:sz="4" w:space="0" w:color="BFBFBF"/>
              <w:right w:val="single" w:sz="4" w:space="0" w:color="BFBFBF"/>
            </w:tcBorders>
            <w:shd w:val="clear" w:color="auto" w:fill="auto"/>
            <w:noWrap/>
            <w:vAlign w:val="center"/>
            <w:hideMark/>
          </w:tcPr>
          <w:p w14:paraId="672CA0D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622F64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096C2A4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DF32CE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I06 Minor injury</w:t>
            </w:r>
          </w:p>
        </w:tc>
        <w:tc>
          <w:tcPr>
            <w:tcW w:w="1134" w:type="dxa"/>
            <w:tcBorders>
              <w:top w:val="nil"/>
              <w:left w:val="nil"/>
              <w:bottom w:val="single" w:sz="4" w:space="0" w:color="BFBFBF"/>
              <w:right w:val="single" w:sz="4" w:space="0" w:color="BFBFBF"/>
            </w:tcBorders>
            <w:shd w:val="clear" w:color="auto" w:fill="auto"/>
            <w:noWrap/>
            <w:vAlign w:val="center"/>
            <w:hideMark/>
          </w:tcPr>
          <w:p w14:paraId="250EE40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74DA97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w:t>
            </w:r>
          </w:p>
        </w:tc>
      </w:tr>
      <w:tr w:rsidR="001E1142" w:rsidRPr="00916E85" w14:paraId="43E6A07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59EC80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I06 Minor injury</w:t>
            </w:r>
          </w:p>
        </w:tc>
        <w:tc>
          <w:tcPr>
            <w:tcW w:w="1134" w:type="dxa"/>
            <w:tcBorders>
              <w:top w:val="nil"/>
              <w:left w:val="nil"/>
              <w:bottom w:val="single" w:sz="4" w:space="0" w:color="BFBFBF"/>
              <w:right w:val="single" w:sz="4" w:space="0" w:color="BFBFBF"/>
            </w:tcBorders>
            <w:shd w:val="clear" w:color="auto" w:fill="auto"/>
            <w:noWrap/>
            <w:vAlign w:val="center"/>
            <w:hideMark/>
          </w:tcPr>
          <w:p w14:paraId="076C6D0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659FF0D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36F4969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1A7294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I06 Minor injury</w:t>
            </w:r>
          </w:p>
        </w:tc>
        <w:tc>
          <w:tcPr>
            <w:tcW w:w="1134" w:type="dxa"/>
            <w:tcBorders>
              <w:top w:val="nil"/>
              <w:left w:val="nil"/>
              <w:bottom w:val="single" w:sz="4" w:space="0" w:color="BFBFBF"/>
              <w:right w:val="single" w:sz="4" w:space="0" w:color="BFBFBF"/>
            </w:tcBorders>
            <w:shd w:val="clear" w:color="auto" w:fill="auto"/>
            <w:noWrap/>
            <w:vAlign w:val="center"/>
            <w:hideMark/>
          </w:tcPr>
          <w:p w14:paraId="04E79B8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4445705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Semi-urgent,5 Non-urgent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394DEE0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04190D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I06 Minor injury</w:t>
            </w:r>
          </w:p>
        </w:tc>
        <w:tc>
          <w:tcPr>
            <w:tcW w:w="1134" w:type="dxa"/>
            <w:tcBorders>
              <w:top w:val="nil"/>
              <w:left w:val="nil"/>
              <w:bottom w:val="single" w:sz="4" w:space="0" w:color="BFBFBF"/>
              <w:right w:val="single" w:sz="4" w:space="0" w:color="BFBFBF"/>
            </w:tcBorders>
            <w:shd w:val="clear" w:color="auto" w:fill="auto"/>
            <w:noWrap/>
            <w:vAlign w:val="center"/>
            <w:hideMark/>
          </w:tcPr>
          <w:p w14:paraId="4E5E899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1BD0EE2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Semi-urgent,5 Non-urgent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 &gt;&gt; agegrp3=0-4,10-14,15-69,5-9,70-74,85+</w:t>
            </w:r>
          </w:p>
        </w:tc>
      </w:tr>
      <w:tr w:rsidR="001E1142" w:rsidRPr="00916E85" w14:paraId="133A4A9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DB1F09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I71 Musculotendinous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2E67AD7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A769B8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eddepst2=1_3_6</w:t>
            </w:r>
          </w:p>
        </w:tc>
      </w:tr>
      <w:tr w:rsidR="001E1142" w:rsidRPr="00916E85" w14:paraId="3F1D195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E4C389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I71 Musculotendinous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0D2368A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2735F5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w:t>
            </w:r>
          </w:p>
        </w:tc>
      </w:tr>
      <w:tr w:rsidR="001E1142" w:rsidRPr="00916E85" w14:paraId="0E4B211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A621A2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I71 Musculotendinous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009284E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000EB2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26763B3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340A15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I71 Musculotendinous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1179869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7E2D2F2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w:t>
            </w:r>
          </w:p>
        </w:tc>
      </w:tr>
      <w:tr w:rsidR="001E1142" w:rsidRPr="00916E85" w14:paraId="0463D3C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0CA7D3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I85 Complications of surgical and medical care</w:t>
            </w:r>
          </w:p>
        </w:tc>
        <w:tc>
          <w:tcPr>
            <w:tcW w:w="1134" w:type="dxa"/>
            <w:tcBorders>
              <w:top w:val="nil"/>
              <w:left w:val="nil"/>
              <w:bottom w:val="single" w:sz="4" w:space="0" w:color="BFBFBF"/>
              <w:right w:val="single" w:sz="4" w:space="0" w:color="BFBFBF"/>
            </w:tcBorders>
            <w:shd w:val="clear" w:color="auto" w:fill="auto"/>
            <w:noWrap/>
            <w:vAlign w:val="center"/>
            <w:hideMark/>
          </w:tcPr>
          <w:p w14:paraId="1333088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7DA7FC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w:t>
            </w:r>
          </w:p>
        </w:tc>
      </w:tr>
      <w:tr w:rsidR="001E1142" w:rsidRPr="00916E85" w14:paraId="0D51947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4BF2EE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I85 Complications of surgical and medical care</w:t>
            </w:r>
          </w:p>
        </w:tc>
        <w:tc>
          <w:tcPr>
            <w:tcW w:w="1134" w:type="dxa"/>
            <w:tcBorders>
              <w:top w:val="nil"/>
              <w:left w:val="nil"/>
              <w:bottom w:val="single" w:sz="4" w:space="0" w:color="BFBFBF"/>
              <w:right w:val="single" w:sz="4" w:space="0" w:color="BFBFBF"/>
            </w:tcBorders>
            <w:shd w:val="clear" w:color="auto" w:fill="auto"/>
            <w:noWrap/>
            <w:vAlign w:val="center"/>
            <w:hideMark/>
          </w:tcPr>
          <w:p w14:paraId="3577896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5DEBEF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transmode3=1 &gt;&gt; agegrp3=5-9,70-74,75-79,85+</w:t>
            </w:r>
          </w:p>
        </w:tc>
      </w:tr>
      <w:tr w:rsidR="001E1142" w:rsidRPr="00916E85" w14:paraId="17901D1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DB9D86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I85 Complications of surgical and medical care</w:t>
            </w:r>
          </w:p>
        </w:tc>
        <w:tc>
          <w:tcPr>
            <w:tcW w:w="1134" w:type="dxa"/>
            <w:tcBorders>
              <w:top w:val="nil"/>
              <w:left w:val="nil"/>
              <w:bottom w:val="single" w:sz="4" w:space="0" w:color="BFBFBF"/>
              <w:right w:val="single" w:sz="4" w:space="0" w:color="BFBFBF"/>
            </w:tcBorders>
            <w:shd w:val="clear" w:color="auto" w:fill="auto"/>
            <w:noWrap/>
            <w:vAlign w:val="center"/>
            <w:hideMark/>
          </w:tcPr>
          <w:p w14:paraId="2DAE9C5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EB16C3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 &gt;&gt; transmode3=1 &gt;&gt; agegrp3=15-69,80-84</w:t>
            </w:r>
          </w:p>
        </w:tc>
      </w:tr>
      <w:tr w:rsidR="001E1142" w:rsidRPr="00916E85" w14:paraId="0A726BE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EB8E94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I85 Complications of surgical and medical care</w:t>
            </w:r>
          </w:p>
        </w:tc>
        <w:tc>
          <w:tcPr>
            <w:tcW w:w="1134" w:type="dxa"/>
            <w:tcBorders>
              <w:top w:val="nil"/>
              <w:left w:val="nil"/>
              <w:bottom w:val="single" w:sz="4" w:space="0" w:color="BFBFBF"/>
              <w:right w:val="single" w:sz="4" w:space="0" w:color="BFBFBF"/>
            </w:tcBorders>
            <w:shd w:val="clear" w:color="auto" w:fill="auto"/>
            <w:noWrap/>
            <w:vAlign w:val="center"/>
            <w:hideMark/>
          </w:tcPr>
          <w:p w14:paraId="66DA0E2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65EB5D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agegrp3=15-69,70-74,75-79,80-84,85+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Urgent,4 Semi-urgent</w:t>
            </w:r>
          </w:p>
        </w:tc>
      </w:tr>
      <w:tr w:rsidR="001E1142" w:rsidRPr="00916E85" w14:paraId="484D1FE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2A2F16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I85 Complications of surgical and medical care</w:t>
            </w:r>
          </w:p>
        </w:tc>
        <w:tc>
          <w:tcPr>
            <w:tcW w:w="1134" w:type="dxa"/>
            <w:tcBorders>
              <w:top w:val="nil"/>
              <w:left w:val="nil"/>
              <w:bottom w:val="single" w:sz="4" w:space="0" w:color="BFBFBF"/>
              <w:right w:val="single" w:sz="4" w:space="0" w:color="BFBFBF"/>
            </w:tcBorders>
            <w:shd w:val="clear" w:color="auto" w:fill="auto"/>
            <w:noWrap/>
            <w:vAlign w:val="center"/>
            <w:hideMark/>
          </w:tcPr>
          <w:p w14:paraId="2014173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DCBA38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Emergency,4 Semi-urgent</w:t>
            </w:r>
          </w:p>
        </w:tc>
      </w:tr>
      <w:tr w:rsidR="001E1142" w:rsidRPr="00916E85" w14:paraId="2B695A9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1CD9AB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I85 Complications of surgical and medical care</w:t>
            </w:r>
          </w:p>
        </w:tc>
        <w:tc>
          <w:tcPr>
            <w:tcW w:w="1134" w:type="dxa"/>
            <w:tcBorders>
              <w:top w:val="nil"/>
              <w:left w:val="nil"/>
              <w:bottom w:val="single" w:sz="4" w:space="0" w:color="BFBFBF"/>
              <w:right w:val="single" w:sz="4" w:space="0" w:color="BFBFBF"/>
            </w:tcBorders>
            <w:shd w:val="clear" w:color="auto" w:fill="auto"/>
            <w:noWrap/>
            <w:vAlign w:val="center"/>
            <w:hideMark/>
          </w:tcPr>
          <w:p w14:paraId="57B42D8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36425FF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agegrp3=0-4,10-14,5-9</w:t>
            </w:r>
          </w:p>
        </w:tc>
      </w:tr>
      <w:tr w:rsidR="001E1142" w:rsidRPr="00916E85" w14:paraId="013D423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3C5C32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lastRenderedPageBreak/>
              <w:t>I85 Complications of surgical and medical care</w:t>
            </w:r>
          </w:p>
        </w:tc>
        <w:tc>
          <w:tcPr>
            <w:tcW w:w="1134" w:type="dxa"/>
            <w:tcBorders>
              <w:top w:val="nil"/>
              <w:left w:val="nil"/>
              <w:bottom w:val="single" w:sz="4" w:space="0" w:color="BFBFBF"/>
              <w:right w:val="single" w:sz="4" w:space="0" w:color="BFBFBF"/>
            </w:tcBorders>
            <w:shd w:val="clear" w:color="auto" w:fill="auto"/>
            <w:noWrap/>
            <w:vAlign w:val="center"/>
            <w:hideMark/>
          </w:tcPr>
          <w:p w14:paraId="54DC76A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28C0A31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agegrp3=15-69,70-74,75-79,80-84,85+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=5 Non-urgent</w:t>
            </w:r>
          </w:p>
        </w:tc>
      </w:tr>
      <w:tr w:rsidR="001E1142" w:rsidRPr="00916E85" w14:paraId="21955FC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622B6F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J64 Cellulitis/ skin infection</w:t>
            </w:r>
          </w:p>
        </w:tc>
        <w:tc>
          <w:tcPr>
            <w:tcW w:w="1134" w:type="dxa"/>
            <w:tcBorders>
              <w:top w:val="nil"/>
              <w:left w:val="nil"/>
              <w:bottom w:val="single" w:sz="4" w:space="0" w:color="BFBFBF"/>
              <w:right w:val="single" w:sz="4" w:space="0" w:color="BFBFBF"/>
            </w:tcBorders>
            <w:shd w:val="clear" w:color="auto" w:fill="auto"/>
            <w:noWrap/>
            <w:vAlign w:val="center"/>
            <w:hideMark/>
          </w:tcPr>
          <w:p w14:paraId="1CD1D9E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9A2474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eddepst2=1_3_6</w:t>
            </w:r>
          </w:p>
        </w:tc>
      </w:tr>
      <w:tr w:rsidR="001E1142" w:rsidRPr="00916E85" w14:paraId="6BDE0A0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A87089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J64 Cellulitis/ skin infection</w:t>
            </w:r>
          </w:p>
        </w:tc>
        <w:tc>
          <w:tcPr>
            <w:tcW w:w="1134" w:type="dxa"/>
            <w:tcBorders>
              <w:top w:val="nil"/>
              <w:left w:val="nil"/>
              <w:bottom w:val="single" w:sz="4" w:space="0" w:color="BFBFBF"/>
              <w:right w:val="single" w:sz="4" w:space="0" w:color="BFBFBF"/>
            </w:tcBorders>
            <w:shd w:val="clear" w:color="auto" w:fill="auto"/>
            <w:noWrap/>
            <w:vAlign w:val="center"/>
            <w:hideMark/>
          </w:tcPr>
          <w:p w14:paraId="2961596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6AFA87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eddepst2=2 &gt;&gt; agegrp3=0-4,10-14,15-69,5-9,70-74,80-84</w:t>
            </w:r>
          </w:p>
        </w:tc>
      </w:tr>
      <w:tr w:rsidR="001E1142" w:rsidRPr="00916E85" w14:paraId="0D9FE54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034C9D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J64 Cellulitis/ skin infection</w:t>
            </w:r>
          </w:p>
        </w:tc>
        <w:tc>
          <w:tcPr>
            <w:tcW w:w="1134" w:type="dxa"/>
            <w:tcBorders>
              <w:top w:val="nil"/>
              <w:left w:val="nil"/>
              <w:bottom w:val="single" w:sz="4" w:space="0" w:color="BFBFBF"/>
              <w:right w:val="single" w:sz="4" w:space="0" w:color="BFBFBF"/>
            </w:tcBorders>
            <w:shd w:val="clear" w:color="auto" w:fill="auto"/>
            <w:noWrap/>
            <w:vAlign w:val="center"/>
            <w:hideMark/>
          </w:tcPr>
          <w:p w14:paraId="442F7E8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6D165AA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eddepst2=2 &gt;&gt; agegrp3=75-79,85+</w:t>
            </w:r>
          </w:p>
        </w:tc>
      </w:tr>
      <w:tr w:rsidR="001E1142" w:rsidRPr="00916E85" w14:paraId="43517BE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A2B81F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J64 Cellulitis/ skin infection</w:t>
            </w:r>
          </w:p>
        </w:tc>
        <w:tc>
          <w:tcPr>
            <w:tcW w:w="1134" w:type="dxa"/>
            <w:tcBorders>
              <w:top w:val="nil"/>
              <w:left w:val="nil"/>
              <w:bottom w:val="single" w:sz="4" w:space="0" w:color="BFBFBF"/>
              <w:right w:val="single" w:sz="4" w:space="0" w:color="BFBFBF"/>
            </w:tcBorders>
            <w:shd w:val="clear" w:color="auto" w:fill="auto"/>
            <w:noWrap/>
            <w:vAlign w:val="center"/>
            <w:hideMark/>
          </w:tcPr>
          <w:p w14:paraId="02261B9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AFDBD3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eddepst2=1_3_6</w:t>
            </w:r>
          </w:p>
        </w:tc>
      </w:tr>
      <w:tr w:rsidR="001E1142" w:rsidRPr="00916E85" w14:paraId="67AB250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80BBE0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J64 Cellulitis/ skin infection</w:t>
            </w:r>
          </w:p>
        </w:tc>
        <w:tc>
          <w:tcPr>
            <w:tcW w:w="1134" w:type="dxa"/>
            <w:tcBorders>
              <w:top w:val="nil"/>
              <w:left w:val="nil"/>
              <w:bottom w:val="single" w:sz="4" w:space="0" w:color="BFBFBF"/>
              <w:right w:val="single" w:sz="4" w:space="0" w:color="BFBFBF"/>
            </w:tcBorders>
            <w:shd w:val="clear" w:color="auto" w:fill="auto"/>
            <w:noWrap/>
            <w:vAlign w:val="center"/>
            <w:hideMark/>
          </w:tcPr>
          <w:p w14:paraId="6585F10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E7C754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eddepst2=2</w:t>
            </w:r>
          </w:p>
        </w:tc>
      </w:tr>
      <w:tr w:rsidR="001E1142" w:rsidRPr="00916E85" w14:paraId="1BE7476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BB8D61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J67 Skin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6CF9E19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94FF7E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eddepst2=1_3_6</w:t>
            </w:r>
          </w:p>
        </w:tc>
      </w:tr>
      <w:tr w:rsidR="001E1142" w:rsidRPr="00916E85" w14:paraId="0691D36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2AAB0A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J67 Skin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3948C58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7CE760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eddepst2=2</w:t>
            </w:r>
          </w:p>
        </w:tc>
      </w:tr>
      <w:tr w:rsidR="001E1142" w:rsidRPr="00916E85" w14:paraId="33D87E0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368553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J67 Skin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7498D77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68E156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eddepst2=1_3_6</w:t>
            </w:r>
          </w:p>
        </w:tc>
      </w:tr>
      <w:tr w:rsidR="001E1142" w:rsidRPr="00916E85" w14:paraId="7B16203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367389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J67 Skin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79F3E51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CA82EB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2D95C50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ADFAF9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J67 Skin disorders,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1260B96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23B68EE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w:t>
            </w:r>
          </w:p>
        </w:tc>
      </w:tr>
      <w:tr w:rsidR="001E1142" w:rsidRPr="00916E85" w14:paraId="6D9760A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5B4A0D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K60 Diabetes</w:t>
            </w:r>
          </w:p>
        </w:tc>
        <w:tc>
          <w:tcPr>
            <w:tcW w:w="1134" w:type="dxa"/>
            <w:tcBorders>
              <w:top w:val="nil"/>
              <w:left w:val="nil"/>
              <w:bottom w:val="single" w:sz="4" w:space="0" w:color="BFBFBF"/>
              <w:right w:val="single" w:sz="4" w:space="0" w:color="BFBFBF"/>
            </w:tcBorders>
            <w:shd w:val="clear" w:color="auto" w:fill="auto"/>
            <w:noWrap/>
            <w:vAlign w:val="center"/>
            <w:hideMark/>
          </w:tcPr>
          <w:p w14:paraId="5D8A54C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EE2605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6A71C11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3636EC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K60 Diabetes</w:t>
            </w:r>
          </w:p>
        </w:tc>
        <w:tc>
          <w:tcPr>
            <w:tcW w:w="1134" w:type="dxa"/>
            <w:tcBorders>
              <w:top w:val="nil"/>
              <w:left w:val="nil"/>
              <w:bottom w:val="single" w:sz="4" w:space="0" w:color="BFBFBF"/>
              <w:right w:val="single" w:sz="4" w:space="0" w:color="BFBFBF"/>
            </w:tcBorders>
            <w:shd w:val="clear" w:color="auto" w:fill="auto"/>
            <w:noWrap/>
            <w:vAlign w:val="center"/>
            <w:hideMark/>
          </w:tcPr>
          <w:p w14:paraId="789CF9F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92F663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=1 Resuscitation,3 Urgent,4 Semi-urgent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w:t>
            </w:r>
          </w:p>
        </w:tc>
      </w:tr>
      <w:tr w:rsidR="001E1142" w:rsidRPr="00916E85" w14:paraId="05FAD1B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908AF0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K60 Diabetes</w:t>
            </w:r>
          </w:p>
        </w:tc>
        <w:tc>
          <w:tcPr>
            <w:tcW w:w="1134" w:type="dxa"/>
            <w:tcBorders>
              <w:top w:val="nil"/>
              <w:left w:val="nil"/>
              <w:bottom w:val="single" w:sz="4" w:space="0" w:color="BFBFBF"/>
              <w:right w:val="single" w:sz="4" w:space="0" w:color="BFBFBF"/>
            </w:tcBorders>
            <w:shd w:val="clear" w:color="auto" w:fill="auto"/>
            <w:noWrap/>
            <w:vAlign w:val="center"/>
            <w:hideMark/>
          </w:tcPr>
          <w:p w14:paraId="4D2E563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5AE2CD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w:t>
            </w:r>
          </w:p>
        </w:tc>
      </w:tr>
      <w:tr w:rsidR="001E1142" w:rsidRPr="00916E85" w14:paraId="1B02C19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24BB69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K60 Diabetes</w:t>
            </w:r>
          </w:p>
        </w:tc>
        <w:tc>
          <w:tcPr>
            <w:tcW w:w="1134" w:type="dxa"/>
            <w:tcBorders>
              <w:top w:val="nil"/>
              <w:left w:val="nil"/>
              <w:bottom w:val="single" w:sz="4" w:space="0" w:color="BFBFBF"/>
              <w:right w:val="single" w:sz="4" w:space="0" w:color="BFBFBF"/>
            </w:tcBorders>
            <w:shd w:val="clear" w:color="auto" w:fill="auto"/>
            <w:noWrap/>
            <w:vAlign w:val="center"/>
            <w:hideMark/>
          </w:tcPr>
          <w:p w14:paraId="2DA799C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1C3AE4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Semi-urgent,5 Non-urgent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1AF54A7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3C9ED9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K60 Diabetes</w:t>
            </w:r>
          </w:p>
        </w:tc>
        <w:tc>
          <w:tcPr>
            <w:tcW w:w="1134" w:type="dxa"/>
            <w:tcBorders>
              <w:top w:val="nil"/>
              <w:left w:val="nil"/>
              <w:bottom w:val="single" w:sz="4" w:space="0" w:color="BFBFBF"/>
              <w:right w:val="single" w:sz="4" w:space="0" w:color="BFBFBF"/>
            </w:tcBorders>
            <w:shd w:val="clear" w:color="auto" w:fill="auto"/>
            <w:noWrap/>
            <w:vAlign w:val="center"/>
            <w:hideMark/>
          </w:tcPr>
          <w:p w14:paraId="04AB852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31F185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Semi-urgent,5 Non-urgent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w:t>
            </w:r>
          </w:p>
        </w:tc>
      </w:tr>
      <w:tr w:rsidR="001E1142" w:rsidRPr="00916E85" w14:paraId="4E75A6E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F35E1E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K60 Diabetes</w:t>
            </w:r>
          </w:p>
        </w:tc>
        <w:tc>
          <w:tcPr>
            <w:tcW w:w="1134" w:type="dxa"/>
            <w:tcBorders>
              <w:top w:val="nil"/>
              <w:left w:val="nil"/>
              <w:bottom w:val="single" w:sz="4" w:space="0" w:color="BFBFBF"/>
              <w:right w:val="single" w:sz="4" w:space="0" w:color="BFBFBF"/>
            </w:tcBorders>
            <w:shd w:val="clear" w:color="auto" w:fill="auto"/>
            <w:noWrap/>
            <w:vAlign w:val="center"/>
            <w:hideMark/>
          </w:tcPr>
          <w:p w14:paraId="61279F93"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821A9A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=1 Resuscitation,3 Urgent,4 Semi-urgent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Resuscitation,4 Semi-urgent</w:t>
            </w:r>
          </w:p>
        </w:tc>
      </w:tr>
      <w:tr w:rsidR="001E1142" w:rsidRPr="00916E85" w14:paraId="16055BA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2900FA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K62 Miscellaneous metabolic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3BB66F6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0DCE9E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agegrp3=10-14,70-74</w:t>
            </w:r>
          </w:p>
        </w:tc>
      </w:tr>
      <w:tr w:rsidR="001E1142" w:rsidRPr="00916E85" w14:paraId="010BD92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69A7D6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K62 Miscellaneous metabolic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4FCA6AF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37600D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agegrp3=10-14,15-69,75-79,80-84,85+ &gt;&gt; eddepst2=1_3_6</w:t>
            </w:r>
          </w:p>
        </w:tc>
      </w:tr>
      <w:tr w:rsidR="001E1142" w:rsidRPr="00916E85" w14:paraId="302B19A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E978AB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K62 Miscellaneous metabolic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56B1292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584BBF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agegrp3=0-4,70-74</w:t>
            </w:r>
          </w:p>
        </w:tc>
      </w:tr>
      <w:tr w:rsidR="001E1142" w:rsidRPr="00916E85" w14:paraId="4A4C1E3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083838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K62 Miscellaneous metabolic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505A329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F54263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2E84BE7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52F3FC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K62 Miscellaneous metabolic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60AF7AE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70BE60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agegrp3=0-4,15-69,5-9,75-79,80-84,85+</w:t>
            </w:r>
          </w:p>
        </w:tc>
      </w:tr>
      <w:tr w:rsidR="001E1142" w:rsidRPr="00916E85" w14:paraId="6DEAC8B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58C855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K62 Miscellaneous metabolic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6AE55DA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7C47EA0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agegrp3=10-14,15-69,75-79,80-84,85+ &gt;&gt; eddepst2=2</w:t>
            </w:r>
          </w:p>
        </w:tc>
      </w:tr>
      <w:tr w:rsidR="001E1142" w:rsidRPr="00916E85" w14:paraId="5CB3FD9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323062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L60 Renal failure</w:t>
            </w:r>
          </w:p>
        </w:tc>
        <w:tc>
          <w:tcPr>
            <w:tcW w:w="1134" w:type="dxa"/>
            <w:tcBorders>
              <w:top w:val="nil"/>
              <w:left w:val="nil"/>
              <w:bottom w:val="single" w:sz="4" w:space="0" w:color="BFBFBF"/>
              <w:right w:val="single" w:sz="4" w:space="0" w:color="BFBFBF"/>
            </w:tcBorders>
            <w:shd w:val="clear" w:color="auto" w:fill="auto"/>
            <w:noWrap/>
            <w:vAlign w:val="center"/>
            <w:hideMark/>
          </w:tcPr>
          <w:p w14:paraId="51AFA86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ADC9E5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agegrp3=10-14,15-69,70-74 &gt;&gt; transmode3=1</w:t>
            </w:r>
          </w:p>
        </w:tc>
      </w:tr>
      <w:tr w:rsidR="001E1142" w:rsidRPr="00916E85" w14:paraId="46E6A37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013B53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L60 Renal failure</w:t>
            </w:r>
          </w:p>
        </w:tc>
        <w:tc>
          <w:tcPr>
            <w:tcW w:w="1134" w:type="dxa"/>
            <w:tcBorders>
              <w:top w:val="nil"/>
              <w:left w:val="nil"/>
              <w:bottom w:val="single" w:sz="4" w:space="0" w:color="BFBFBF"/>
              <w:right w:val="single" w:sz="4" w:space="0" w:color="BFBFBF"/>
            </w:tcBorders>
            <w:shd w:val="clear" w:color="auto" w:fill="auto"/>
            <w:noWrap/>
            <w:vAlign w:val="center"/>
            <w:hideMark/>
          </w:tcPr>
          <w:p w14:paraId="0F1AC28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0A5E24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agegrp3=75-79,80-84,85+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Emergency,4 Semi-urgent</w:t>
            </w:r>
          </w:p>
        </w:tc>
      </w:tr>
      <w:tr w:rsidR="001E1142" w:rsidRPr="00916E85" w14:paraId="7C33CFA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91AD70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L60 Renal failure</w:t>
            </w:r>
          </w:p>
        </w:tc>
        <w:tc>
          <w:tcPr>
            <w:tcW w:w="1134" w:type="dxa"/>
            <w:tcBorders>
              <w:top w:val="nil"/>
              <w:left w:val="nil"/>
              <w:bottom w:val="single" w:sz="4" w:space="0" w:color="BFBFBF"/>
              <w:right w:val="single" w:sz="4" w:space="0" w:color="BFBFBF"/>
            </w:tcBorders>
            <w:shd w:val="clear" w:color="auto" w:fill="auto"/>
            <w:noWrap/>
            <w:vAlign w:val="center"/>
            <w:hideMark/>
          </w:tcPr>
          <w:p w14:paraId="35B92A4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B969DE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agegrp3=75-79,80-84,85+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w:t>
            </w:r>
          </w:p>
        </w:tc>
      </w:tr>
      <w:tr w:rsidR="001E1142" w:rsidRPr="00916E85" w14:paraId="7787828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AB115D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L60 Renal failure</w:t>
            </w:r>
          </w:p>
        </w:tc>
        <w:tc>
          <w:tcPr>
            <w:tcW w:w="1134" w:type="dxa"/>
            <w:tcBorders>
              <w:top w:val="nil"/>
              <w:left w:val="nil"/>
              <w:bottom w:val="single" w:sz="4" w:space="0" w:color="BFBFBF"/>
              <w:right w:val="single" w:sz="4" w:space="0" w:color="BFBFBF"/>
            </w:tcBorders>
            <w:shd w:val="clear" w:color="auto" w:fill="auto"/>
            <w:noWrap/>
            <w:vAlign w:val="center"/>
            <w:hideMark/>
          </w:tcPr>
          <w:p w14:paraId="26A109D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B026FC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agegrp3=10-14,15-69,70-74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w:t>
            </w:r>
          </w:p>
        </w:tc>
      </w:tr>
      <w:tr w:rsidR="001E1142" w:rsidRPr="00916E85" w14:paraId="1574E4D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4A86A3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L60 Renal failure</w:t>
            </w:r>
          </w:p>
        </w:tc>
        <w:tc>
          <w:tcPr>
            <w:tcW w:w="1134" w:type="dxa"/>
            <w:tcBorders>
              <w:top w:val="nil"/>
              <w:left w:val="nil"/>
              <w:bottom w:val="single" w:sz="4" w:space="0" w:color="BFBFBF"/>
              <w:right w:val="single" w:sz="4" w:space="0" w:color="BFBFBF"/>
            </w:tcBorders>
            <w:shd w:val="clear" w:color="auto" w:fill="auto"/>
            <w:noWrap/>
            <w:vAlign w:val="center"/>
            <w:hideMark/>
          </w:tcPr>
          <w:p w14:paraId="6BFE7CC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D064AE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agegrp3=10-14,15-69,70-74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Emergency,4 Semi-urgent</w:t>
            </w:r>
          </w:p>
        </w:tc>
      </w:tr>
      <w:tr w:rsidR="001E1142" w:rsidRPr="00916E85" w14:paraId="4BC810F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07B491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L672 Kidney and urinary tract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54B0F54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3BE04B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6BE6F03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53E97F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L672 Kidney and urinary tract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5D588AD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8D4199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eddepst2=1_3_6</w:t>
            </w:r>
          </w:p>
        </w:tc>
      </w:tr>
      <w:tr w:rsidR="001E1142" w:rsidRPr="00916E85" w14:paraId="3068A41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599CAC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L672 Kidney and urinary tract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8048CF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1A05EF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Resuscitation,3 Urgent,4 Semi-urgent,5 Non-urgent</w:t>
            </w:r>
          </w:p>
        </w:tc>
      </w:tr>
      <w:tr w:rsidR="001E1142" w:rsidRPr="00916E85" w14:paraId="63054F7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96AF4C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L672 Kidney and urinary tract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573D062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B22D9A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w:t>
            </w:r>
          </w:p>
        </w:tc>
      </w:tr>
      <w:tr w:rsidR="001E1142" w:rsidRPr="00916E85" w14:paraId="3294A31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DC7242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L672 Kidney and urinary tract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3BC20F4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ED027D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w:t>
            </w:r>
          </w:p>
        </w:tc>
      </w:tr>
      <w:tr w:rsidR="001E1142" w:rsidRPr="00916E85" w14:paraId="171145B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B428B1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M64 Male reproductive system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12DEDF5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B2B4C0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467569A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CAC8A2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N62 Menstrual and other female reproductive system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523B9EC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447182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29899F0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163FAD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lastRenderedPageBreak/>
              <w:t>O61 Postpartum and post abortion</w:t>
            </w:r>
          </w:p>
        </w:tc>
        <w:tc>
          <w:tcPr>
            <w:tcW w:w="1134" w:type="dxa"/>
            <w:tcBorders>
              <w:top w:val="nil"/>
              <w:left w:val="nil"/>
              <w:bottom w:val="single" w:sz="4" w:space="0" w:color="BFBFBF"/>
              <w:right w:val="single" w:sz="4" w:space="0" w:color="BFBFBF"/>
            </w:tcBorders>
            <w:shd w:val="clear" w:color="auto" w:fill="auto"/>
            <w:noWrap/>
            <w:vAlign w:val="center"/>
            <w:hideMark/>
          </w:tcPr>
          <w:p w14:paraId="139A367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E2917F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2F3C455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FA579E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O66 Antenatal and other obstetric presentation</w:t>
            </w:r>
          </w:p>
        </w:tc>
        <w:tc>
          <w:tcPr>
            <w:tcW w:w="1134" w:type="dxa"/>
            <w:tcBorders>
              <w:top w:val="nil"/>
              <w:left w:val="nil"/>
              <w:bottom w:val="single" w:sz="4" w:space="0" w:color="BFBFBF"/>
              <w:right w:val="single" w:sz="4" w:space="0" w:color="BFBFBF"/>
            </w:tcBorders>
            <w:shd w:val="clear" w:color="auto" w:fill="auto"/>
            <w:noWrap/>
            <w:vAlign w:val="center"/>
            <w:hideMark/>
          </w:tcPr>
          <w:p w14:paraId="2A43320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EE3ABA1"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=5 Non-urgent</w:t>
            </w:r>
          </w:p>
        </w:tc>
      </w:tr>
      <w:tr w:rsidR="001E1142" w:rsidRPr="00916E85" w14:paraId="4C7C3E4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63BD16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O66 Antenatal and other obstetric presentation</w:t>
            </w:r>
          </w:p>
        </w:tc>
        <w:tc>
          <w:tcPr>
            <w:tcW w:w="1134" w:type="dxa"/>
            <w:tcBorders>
              <w:top w:val="nil"/>
              <w:left w:val="nil"/>
              <w:bottom w:val="single" w:sz="4" w:space="0" w:color="BFBFBF"/>
              <w:right w:val="single" w:sz="4" w:space="0" w:color="BFBFBF"/>
            </w:tcBorders>
            <w:shd w:val="clear" w:color="auto" w:fill="auto"/>
            <w:noWrap/>
            <w:vAlign w:val="center"/>
            <w:hideMark/>
          </w:tcPr>
          <w:p w14:paraId="2FDE016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2E8150B"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=1 Resuscitation,2 Emergency,3 Urgent,4 Semi-urgent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w:t>
            </w:r>
          </w:p>
        </w:tc>
      </w:tr>
      <w:tr w:rsidR="001E1142" w:rsidRPr="00916E85" w14:paraId="458BD78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56E309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O66 Antenatal and other obstetric presentation</w:t>
            </w:r>
          </w:p>
        </w:tc>
        <w:tc>
          <w:tcPr>
            <w:tcW w:w="1134" w:type="dxa"/>
            <w:tcBorders>
              <w:top w:val="nil"/>
              <w:left w:val="nil"/>
              <w:bottom w:val="single" w:sz="4" w:space="0" w:color="BFBFBF"/>
              <w:right w:val="single" w:sz="4" w:space="0" w:color="BFBFBF"/>
            </w:tcBorders>
            <w:shd w:val="clear" w:color="auto" w:fill="auto"/>
            <w:noWrap/>
            <w:vAlign w:val="center"/>
            <w:hideMark/>
          </w:tcPr>
          <w:p w14:paraId="7F4AE1E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6CA2F77"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=1 Resuscitation,2 Emergency,3 Urgent,4 Semi-urgent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w:t>
            </w:r>
          </w:p>
        </w:tc>
      </w:tr>
      <w:tr w:rsidR="001E1142" w:rsidRPr="00916E85" w14:paraId="08BFE93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0D7194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O66 Antenatal and other obstetric presentation</w:t>
            </w:r>
          </w:p>
        </w:tc>
        <w:tc>
          <w:tcPr>
            <w:tcW w:w="1134" w:type="dxa"/>
            <w:tcBorders>
              <w:top w:val="nil"/>
              <w:left w:val="nil"/>
              <w:bottom w:val="single" w:sz="4" w:space="0" w:color="BFBFBF"/>
              <w:right w:val="single" w:sz="4" w:space="0" w:color="BFBFBF"/>
            </w:tcBorders>
            <w:shd w:val="clear" w:color="auto" w:fill="auto"/>
            <w:noWrap/>
            <w:vAlign w:val="center"/>
            <w:hideMark/>
          </w:tcPr>
          <w:p w14:paraId="76F2639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BE419D5"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Emergency,3 Urgent,4 Semi-urgent &gt;&gt; transmode3=1</w:t>
            </w:r>
          </w:p>
        </w:tc>
      </w:tr>
      <w:tr w:rsidR="001E1142" w:rsidRPr="00916E85" w14:paraId="466A403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5624E2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P68 Perinatal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675CF4F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42EE73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w:t>
            </w:r>
          </w:p>
        </w:tc>
      </w:tr>
      <w:tr w:rsidR="001E1142" w:rsidRPr="00916E85" w14:paraId="002FD92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52E603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P68 Perinatal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0F2DD67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6C89DEA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w:t>
            </w:r>
          </w:p>
        </w:tc>
      </w:tr>
      <w:tr w:rsidR="001E1142" w:rsidRPr="00916E85" w14:paraId="3F3FE46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6AA8C6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Q60 Reticuloendothelial and immunity disorder</w:t>
            </w:r>
          </w:p>
        </w:tc>
        <w:tc>
          <w:tcPr>
            <w:tcW w:w="1134" w:type="dxa"/>
            <w:tcBorders>
              <w:top w:val="nil"/>
              <w:left w:val="nil"/>
              <w:bottom w:val="single" w:sz="4" w:space="0" w:color="BFBFBF"/>
              <w:right w:val="single" w:sz="4" w:space="0" w:color="BFBFBF"/>
            </w:tcBorders>
            <w:shd w:val="clear" w:color="auto" w:fill="auto"/>
            <w:noWrap/>
            <w:vAlign w:val="center"/>
            <w:hideMark/>
          </w:tcPr>
          <w:p w14:paraId="17D9201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FB0DDF4"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 &gt;&gt; eddepst2=1_3_6</w:t>
            </w:r>
          </w:p>
        </w:tc>
      </w:tr>
      <w:tr w:rsidR="001E1142" w:rsidRPr="00916E85" w14:paraId="01B1AF1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12A52E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Q60 Reticuloendothelial and immunity disorder</w:t>
            </w:r>
          </w:p>
        </w:tc>
        <w:tc>
          <w:tcPr>
            <w:tcW w:w="1134" w:type="dxa"/>
            <w:tcBorders>
              <w:top w:val="nil"/>
              <w:left w:val="nil"/>
              <w:bottom w:val="single" w:sz="4" w:space="0" w:color="BFBFBF"/>
              <w:right w:val="single" w:sz="4" w:space="0" w:color="BFBFBF"/>
            </w:tcBorders>
            <w:shd w:val="clear" w:color="auto" w:fill="auto"/>
            <w:noWrap/>
            <w:vAlign w:val="center"/>
            <w:hideMark/>
          </w:tcPr>
          <w:p w14:paraId="1FBB620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2AD6968"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transmode3=Other &gt;&gt; agegrp3=10-14,15-69,70-74,75-79</w:t>
            </w:r>
          </w:p>
        </w:tc>
      </w:tr>
      <w:tr w:rsidR="001E1142" w:rsidRPr="00916E85" w14:paraId="67B60F0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8961BC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Q60 Reticuloendothelial and immunity disorder</w:t>
            </w:r>
          </w:p>
        </w:tc>
        <w:tc>
          <w:tcPr>
            <w:tcW w:w="1134" w:type="dxa"/>
            <w:tcBorders>
              <w:top w:val="nil"/>
              <w:left w:val="nil"/>
              <w:bottom w:val="single" w:sz="4" w:space="0" w:color="BFBFBF"/>
              <w:right w:val="single" w:sz="4" w:space="0" w:color="BFBFBF"/>
            </w:tcBorders>
            <w:shd w:val="clear" w:color="auto" w:fill="auto"/>
            <w:noWrap/>
            <w:vAlign w:val="center"/>
            <w:hideMark/>
          </w:tcPr>
          <w:p w14:paraId="51B4A41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A09094A"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transmode3=1</w:t>
            </w:r>
          </w:p>
        </w:tc>
      </w:tr>
      <w:tr w:rsidR="001E1142" w:rsidRPr="00916E85" w14:paraId="2B217F5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E6C8E9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Q60 Reticuloendothelial and immunity disorder</w:t>
            </w:r>
          </w:p>
        </w:tc>
        <w:tc>
          <w:tcPr>
            <w:tcW w:w="1134" w:type="dxa"/>
            <w:tcBorders>
              <w:top w:val="nil"/>
              <w:left w:val="nil"/>
              <w:bottom w:val="single" w:sz="4" w:space="0" w:color="BFBFBF"/>
              <w:right w:val="single" w:sz="4" w:space="0" w:color="BFBFBF"/>
            </w:tcBorders>
            <w:shd w:val="clear" w:color="auto" w:fill="auto"/>
            <w:noWrap/>
            <w:vAlign w:val="center"/>
            <w:hideMark/>
          </w:tcPr>
          <w:p w14:paraId="35A7E08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45E2797"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 &gt;&gt; eddepst2=2</w:t>
            </w:r>
          </w:p>
        </w:tc>
      </w:tr>
      <w:tr w:rsidR="001E1142" w:rsidRPr="00916E85" w14:paraId="5E08761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F1EB18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Q60 Reticuloendothelial and immunity disorder</w:t>
            </w:r>
          </w:p>
        </w:tc>
        <w:tc>
          <w:tcPr>
            <w:tcW w:w="1134" w:type="dxa"/>
            <w:tcBorders>
              <w:top w:val="nil"/>
              <w:left w:val="nil"/>
              <w:bottom w:val="single" w:sz="4" w:space="0" w:color="BFBFBF"/>
              <w:right w:val="single" w:sz="4" w:space="0" w:color="BFBFBF"/>
            </w:tcBorders>
            <w:shd w:val="clear" w:color="auto" w:fill="auto"/>
            <w:noWrap/>
            <w:vAlign w:val="center"/>
            <w:hideMark/>
          </w:tcPr>
          <w:p w14:paraId="178E479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85E2043"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transmode3=Other &gt;&gt; agegrp3=0-4,5-9</w:t>
            </w:r>
          </w:p>
        </w:tc>
      </w:tr>
      <w:tr w:rsidR="001E1142" w:rsidRPr="00916E85" w14:paraId="611890E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5A742B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Q61 Red blood cell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7CB6878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17ADA6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agegrp3=0-4,10-14,15-69,70-74,75-79,85+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agegrp3=0-4,10-14,15-69,70-74</w:t>
            </w:r>
          </w:p>
        </w:tc>
      </w:tr>
      <w:tr w:rsidR="001E1142" w:rsidRPr="00916E85" w14:paraId="4AC73CA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67AF92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Q61 Red blood cell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36B63F2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8A205D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agegrp3=0-4,10-14,15-69,70-74,75-79,85+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 &gt;&gt; agegrp3=75-79,85+</w:t>
            </w:r>
          </w:p>
        </w:tc>
      </w:tr>
      <w:tr w:rsidR="001E1142" w:rsidRPr="00916E85" w14:paraId="3751F8F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86DF4C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Q61 Red blood cell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0D54860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EA5BD0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agegrp3=0-4,10-14,15-69,70-74,75-79,85+ &gt;&gt; transmode3=1</w:t>
            </w:r>
          </w:p>
        </w:tc>
      </w:tr>
      <w:tr w:rsidR="001E1142" w:rsidRPr="00916E85" w14:paraId="631C2A9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EC89E0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Q61 Red blood cell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51644AC3"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F95063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agegrp3=80-84</w:t>
            </w:r>
          </w:p>
        </w:tc>
      </w:tr>
      <w:tr w:rsidR="001E1142" w:rsidRPr="00916E85" w14:paraId="57AF6A3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A9BE9E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Q61 Red blood cell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5A69427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326EF1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agegrp3=0-4,10-14,15-69,70-74,75-79,85+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4609C4A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F89F16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Q62 Haemostasis</w:t>
            </w:r>
          </w:p>
        </w:tc>
        <w:tc>
          <w:tcPr>
            <w:tcW w:w="1134" w:type="dxa"/>
            <w:tcBorders>
              <w:top w:val="nil"/>
              <w:left w:val="nil"/>
              <w:bottom w:val="single" w:sz="4" w:space="0" w:color="BFBFBF"/>
              <w:right w:val="single" w:sz="4" w:space="0" w:color="BFBFBF"/>
            </w:tcBorders>
            <w:shd w:val="clear" w:color="auto" w:fill="auto"/>
            <w:noWrap/>
            <w:vAlign w:val="center"/>
            <w:hideMark/>
          </w:tcPr>
          <w:p w14:paraId="69FE01A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09382B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eddepst2=1_3_6</w:t>
            </w:r>
          </w:p>
        </w:tc>
      </w:tr>
      <w:tr w:rsidR="001E1142" w:rsidRPr="00916E85" w14:paraId="0FECA45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FC8FF6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Q62 Haemostasis</w:t>
            </w:r>
          </w:p>
        </w:tc>
        <w:tc>
          <w:tcPr>
            <w:tcW w:w="1134" w:type="dxa"/>
            <w:tcBorders>
              <w:top w:val="nil"/>
              <w:left w:val="nil"/>
              <w:bottom w:val="single" w:sz="4" w:space="0" w:color="BFBFBF"/>
              <w:right w:val="single" w:sz="4" w:space="0" w:color="BFBFBF"/>
            </w:tcBorders>
            <w:shd w:val="clear" w:color="auto" w:fill="auto"/>
            <w:noWrap/>
            <w:vAlign w:val="center"/>
            <w:hideMark/>
          </w:tcPr>
          <w:p w14:paraId="5CFBAF2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E7B014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agegrp3=10-14,15-69,5-9</w:t>
            </w:r>
          </w:p>
        </w:tc>
      </w:tr>
      <w:tr w:rsidR="001E1142" w:rsidRPr="00916E85" w14:paraId="7C680C6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468484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Q62 Haemostasis</w:t>
            </w:r>
          </w:p>
        </w:tc>
        <w:tc>
          <w:tcPr>
            <w:tcW w:w="1134" w:type="dxa"/>
            <w:tcBorders>
              <w:top w:val="nil"/>
              <w:left w:val="nil"/>
              <w:bottom w:val="single" w:sz="4" w:space="0" w:color="BFBFBF"/>
              <w:right w:val="single" w:sz="4" w:space="0" w:color="BFBFBF"/>
            </w:tcBorders>
            <w:shd w:val="clear" w:color="auto" w:fill="auto"/>
            <w:noWrap/>
            <w:vAlign w:val="center"/>
            <w:hideMark/>
          </w:tcPr>
          <w:p w14:paraId="2FA9ED5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2502EDC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agegrp3=0-4,70-74,80-84,85+</w:t>
            </w:r>
          </w:p>
        </w:tc>
      </w:tr>
      <w:tr w:rsidR="001E1142" w:rsidRPr="00916E85" w14:paraId="59FA92C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EB1D9D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R62 Neoplastic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47FDD22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F744150"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w:t>
            </w:r>
          </w:p>
        </w:tc>
      </w:tr>
      <w:tr w:rsidR="001E1142" w:rsidRPr="00916E85" w14:paraId="20FB8B4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CDD816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R62 Neoplastic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58B9631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B1A74B1"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Resuscitation,3 Urgent,4 Semi-urgent,5 Non-urgent &gt;&gt; eddepst2=2</w:t>
            </w:r>
          </w:p>
        </w:tc>
      </w:tr>
      <w:tr w:rsidR="001E1142" w:rsidRPr="00916E85" w14:paraId="2C05982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D1A3E7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R62 Neoplastic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22DB2CC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D50B391"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Resuscitation,3 Urgent,4 Semi-urgent,5 Non-urgent &gt;&gt; eddepst2=1_3_6</w:t>
            </w:r>
          </w:p>
        </w:tc>
      </w:tr>
      <w:tr w:rsidR="001E1142" w:rsidRPr="00916E85" w14:paraId="3AB485D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DAA8E7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T60 Septicaemia</w:t>
            </w:r>
          </w:p>
        </w:tc>
        <w:tc>
          <w:tcPr>
            <w:tcW w:w="1134" w:type="dxa"/>
            <w:tcBorders>
              <w:top w:val="nil"/>
              <w:left w:val="nil"/>
              <w:bottom w:val="single" w:sz="4" w:space="0" w:color="BFBFBF"/>
              <w:right w:val="single" w:sz="4" w:space="0" w:color="BFBFBF"/>
            </w:tcBorders>
            <w:shd w:val="clear" w:color="auto" w:fill="auto"/>
            <w:noWrap/>
            <w:vAlign w:val="center"/>
            <w:hideMark/>
          </w:tcPr>
          <w:p w14:paraId="43277E6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D2A4C0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agegrp3=15-69,70-74,75-79,80-84,85+ &gt;&gt; agegrp3=70-74,80-84</w:t>
            </w:r>
          </w:p>
        </w:tc>
      </w:tr>
      <w:tr w:rsidR="001E1142" w:rsidRPr="00916E85" w14:paraId="1D588D8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A801B6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T60 Septicaemia</w:t>
            </w:r>
          </w:p>
        </w:tc>
        <w:tc>
          <w:tcPr>
            <w:tcW w:w="1134" w:type="dxa"/>
            <w:tcBorders>
              <w:top w:val="nil"/>
              <w:left w:val="nil"/>
              <w:bottom w:val="single" w:sz="4" w:space="0" w:color="BFBFBF"/>
              <w:right w:val="single" w:sz="4" w:space="0" w:color="BFBFBF"/>
            </w:tcBorders>
            <w:shd w:val="clear" w:color="auto" w:fill="auto"/>
            <w:noWrap/>
            <w:vAlign w:val="center"/>
            <w:hideMark/>
          </w:tcPr>
          <w:p w14:paraId="5FA8B12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5A245B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agegrp3=15-69,70-74,75-79,80-84,85+ &gt;&gt; agegrp3=15-69,75-79,85+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w:t>
            </w:r>
          </w:p>
        </w:tc>
      </w:tr>
      <w:tr w:rsidR="001E1142" w:rsidRPr="00916E85" w14:paraId="11AD01F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93AB2B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T60 Septicaemia</w:t>
            </w:r>
          </w:p>
        </w:tc>
        <w:tc>
          <w:tcPr>
            <w:tcW w:w="1134" w:type="dxa"/>
            <w:tcBorders>
              <w:top w:val="nil"/>
              <w:left w:val="nil"/>
              <w:bottom w:val="single" w:sz="4" w:space="0" w:color="BFBFBF"/>
              <w:right w:val="single" w:sz="4" w:space="0" w:color="BFBFBF"/>
            </w:tcBorders>
            <w:shd w:val="clear" w:color="auto" w:fill="auto"/>
            <w:noWrap/>
            <w:vAlign w:val="center"/>
            <w:hideMark/>
          </w:tcPr>
          <w:p w14:paraId="0BE7BAB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3F24E2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agegrp3=15-69,70-74,75-79,80-84,85+ &gt;&gt; agegrp3=15-69,75-79,85+ &gt;&gt; transmode3=1</w:t>
            </w:r>
          </w:p>
        </w:tc>
      </w:tr>
      <w:tr w:rsidR="001E1142" w:rsidRPr="00916E85" w14:paraId="452C817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53030E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T60 Septicaemia</w:t>
            </w:r>
          </w:p>
        </w:tc>
        <w:tc>
          <w:tcPr>
            <w:tcW w:w="1134" w:type="dxa"/>
            <w:tcBorders>
              <w:top w:val="nil"/>
              <w:left w:val="nil"/>
              <w:bottom w:val="single" w:sz="4" w:space="0" w:color="BFBFBF"/>
              <w:right w:val="single" w:sz="4" w:space="0" w:color="BFBFBF"/>
            </w:tcBorders>
            <w:shd w:val="clear" w:color="auto" w:fill="auto"/>
            <w:noWrap/>
            <w:vAlign w:val="center"/>
            <w:hideMark/>
          </w:tcPr>
          <w:p w14:paraId="14CFCF4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350933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agegrp3=0-4</w:t>
            </w:r>
          </w:p>
        </w:tc>
      </w:tr>
      <w:tr w:rsidR="001E1142" w:rsidRPr="00916E85" w14:paraId="1A5CC47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76EAB7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T60 Septicaemia</w:t>
            </w:r>
          </w:p>
        </w:tc>
        <w:tc>
          <w:tcPr>
            <w:tcW w:w="1134" w:type="dxa"/>
            <w:tcBorders>
              <w:top w:val="nil"/>
              <w:left w:val="nil"/>
              <w:bottom w:val="single" w:sz="4" w:space="0" w:color="BFBFBF"/>
              <w:right w:val="single" w:sz="4" w:space="0" w:color="BFBFBF"/>
            </w:tcBorders>
            <w:shd w:val="clear" w:color="auto" w:fill="auto"/>
            <w:noWrap/>
            <w:vAlign w:val="center"/>
            <w:hideMark/>
          </w:tcPr>
          <w:p w14:paraId="4BB3BAE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917351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agegrp3=15-69,70-74,75-79,80-84,85+ &gt;&gt; agegrp3=15-69,75-79,85+ &gt;&gt; 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Emergency,5 Non-urgent</w:t>
            </w:r>
          </w:p>
        </w:tc>
      </w:tr>
      <w:tr w:rsidR="001E1142" w:rsidRPr="00916E85" w14:paraId="6DA270B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3EAE96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T62 Fever of unknown origin</w:t>
            </w:r>
          </w:p>
        </w:tc>
        <w:tc>
          <w:tcPr>
            <w:tcW w:w="1134" w:type="dxa"/>
            <w:tcBorders>
              <w:top w:val="nil"/>
              <w:left w:val="nil"/>
              <w:bottom w:val="single" w:sz="4" w:space="0" w:color="BFBFBF"/>
              <w:right w:val="single" w:sz="4" w:space="0" w:color="BFBFBF"/>
            </w:tcBorders>
            <w:shd w:val="clear" w:color="auto" w:fill="auto"/>
            <w:noWrap/>
            <w:vAlign w:val="center"/>
            <w:hideMark/>
          </w:tcPr>
          <w:p w14:paraId="1608967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6280434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agegrp3=10-14,15-69,70-74,75-79,80-84,85+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w:t>
            </w:r>
          </w:p>
        </w:tc>
      </w:tr>
      <w:tr w:rsidR="001E1142" w:rsidRPr="00916E85" w14:paraId="303EE47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BCAAF2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T62 Fever of unknown origin</w:t>
            </w:r>
          </w:p>
        </w:tc>
        <w:tc>
          <w:tcPr>
            <w:tcW w:w="1134" w:type="dxa"/>
            <w:tcBorders>
              <w:top w:val="nil"/>
              <w:left w:val="nil"/>
              <w:bottom w:val="single" w:sz="4" w:space="0" w:color="BFBFBF"/>
              <w:right w:val="single" w:sz="4" w:space="0" w:color="BFBFBF"/>
            </w:tcBorders>
            <w:shd w:val="clear" w:color="auto" w:fill="auto"/>
            <w:noWrap/>
            <w:vAlign w:val="center"/>
            <w:hideMark/>
          </w:tcPr>
          <w:p w14:paraId="79ADB46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7EE690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agegrp3=0-4,5-9 &gt;&gt; eddepst2=2</w:t>
            </w:r>
          </w:p>
        </w:tc>
      </w:tr>
      <w:tr w:rsidR="001E1142" w:rsidRPr="00916E85" w14:paraId="2D859B4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7CF7D4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T62 Fever of unknown origin</w:t>
            </w:r>
          </w:p>
        </w:tc>
        <w:tc>
          <w:tcPr>
            <w:tcW w:w="1134" w:type="dxa"/>
            <w:tcBorders>
              <w:top w:val="nil"/>
              <w:left w:val="nil"/>
              <w:bottom w:val="single" w:sz="4" w:space="0" w:color="BFBFBF"/>
              <w:right w:val="single" w:sz="4" w:space="0" w:color="BFBFBF"/>
            </w:tcBorders>
            <w:shd w:val="clear" w:color="auto" w:fill="auto"/>
            <w:noWrap/>
            <w:vAlign w:val="center"/>
            <w:hideMark/>
          </w:tcPr>
          <w:p w14:paraId="6E06C52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4C6E68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agegrp3=0-4,5-9 &gt;&gt; eddepst2=1_3_6</w:t>
            </w:r>
          </w:p>
        </w:tc>
      </w:tr>
      <w:tr w:rsidR="001E1142" w:rsidRPr="00916E85" w14:paraId="5DBB730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9A310B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T62 Fever of unknown origin</w:t>
            </w:r>
          </w:p>
        </w:tc>
        <w:tc>
          <w:tcPr>
            <w:tcW w:w="1134" w:type="dxa"/>
            <w:tcBorders>
              <w:top w:val="nil"/>
              <w:left w:val="nil"/>
              <w:bottom w:val="single" w:sz="4" w:space="0" w:color="BFBFBF"/>
              <w:right w:val="single" w:sz="4" w:space="0" w:color="BFBFBF"/>
            </w:tcBorders>
            <w:shd w:val="clear" w:color="auto" w:fill="auto"/>
            <w:noWrap/>
            <w:vAlign w:val="center"/>
            <w:hideMark/>
          </w:tcPr>
          <w:p w14:paraId="7FC61EF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6E9ED0C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agegrp3=10-14,15-69,70-74,75-79,80-84,85+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2D73220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B38913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T63 Viral illness</w:t>
            </w:r>
          </w:p>
        </w:tc>
        <w:tc>
          <w:tcPr>
            <w:tcW w:w="1134" w:type="dxa"/>
            <w:tcBorders>
              <w:top w:val="nil"/>
              <w:left w:val="nil"/>
              <w:bottom w:val="single" w:sz="4" w:space="0" w:color="BFBFBF"/>
              <w:right w:val="single" w:sz="4" w:space="0" w:color="BFBFBF"/>
            </w:tcBorders>
            <w:shd w:val="clear" w:color="auto" w:fill="auto"/>
            <w:noWrap/>
            <w:vAlign w:val="center"/>
            <w:hideMark/>
          </w:tcPr>
          <w:p w14:paraId="44278AE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C088215"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transmode3=Other &gt;&gt; agegrp3=0-4,10-14,5-9,85+ &gt;&gt; eddepst2=1_3_6</w:t>
            </w:r>
          </w:p>
        </w:tc>
      </w:tr>
      <w:tr w:rsidR="001E1142" w:rsidRPr="00916E85" w14:paraId="27DE2F3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4ECCAB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lastRenderedPageBreak/>
              <w:t>T63 Viral illness</w:t>
            </w:r>
          </w:p>
        </w:tc>
        <w:tc>
          <w:tcPr>
            <w:tcW w:w="1134" w:type="dxa"/>
            <w:tcBorders>
              <w:top w:val="nil"/>
              <w:left w:val="nil"/>
              <w:bottom w:val="single" w:sz="4" w:space="0" w:color="BFBFBF"/>
              <w:right w:val="single" w:sz="4" w:space="0" w:color="BFBFBF"/>
            </w:tcBorders>
            <w:shd w:val="clear" w:color="auto" w:fill="auto"/>
            <w:noWrap/>
            <w:vAlign w:val="center"/>
            <w:hideMark/>
          </w:tcPr>
          <w:p w14:paraId="7B2ACC5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3ED0B7B"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Semi-urgent,5 Non-urgent &gt;&gt; transmode3=Other &gt;&gt; agegrp3=15-69,70-74,75-79,80-84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Urgent,5 Non-urgent</w:t>
            </w:r>
          </w:p>
        </w:tc>
      </w:tr>
      <w:tr w:rsidR="001E1142" w:rsidRPr="00916E85" w14:paraId="7BC3098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1C75B4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T63 Viral illness</w:t>
            </w:r>
          </w:p>
        </w:tc>
        <w:tc>
          <w:tcPr>
            <w:tcW w:w="1134" w:type="dxa"/>
            <w:tcBorders>
              <w:top w:val="nil"/>
              <w:left w:val="nil"/>
              <w:bottom w:val="single" w:sz="4" w:space="0" w:color="BFBFBF"/>
              <w:right w:val="single" w:sz="4" w:space="0" w:color="BFBFBF"/>
            </w:tcBorders>
            <w:shd w:val="clear" w:color="auto" w:fill="auto"/>
            <w:noWrap/>
            <w:vAlign w:val="center"/>
            <w:hideMark/>
          </w:tcPr>
          <w:p w14:paraId="28049E83"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441CF85"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transmode3=1</w:t>
            </w:r>
          </w:p>
        </w:tc>
      </w:tr>
      <w:tr w:rsidR="001E1142" w:rsidRPr="00916E85" w14:paraId="2BBECCF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451E66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T63 Viral illness</w:t>
            </w:r>
          </w:p>
        </w:tc>
        <w:tc>
          <w:tcPr>
            <w:tcW w:w="1134" w:type="dxa"/>
            <w:tcBorders>
              <w:top w:val="nil"/>
              <w:left w:val="nil"/>
              <w:bottom w:val="single" w:sz="4" w:space="0" w:color="BFBFBF"/>
              <w:right w:val="single" w:sz="4" w:space="0" w:color="BFBFBF"/>
            </w:tcBorders>
            <w:shd w:val="clear" w:color="auto" w:fill="auto"/>
            <w:noWrap/>
            <w:vAlign w:val="center"/>
            <w:hideMark/>
          </w:tcPr>
          <w:p w14:paraId="54FFB27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06D4A0D"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eddepst2=2</w:t>
            </w:r>
          </w:p>
        </w:tc>
      </w:tr>
      <w:tr w:rsidR="001E1142" w:rsidRPr="00916E85" w14:paraId="2F9EA24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1CAA78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T63 Viral illness</w:t>
            </w:r>
          </w:p>
        </w:tc>
        <w:tc>
          <w:tcPr>
            <w:tcW w:w="1134" w:type="dxa"/>
            <w:tcBorders>
              <w:top w:val="nil"/>
              <w:left w:val="nil"/>
              <w:bottom w:val="single" w:sz="4" w:space="0" w:color="BFBFBF"/>
              <w:right w:val="single" w:sz="4" w:space="0" w:color="BFBFBF"/>
            </w:tcBorders>
            <w:shd w:val="clear" w:color="auto" w:fill="auto"/>
            <w:noWrap/>
            <w:vAlign w:val="center"/>
            <w:hideMark/>
          </w:tcPr>
          <w:p w14:paraId="668ABB6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344C0A0"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eddepst2=1_3_6</w:t>
            </w:r>
          </w:p>
        </w:tc>
      </w:tr>
      <w:tr w:rsidR="001E1142" w:rsidRPr="00916E85" w14:paraId="69528BF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3C443D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T63 Viral illness</w:t>
            </w:r>
          </w:p>
        </w:tc>
        <w:tc>
          <w:tcPr>
            <w:tcW w:w="1134" w:type="dxa"/>
            <w:tcBorders>
              <w:top w:val="nil"/>
              <w:left w:val="nil"/>
              <w:bottom w:val="single" w:sz="4" w:space="0" w:color="BFBFBF"/>
              <w:right w:val="single" w:sz="4" w:space="0" w:color="BFBFBF"/>
            </w:tcBorders>
            <w:shd w:val="clear" w:color="auto" w:fill="auto"/>
            <w:noWrap/>
            <w:vAlign w:val="center"/>
            <w:hideMark/>
          </w:tcPr>
          <w:p w14:paraId="4B6BD5A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2F0C217"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transmode3=Other &gt;&gt; agegrp3=0-4,10-14,5-9,85+ &gt;&gt; eddepst2=2</w:t>
            </w:r>
          </w:p>
        </w:tc>
      </w:tr>
      <w:tr w:rsidR="001E1142" w:rsidRPr="00916E85" w14:paraId="1A298A3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ED0C25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T63 Viral illness</w:t>
            </w:r>
          </w:p>
        </w:tc>
        <w:tc>
          <w:tcPr>
            <w:tcW w:w="1134" w:type="dxa"/>
            <w:tcBorders>
              <w:top w:val="nil"/>
              <w:left w:val="nil"/>
              <w:bottom w:val="single" w:sz="4" w:space="0" w:color="BFBFBF"/>
              <w:right w:val="single" w:sz="4" w:space="0" w:color="BFBFBF"/>
            </w:tcBorders>
            <w:shd w:val="clear" w:color="auto" w:fill="auto"/>
            <w:noWrap/>
            <w:vAlign w:val="center"/>
            <w:hideMark/>
          </w:tcPr>
          <w:p w14:paraId="49BBC61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3AB3553"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Semi-urgent,5 Non-urgent &gt;&gt; transmode3=Other &gt;&gt; agegrp3=15-69,70-74,75-79,80-84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w:t>
            </w:r>
          </w:p>
        </w:tc>
      </w:tr>
      <w:tr w:rsidR="001E1142" w:rsidRPr="00916E85" w14:paraId="1FA2906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6A9453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T64 Infectious and parasitic disease, other</w:t>
            </w:r>
          </w:p>
        </w:tc>
        <w:tc>
          <w:tcPr>
            <w:tcW w:w="1134" w:type="dxa"/>
            <w:tcBorders>
              <w:top w:val="nil"/>
              <w:left w:val="nil"/>
              <w:bottom w:val="single" w:sz="4" w:space="0" w:color="BFBFBF"/>
              <w:right w:val="single" w:sz="4" w:space="0" w:color="BFBFBF"/>
            </w:tcBorders>
            <w:shd w:val="clear" w:color="auto" w:fill="auto"/>
            <w:noWrap/>
            <w:vAlign w:val="center"/>
            <w:hideMark/>
          </w:tcPr>
          <w:p w14:paraId="66D2116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3F2408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agegrp3=15-69,70-74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Urgent,5 Non-urgent</w:t>
            </w:r>
          </w:p>
        </w:tc>
      </w:tr>
      <w:tr w:rsidR="001E1142" w:rsidRPr="00916E85" w14:paraId="101E843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A898D1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T64 Infectious and parasitic disease,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9F6798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FA0350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agegrp3=0-4,10-14,5-9,85+</w:t>
            </w:r>
          </w:p>
        </w:tc>
      </w:tr>
      <w:tr w:rsidR="001E1142" w:rsidRPr="00916E85" w14:paraId="3B7671E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DC205F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T64 Infectious and parasitic disease, other</w:t>
            </w:r>
          </w:p>
        </w:tc>
        <w:tc>
          <w:tcPr>
            <w:tcW w:w="1134" w:type="dxa"/>
            <w:tcBorders>
              <w:top w:val="nil"/>
              <w:left w:val="nil"/>
              <w:bottom w:val="single" w:sz="4" w:space="0" w:color="BFBFBF"/>
              <w:right w:val="single" w:sz="4" w:space="0" w:color="BFBFBF"/>
            </w:tcBorders>
            <w:shd w:val="clear" w:color="auto" w:fill="auto"/>
            <w:noWrap/>
            <w:vAlign w:val="center"/>
            <w:hideMark/>
          </w:tcPr>
          <w:p w14:paraId="176AECF5"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C1136F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 &gt;&gt; agegrp3=15-69</w:t>
            </w:r>
          </w:p>
        </w:tc>
      </w:tr>
      <w:tr w:rsidR="001E1142" w:rsidRPr="00916E85" w14:paraId="729308C5"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9FC928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T64 Infectious and parasitic disease, other</w:t>
            </w:r>
          </w:p>
        </w:tc>
        <w:tc>
          <w:tcPr>
            <w:tcW w:w="1134" w:type="dxa"/>
            <w:tcBorders>
              <w:top w:val="nil"/>
              <w:left w:val="nil"/>
              <w:bottom w:val="single" w:sz="4" w:space="0" w:color="BFBFBF"/>
              <w:right w:val="single" w:sz="4" w:space="0" w:color="BFBFBF"/>
            </w:tcBorders>
            <w:shd w:val="clear" w:color="auto" w:fill="auto"/>
            <w:noWrap/>
            <w:vAlign w:val="center"/>
            <w:hideMark/>
          </w:tcPr>
          <w:p w14:paraId="798EC05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74761F1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eddepst2=2 &gt;&gt; agegrp3=0-4,10-14,5-9</w:t>
            </w:r>
          </w:p>
        </w:tc>
      </w:tr>
      <w:tr w:rsidR="001E1142" w:rsidRPr="00916E85" w14:paraId="3716CAA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DC46AE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T64 Infectious and parasitic disease,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346B53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AA3559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eddepst2=2 &gt;&gt; agegrp3=15-69,70-74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w:t>
            </w:r>
          </w:p>
        </w:tc>
      </w:tr>
      <w:tr w:rsidR="001E1142" w:rsidRPr="00916E85" w14:paraId="5F2E1D0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06887B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T64 Infectious and parasitic disease,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52B294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23DC8D8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Emergency,5 Non-urgent</w:t>
            </w:r>
          </w:p>
        </w:tc>
      </w:tr>
      <w:tr w:rsidR="001E1142" w:rsidRPr="00916E85" w14:paraId="72134D9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71C7D1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U62 Psychosis</w:t>
            </w:r>
          </w:p>
        </w:tc>
        <w:tc>
          <w:tcPr>
            <w:tcW w:w="1134" w:type="dxa"/>
            <w:tcBorders>
              <w:top w:val="nil"/>
              <w:left w:val="nil"/>
              <w:bottom w:val="single" w:sz="4" w:space="0" w:color="BFBFBF"/>
              <w:right w:val="single" w:sz="4" w:space="0" w:color="BFBFBF"/>
            </w:tcBorders>
            <w:shd w:val="clear" w:color="auto" w:fill="auto"/>
            <w:noWrap/>
            <w:vAlign w:val="center"/>
            <w:hideMark/>
          </w:tcPr>
          <w:p w14:paraId="6AF7DC9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1D70CD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1D65FF2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995A03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U62 Psychosis</w:t>
            </w:r>
          </w:p>
        </w:tc>
        <w:tc>
          <w:tcPr>
            <w:tcW w:w="1134" w:type="dxa"/>
            <w:tcBorders>
              <w:top w:val="nil"/>
              <w:left w:val="nil"/>
              <w:bottom w:val="single" w:sz="4" w:space="0" w:color="BFBFBF"/>
              <w:right w:val="single" w:sz="4" w:space="0" w:color="BFBFBF"/>
            </w:tcBorders>
            <w:shd w:val="clear" w:color="auto" w:fill="auto"/>
            <w:noWrap/>
            <w:vAlign w:val="center"/>
            <w:hideMark/>
          </w:tcPr>
          <w:p w14:paraId="2C30DEC3"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69DEA4D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w:t>
            </w:r>
          </w:p>
        </w:tc>
      </w:tr>
      <w:tr w:rsidR="001E1142" w:rsidRPr="00916E85" w14:paraId="329853C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CFA667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U62 Psychosis</w:t>
            </w:r>
          </w:p>
        </w:tc>
        <w:tc>
          <w:tcPr>
            <w:tcW w:w="1134" w:type="dxa"/>
            <w:tcBorders>
              <w:top w:val="nil"/>
              <w:left w:val="nil"/>
              <w:bottom w:val="single" w:sz="4" w:space="0" w:color="BFBFBF"/>
              <w:right w:val="single" w:sz="4" w:space="0" w:color="BFBFBF"/>
            </w:tcBorders>
            <w:shd w:val="clear" w:color="auto" w:fill="auto"/>
            <w:noWrap/>
            <w:vAlign w:val="center"/>
            <w:hideMark/>
          </w:tcPr>
          <w:p w14:paraId="5D39C14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BB8260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eddepst2=2</w:t>
            </w:r>
          </w:p>
        </w:tc>
      </w:tr>
      <w:tr w:rsidR="001E1142" w:rsidRPr="00916E85" w14:paraId="775F6A8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8D1F23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U62 Psychosis</w:t>
            </w:r>
          </w:p>
        </w:tc>
        <w:tc>
          <w:tcPr>
            <w:tcW w:w="1134" w:type="dxa"/>
            <w:tcBorders>
              <w:top w:val="nil"/>
              <w:left w:val="nil"/>
              <w:bottom w:val="single" w:sz="4" w:space="0" w:color="BFBFBF"/>
              <w:right w:val="single" w:sz="4" w:space="0" w:color="BFBFBF"/>
            </w:tcBorders>
            <w:shd w:val="clear" w:color="auto" w:fill="auto"/>
            <w:noWrap/>
            <w:vAlign w:val="center"/>
            <w:hideMark/>
          </w:tcPr>
          <w:p w14:paraId="4945554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3E4B0C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eddepst2=1_3_6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w:t>
            </w:r>
          </w:p>
        </w:tc>
      </w:tr>
      <w:tr w:rsidR="001E1142" w:rsidRPr="00916E85" w14:paraId="2DD79BE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287D1B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U69 Mental and behavioural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F85CE6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B4CD6C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eddepst2=1_3_6</w:t>
            </w:r>
          </w:p>
        </w:tc>
      </w:tr>
      <w:tr w:rsidR="001E1142" w:rsidRPr="00916E85" w14:paraId="64EB6AF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385CFEE"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U69 Mental and behavioural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7F86A87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6BF9B04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eddepst2=2</w:t>
            </w:r>
          </w:p>
        </w:tc>
      </w:tr>
      <w:tr w:rsidR="001E1142" w:rsidRPr="00916E85" w14:paraId="7D2A306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673F00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U69 Mental and behavioural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18CC3C6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6E34DDB4"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w:t>
            </w:r>
          </w:p>
        </w:tc>
      </w:tr>
      <w:tr w:rsidR="001E1142" w:rsidRPr="00916E85" w14:paraId="5339D00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68F125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U69 Mental and behavioural disorder, other</w:t>
            </w:r>
          </w:p>
        </w:tc>
        <w:tc>
          <w:tcPr>
            <w:tcW w:w="1134" w:type="dxa"/>
            <w:tcBorders>
              <w:top w:val="nil"/>
              <w:left w:val="nil"/>
              <w:bottom w:val="single" w:sz="4" w:space="0" w:color="BFBFBF"/>
              <w:right w:val="single" w:sz="4" w:space="0" w:color="BFBFBF"/>
            </w:tcBorders>
            <w:shd w:val="clear" w:color="auto" w:fill="auto"/>
            <w:noWrap/>
            <w:vAlign w:val="center"/>
            <w:hideMark/>
          </w:tcPr>
          <w:p w14:paraId="49BE8AD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D</w:t>
            </w:r>
          </w:p>
        </w:tc>
        <w:tc>
          <w:tcPr>
            <w:tcW w:w="4484" w:type="dxa"/>
            <w:tcBorders>
              <w:top w:val="nil"/>
              <w:left w:val="nil"/>
              <w:bottom w:val="single" w:sz="4" w:space="0" w:color="BFBFBF"/>
              <w:right w:val="single" w:sz="4" w:space="0" w:color="BFBFBF"/>
            </w:tcBorders>
            <w:shd w:val="clear" w:color="auto" w:fill="auto"/>
            <w:vAlign w:val="center"/>
            <w:hideMark/>
          </w:tcPr>
          <w:p w14:paraId="2DE2072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3790652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BEE09A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V69 Alcohol and/ or drug related mental and behavioural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25F57AE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579AA8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049544E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986182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V69 Alcohol and/ or drug related mental and behavioural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685A9CB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7739EF1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Emergency,3 Urgent</w:t>
            </w:r>
          </w:p>
        </w:tc>
      </w:tr>
      <w:tr w:rsidR="001E1142" w:rsidRPr="00916E85" w14:paraId="0F1C9AC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D822BB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V69 Alcohol and/ or drug related mental and behavioural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35D3C95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8E11CD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eddepst2=2</w:t>
            </w:r>
          </w:p>
        </w:tc>
      </w:tr>
      <w:tr w:rsidR="001E1142" w:rsidRPr="00916E85" w14:paraId="4F01997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76ABE5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V69 Alcohol and/ or drug related mental and behavioural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3515586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0EEDAC8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eddepst2=1_3_6</w:t>
            </w:r>
          </w:p>
        </w:tc>
      </w:tr>
      <w:tr w:rsidR="001E1142" w:rsidRPr="00916E85" w14:paraId="03D0192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B68D72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V69 Alcohol and/ or drug related mental and behavioural disorders</w:t>
            </w:r>
          </w:p>
        </w:tc>
        <w:tc>
          <w:tcPr>
            <w:tcW w:w="1134" w:type="dxa"/>
            <w:tcBorders>
              <w:top w:val="nil"/>
              <w:left w:val="nil"/>
              <w:bottom w:val="single" w:sz="4" w:space="0" w:color="BFBFBF"/>
              <w:right w:val="single" w:sz="4" w:space="0" w:color="BFBFBF"/>
            </w:tcBorders>
            <w:shd w:val="clear" w:color="auto" w:fill="auto"/>
            <w:noWrap/>
            <w:vAlign w:val="center"/>
            <w:hideMark/>
          </w:tcPr>
          <w:p w14:paraId="5011B44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523CDBF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5D8C2AB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160E4D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X61 Allergic reactions</w:t>
            </w:r>
          </w:p>
        </w:tc>
        <w:tc>
          <w:tcPr>
            <w:tcW w:w="1134" w:type="dxa"/>
            <w:tcBorders>
              <w:top w:val="nil"/>
              <w:left w:val="nil"/>
              <w:bottom w:val="single" w:sz="4" w:space="0" w:color="BFBFBF"/>
              <w:right w:val="single" w:sz="4" w:space="0" w:color="BFBFBF"/>
            </w:tcBorders>
            <w:shd w:val="clear" w:color="auto" w:fill="auto"/>
            <w:noWrap/>
            <w:vAlign w:val="center"/>
            <w:hideMark/>
          </w:tcPr>
          <w:p w14:paraId="5D392FB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5E7ED6B"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transmode3=Other &gt;&gt; eddepst2=1_3_6</w:t>
            </w:r>
          </w:p>
        </w:tc>
      </w:tr>
      <w:tr w:rsidR="001E1142" w:rsidRPr="00916E85" w14:paraId="762B250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54E95D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X61 Allergic reactions</w:t>
            </w:r>
          </w:p>
        </w:tc>
        <w:tc>
          <w:tcPr>
            <w:tcW w:w="1134" w:type="dxa"/>
            <w:tcBorders>
              <w:top w:val="nil"/>
              <w:left w:val="nil"/>
              <w:bottom w:val="single" w:sz="4" w:space="0" w:color="BFBFBF"/>
              <w:right w:val="single" w:sz="4" w:space="0" w:color="BFBFBF"/>
            </w:tcBorders>
            <w:shd w:val="clear" w:color="auto" w:fill="auto"/>
            <w:noWrap/>
            <w:vAlign w:val="center"/>
            <w:hideMark/>
          </w:tcPr>
          <w:p w14:paraId="12D7A5F6"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6069911"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transmode3=1 &gt;&gt; agegrp3=15-69,85+</w:t>
            </w:r>
          </w:p>
        </w:tc>
      </w:tr>
      <w:tr w:rsidR="001E1142" w:rsidRPr="00916E85" w14:paraId="1BAB18B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039319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X61 Allergic reactions</w:t>
            </w:r>
          </w:p>
        </w:tc>
        <w:tc>
          <w:tcPr>
            <w:tcW w:w="1134" w:type="dxa"/>
            <w:tcBorders>
              <w:top w:val="nil"/>
              <w:left w:val="nil"/>
              <w:bottom w:val="single" w:sz="4" w:space="0" w:color="BFBFBF"/>
              <w:right w:val="single" w:sz="4" w:space="0" w:color="BFBFBF"/>
            </w:tcBorders>
            <w:shd w:val="clear" w:color="auto" w:fill="auto"/>
            <w:noWrap/>
            <w:vAlign w:val="center"/>
            <w:hideMark/>
          </w:tcPr>
          <w:p w14:paraId="5D2FA3C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7A9E461"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eddepst2=2</w:t>
            </w:r>
          </w:p>
        </w:tc>
      </w:tr>
      <w:tr w:rsidR="001E1142" w:rsidRPr="00916E85" w14:paraId="6A5099A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DE0A05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X61 Allergic reactions</w:t>
            </w:r>
          </w:p>
        </w:tc>
        <w:tc>
          <w:tcPr>
            <w:tcW w:w="1134" w:type="dxa"/>
            <w:tcBorders>
              <w:top w:val="nil"/>
              <w:left w:val="nil"/>
              <w:bottom w:val="single" w:sz="4" w:space="0" w:color="BFBFBF"/>
              <w:right w:val="single" w:sz="4" w:space="0" w:color="BFBFBF"/>
            </w:tcBorders>
            <w:shd w:val="clear" w:color="auto" w:fill="auto"/>
            <w:noWrap/>
            <w:vAlign w:val="center"/>
            <w:hideMark/>
          </w:tcPr>
          <w:p w14:paraId="7D7309DB"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14E0CDF"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eddepst2=1_3_6 &gt;&gt; transmode3=Other</w:t>
            </w:r>
          </w:p>
        </w:tc>
      </w:tr>
      <w:tr w:rsidR="001E1142" w:rsidRPr="00916E85" w14:paraId="58CE9340"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123A94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X61 Allergic reactions</w:t>
            </w:r>
          </w:p>
        </w:tc>
        <w:tc>
          <w:tcPr>
            <w:tcW w:w="1134" w:type="dxa"/>
            <w:tcBorders>
              <w:top w:val="nil"/>
              <w:left w:val="nil"/>
              <w:bottom w:val="single" w:sz="4" w:space="0" w:color="BFBFBF"/>
              <w:right w:val="single" w:sz="4" w:space="0" w:color="BFBFBF"/>
            </w:tcBorders>
            <w:shd w:val="clear" w:color="auto" w:fill="auto"/>
            <w:noWrap/>
            <w:vAlign w:val="center"/>
            <w:hideMark/>
          </w:tcPr>
          <w:p w14:paraId="4022148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67A9C64"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 &gt;&gt; eddepst2=1_3_6 &gt;&gt; transmode3=1</w:t>
            </w:r>
          </w:p>
        </w:tc>
      </w:tr>
      <w:tr w:rsidR="001E1142" w:rsidRPr="00916E85" w14:paraId="04B8012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7F3DFE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X61 Allergic reactions</w:t>
            </w:r>
          </w:p>
        </w:tc>
        <w:tc>
          <w:tcPr>
            <w:tcW w:w="1134" w:type="dxa"/>
            <w:tcBorders>
              <w:top w:val="nil"/>
              <w:left w:val="nil"/>
              <w:bottom w:val="single" w:sz="4" w:space="0" w:color="BFBFBF"/>
              <w:right w:val="single" w:sz="4" w:space="0" w:color="BFBFBF"/>
            </w:tcBorders>
            <w:shd w:val="clear" w:color="auto" w:fill="auto"/>
            <w:noWrap/>
            <w:vAlign w:val="center"/>
            <w:hideMark/>
          </w:tcPr>
          <w:p w14:paraId="31E0AE9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13963690"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transmode3=Other &gt;&gt; eddepst2=2</w:t>
            </w:r>
          </w:p>
        </w:tc>
      </w:tr>
      <w:tr w:rsidR="001E1142" w:rsidRPr="00916E85" w14:paraId="797E405E"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21078D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X61 Allergic reactions</w:t>
            </w:r>
          </w:p>
        </w:tc>
        <w:tc>
          <w:tcPr>
            <w:tcW w:w="1134" w:type="dxa"/>
            <w:tcBorders>
              <w:top w:val="nil"/>
              <w:left w:val="nil"/>
              <w:bottom w:val="single" w:sz="4" w:space="0" w:color="BFBFBF"/>
              <w:right w:val="single" w:sz="4" w:space="0" w:color="BFBFBF"/>
            </w:tcBorders>
            <w:shd w:val="clear" w:color="auto" w:fill="auto"/>
            <w:noWrap/>
            <w:vAlign w:val="center"/>
            <w:hideMark/>
          </w:tcPr>
          <w:p w14:paraId="6CF9149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2A96E28F"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transmode3=1 &gt;&gt; agegrp3=0-4,10-14,5-9</w:t>
            </w:r>
          </w:p>
        </w:tc>
      </w:tr>
      <w:tr w:rsidR="001E1142" w:rsidRPr="00916E85" w14:paraId="2BE613E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B784DB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X62 Poisoning</w:t>
            </w:r>
          </w:p>
        </w:tc>
        <w:tc>
          <w:tcPr>
            <w:tcW w:w="1134" w:type="dxa"/>
            <w:tcBorders>
              <w:top w:val="nil"/>
              <w:left w:val="nil"/>
              <w:bottom w:val="single" w:sz="4" w:space="0" w:color="BFBFBF"/>
              <w:right w:val="single" w:sz="4" w:space="0" w:color="BFBFBF"/>
            </w:tcBorders>
            <w:shd w:val="clear" w:color="auto" w:fill="auto"/>
            <w:noWrap/>
            <w:vAlign w:val="center"/>
            <w:hideMark/>
          </w:tcPr>
          <w:p w14:paraId="514AFB3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4953A30"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=1 Resuscitation,2 Emergency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w:t>
            </w:r>
          </w:p>
        </w:tc>
      </w:tr>
      <w:tr w:rsidR="001E1142" w:rsidRPr="00916E85" w14:paraId="44D09D8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496AEA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lastRenderedPageBreak/>
              <w:t>X62 Poisoning</w:t>
            </w:r>
          </w:p>
        </w:tc>
        <w:tc>
          <w:tcPr>
            <w:tcW w:w="1134" w:type="dxa"/>
            <w:tcBorders>
              <w:top w:val="nil"/>
              <w:left w:val="nil"/>
              <w:bottom w:val="single" w:sz="4" w:space="0" w:color="BFBFBF"/>
              <w:right w:val="single" w:sz="4" w:space="0" w:color="BFBFBF"/>
            </w:tcBorders>
            <w:shd w:val="clear" w:color="auto" w:fill="auto"/>
            <w:noWrap/>
            <w:vAlign w:val="center"/>
            <w:hideMark/>
          </w:tcPr>
          <w:p w14:paraId="13B6404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1CD1CA4"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transmode3=1 &gt;&gt; eddepst2=2</w:t>
            </w:r>
          </w:p>
        </w:tc>
      </w:tr>
      <w:tr w:rsidR="001E1142" w:rsidRPr="00916E85" w14:paraId="13C9E15A"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238886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X62 Poisoning</w:t>
            </w:r>
          </w:p>
        </w:tc>
        <w:tc>
          <w:tcPr>
            <w:tcW w:w="1134" w:type="dxa"/>
            <w:tcBorders>
              <w:top w:val="nil"/>
              <w:left w:val="nil"/>
              <w:bottom w:val="single" w:sz="4" w:space="0" w:color="BFBFBF"/>
              <w:right w:val="single" w:sz="4" w:space="0" w:color="BFBFBF"/>
            </w:tcBorders>
            <w:shd w:val="clear" w:color="auto" w:fill="auto"/>
            <w:noWrap/>
            <w:vAlign w:val="center"/>
            <w:hideMark/>
          </w:tcPr>
          <w:p w14:paraId="1DD6C0E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2B20DD7"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transmode3=1 &gt;&gt; eddepst2=1_3_6</w:t>
            </w:r>
          </w:p>
        </w:tc>
      </w:tr>
      <w:tr w:rsidR="001E1142" w:rsidRPr="00916E85" w14:paraId="3DD5E799"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2D6F0E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X62 Poisoning</w:t>
            </w:r>
          </w:p>
        </w:tc>
        <w:tc>
          <w:tcPr>
            <w:tcW w:w="1134" w:type="dxa"/>
            <w:tcBorders>
              <w:top w:val="nil"/>
              <w:left w:val="nil"/>
              <w:bottom w:val="single" w:sz="4" w:space="0" w:color="BFBFBF"/>
              <w:right w:val="single" w:sz="4" w:space="0" w:color="BFBFBF"/>
            </w:tcBorders>
            <w:shd w:val="clear" w:color="auto" w:fill="auto"/>
            <w:noWrap/>
            <w:vAlign w:val="center"/>
            <w:hideMark/>
          </w:tcPr>
          <w:p w14:paraId="4AE53C3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742EEF4"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=1 Resuscitation,2 Emergency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 &gt;&gt; transmode3=Other</w:t>
            </w:r>
          </w:p>
        </w:tc>
      </w:tr>
      <w:tr w:rsidR="001E1142" w:rsidRPr="00916E85" w14:paraId="73D1FC2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222B41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X62 Poisoning</w:t>
            </w:r>
          </w:p>
        </w:tc>
        <w:tc>
          <w:tcPr>
            <w:tcW w:w="1134" w:type="dxa"/>
            <w:tcBorders>
              <w:top w:val="nil"/>
              <w:left w:val="nil"/>
              <w:bottom w:val="single" w:sz="4" w:space="0" w:color="BFBFBF"/>
              <w:right w:val="single" w:sz="4" w:space="0" w:color="BFBFBF"/>
            </w:tcBorders>
            <w:shd w:val="clear" w:color="auto" w:fill="auto"/>
            <w:noWrap/>
            <w:vAlign w:val="center"/>
            <w:hideMark/>
          </w:tcPr>
          <w:p w14:paraId="1862E81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256D7944"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=1 Resuscitation,2 Emergency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=2 Emergency &gt;&gt; transmode3=1</w:t>
            </w:r>
          </w:p>
        </w:tc>
      </w:tr>
      <w:tr w:rsidR="001E1142" w:rsidRPr="00916E85" w14:paraId="2F776A7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9C3EEF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X62 Poisoning</w:t>
            </w:r>
          </w:p>
        </w:tc>
        <w:tc>
          <w:tcPr>
            <w:tcW w:w="1134" w:type="dxa"/>
            <w:tcBorders>
              <w:top w:val="nil"/>
              <w:left w:val="nil"/>
              <w:bottom w:val="single" w:sz="4" w:space="0" w:color="BFBFBF"/>
              <w:right w:val="single" w:sz="4" w:space="0" w:color="BFBFBF"/>
            </w:tcBorders>
            <w:shd w:val="clear" w:color="auto" w:fill="auto"/>
            <w:noWrap/>
            <w:vAlign w:val="center"/>
            <w:hideMark/>
          </w:tcPr>
          <w:p w14:paraId="4CB4330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38159810" w14:textId="77777777" w:rsidR="001E1142" w:rsidRPr="00916E85" w:rsidRDefault="001E1142" w:rsidP="00916E85">
            <w:pPr>
              <w:spacing w:after="0" w:line="240" w:lineRule="auto"/>
              <w:rPr>
                <w:rFonts w:eastAsia="Times New Roman"/>
                <w:color w:val="000000"/>
                <w:sz w:val="16"/>
                <w:szCs w:val="16"/>
                <w:lang w:eastAsia="en-AU"/>
              </w:rPr>
            </w:pP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transmode3=Other</w:t>
            </w:r>
          </w:p>
        </w:tc>
      </w:tr>
      <w:tr w:rsidR="001E1142" w:rsidRPr="00916E85" w14:paraId="53CD1E1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33C2A1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X64 Abuse and neglect</w:t>
            </w:r>
          </w:p>
        </w:tc>
        <w:tc>
          <w:tcPr>
            <w:tcW w:w="1134" w:type="dxa"/>
            <w:tcBorders>
              <w:top w:val="nil"/>
              <w:left w:val="nil"/>
              <w:bottom w:val="single" w:sz="4" w:space="0" w:color="BFBFBF"/>
              <w:right w:val="single" w:sz="4" w:space="0" w:color="BFBFBF"/>
            </w:tcBorders>
            <w:shd w:val="clear" w:color="auto" w:fill="auto"/>
            <w:noWrap/>
            <w:vAlign w:val="center"/>
            <w:hideMark/>
          </w:tcPr>
          <w:p w14:paraId="0627FD3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72AE62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w:t>
            </w:r>
          </w:p>
        </w:tc>
      </w:tr>
      <w:tr w:rsidR="001E1142" w:rsidRPr="00916E85" w14:paraId="2755CFFB"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F085F1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X64 Abuse and neglect</w:t>
            </w:r>
          </w:p>
        </w:tc>
        <w:tc>
          <w:tcPr>
            <w:tcW w:w="1134" w:type="dxa"/>
            <w:tcBorders>
              <w:top w:val="nil"/>
              <w:left w:val="nil"/>
              <w:bottom w:val="single" w:sz="4" w:space="0" w:color="BFBFBF"/>
              <w:right w:val="single" w:sz="4" w:space="0" w:color="BFBFBF"/>
            </w:tcBorders>
            <w:shd w:val="clear" w:color="auto" w:fill="auto"/>
            <w:noWrap/>
            <w:vAlign w:val="center"/>
            <w:hideMark/>
          </w:tcPr>
          <w:p w14:paraId="7F344C5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462A4B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58CE70B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2189F4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X64 Abuse and neglect</w:t>
            </w:r>
          </w:p>
        </w:tc>
        <w:tc>
          <w:tcPr>
            <w:tcW w:w="1134" w:type="dxa"/>
            <w:tcBorders>
              <w:top w:val="nil"/>
              <w:left w:val="nil"/>
              <w:bottom w:val="single" w:sz="4" w:space="0" w:color="BFBFBF"/>
              <w:right w:val="single" w:sz="4" w:space="0" w:color="BFBFBF"/>
            </w:tcBorders>
            <w:shd w:val="clear" w:color="auto" w:fill="auto"/>
            <w:noWrap/>
            <w:vAlign w:val="center"/>
            <w:hideMark/>
          </w:tcPr>
          <w:p w14:paraId="25A46C5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2FDD533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eddepst2=2</w:t>
            </w:r>
          </w:p>
        </w:tc>
      </w:tr>
      <w:tr w:rsidR="001E1142" w:rsidRPr="00916E85" w14:paraId="4DAC78E6"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2C739D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X64 Abuse and neglect</w:t>
            </w:r>
          </w:p>
        </w:tc>
        <w:tc>
          <w:tcPr>
            <w:tcW w:w="1134" w:type="dxa"/>
            <w:tcBorders>
              <w:top w:val="nil"/>
              <w:left w:val="nil"/>
              <w:bottom w:val="single" w:sz="4" w:space="0" w:color="BFBFBF"/>
              <w:right w:val="single" w:sz="4" w:space="0" w:color="BFBFBF"/>
            </w:tcBorders>
            <w:shd w:val="clear" w:color="auto" w:fill="auto"/>
            <w:noWrap/>
            <w:vAlign w:val="center"/>
            <w:hideMark/>
          </w:tcPr>
          <w:p w14:paraId="300264F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66E72CB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transmode3=Other &gt;&gt; eddepst2=1_3_6</w:t>
            </w:r>
          </w:p>
        </w:tc>
      </w:tr>
      <w:tr w:rsidR="001E1142" w:rsidRPr="00916E85" w14:paraId="665951D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CA6DD6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Y62 Burns</w:t>
            </w:r>
          </w:p>
        </w:tc>
        <w:tc>
          <w:tcPr>
            <w:tcW w:w="1134" w:type="dxa"/>
            <w:tcBorders>
              <w:top w:val="nil"/>
              <w:left w:val="nil"/>
              <w:bottom w:val="single" w:sz="4" w:space="0" w:color="BFBFBF"/>
              <w:right w:val="single" w:sz="4" w:space="0" w:color="BFBFBF"/>
            </w:tcBorders>
            <w:shd w:val="clear" w:color="auto" w:fill="auto"/>
            <w:noWrap/>
            <w:vAlign w:val="center"/>
            <w:hideMark/>
          </w:tcPr>
          <w:p w14:paraId="5888AE0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0E8A2FD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eddepst2=1_3_6</w:t>
            </w:r>
          </w:p>
        </w:tc>
      </w:tr>
      <w:tr w:rsidR="001E1142" w:rsidRPr="00916E85" w14:paraId="4C27EFCF"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BA6B5E6"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Y62 Burns</w:t>
            </w:r>
          </w:p>
        </w:tc>
        <w:tc>
          <w:tcPr>
            <w:tcW w:w="1134" w:type="dxa"/>
            <w:tcBorders>
              <w:top w:val="nil"/>
              <w:left w:val="nil"/>
              <w:bottom w:val="single" w:sz="4" w:space="0" w:color="BFBFBF"/>
              <w:right w:val="single" w:sz="4" w:space="0" w:color="BFBFBF"/>
            </w:tcBorders>
            <w:shd w:val="clear" w:color="auto" w:fill="auto"/>
            <w:noWrap/>
            <w:vAlign w:val="center"/>
            <w:hideMark/>
          </w:tcPr>
          <w:p w14:paraId="159D02E3"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3847922"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 &gt;&gt; agegrp3=10-14,70-74,75-79</w:t>
            </w:r>
          </w:p>
        </w:tc>
      </w:tr>
      <w:tr w:rsidR="001E1142" w:rsidRPr="00916E85" w14:paraId="6BCD842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327A59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Y62 Burns</w:t>
            </w:r>
          </w:p>
        </w:tc>
        <w:tc>
          <w:tcPr>
            <w:tcW w:w="1134" w:type="dxa"/>
            <w:tcBorders>
              <w:top w:val="nil"/>
              <w:left w:val="nil"/>
              <w:bottom w:val="single" w:sz="4" w:space="0" w:color="BFBFBF"/>
              <w:right w:val="single" w:sz="4" w:space="0" w:color="BFBFBF"/>
            </w:tcBorders>
            <w:shd w:val="clear" w:color="auto" w:fill="auto"/>
            <w:noWrap/>
            <w:vAlign w:val="center"/>
            <w:hideMark/>
          </w:tcPr>
          <w:p w14:paraId="1308D0C7"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43E0EE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2D3F26E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653079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Y62 Burns</w:t>
            </w:r>
          </w:p>
        </w:tc>
        <w:tc>
          <w:tcPr>
            <w:tcW w:w="1134" w:type="dxa"/>
            <w:tcBorders>
              <w:top w:val="nil"/>
              <w:left w:val="nil"/>
              <w:bottom w:val="single" w:sz="4" w:space="0" w:color="BFBFBF"/>
              <w:right w:val="single" w:sz="4" w:space="0" w:color="BFBFBF"/>
            </w:tcBorders>
            <w:shd w:val="clear" w:color="auto" w:fill="auto"/>
            <w:noWrap/>
            <w:vAlign w:val="center"/>
            <w:hideMark/>
          </w:tcPr>
          <w:p w14:paraId="7A57BDD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C</w:t>
            </w:r>
          </w:p>
        </w:tc>
        <w:tc>
          <w:tcPr>
            <w:tcW w:w="4484" w:type="dxa"/>
            <w:tcBorders>
              <w:top w:val="nil"/>
              <w:left w:val="nil"/>
              <w:bottom w:val="single" w:sz="4" w:space="0" w:color="BFBFBF"/>
              <w:right w:val="single" w:sz="4" w:space="0" w:color="BFBFBF"/>
            </w:tcBorders>
            <w:shd w:val="clear" w:color="auto" w:fill="auto"/>
            <w:vAlign w:val="center"/>
            <w:hideMark/>
          </w:tcPr>
          <w:p w14:paraId="131BD17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eddepst2=2</w:t>
            </w:r>
          </w:p>
        </w:tc>
      </w:tr>
      <w:tr w:rsidR="001E1142" w:rsidRPr="00916E85" w14:paraId="65AA324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AC37A7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Y62 Burns</w:t>
            </w:r>
          </w:p>
        </w:tc>
        <w:tc>
          <w:tcPr>
            <w:tcW w:w="1134" w:type="dxa"/>
            <w:tcBorders>
              <w:top w:val="nil"/>
              <w:left w:val="nil"/>
              <w:bottom w:val="single" w:sz="4" w:space="0" w:color="BFBFBF"/>
              <w:right w:val="single" w:sz="4" w:space="0" w:color="BFBFBF"/>
            </w:tcBorders>
            <w:shd w:val="clear" w:color="auto" w:fill="auto"/>
            <w:noWrap/>
            <w:vAlign w:val="center"/>
            <w:hideMark/>
          </w:tcPr>
          <w:p w14:paraId="683E7402"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D</w:t>
            </w:r>
          </w:p>
        </w:tc>
        <w:tc>
          <w:tcPr>
            <w:tcW w:w="4484" w:type="dxa"/>
            <w:tcBorders>
              <w:top w:val="nil"/>
              <w:left w:val="nil"/>
              <w:bottom w:val="single" w:sz="4" w:space="0" w:color="BFBFBF"/>
              <w:right w:val="single" w:sz="4" w:space="0" w:color="BFBFBF"/>
            </w:tcBorders>
            <w:shd w:val="clear" w:color="auto" w:fill="auto"/>
            <w:vAlign w:val="center"/>
            <w:hideMark/>
          </w:tcPr>
          <w:p w14:paraId="3EF55AD3"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Semi-urgent,5 Non-urgent &gt;&gt; agegrp3=0-4,15-69,5-9,85+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Semi-urgent,5 Non-urgent</w:t>
            </w:r>
          </w:p>
        </w:tc>
      </w:tr>
      <w:tr w:rsidR="001E1142" w:rsidRPr="00916E85" w14:paraId="27712FF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D57E7F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Y62 Burns</w:t>
            </w:r>
          </w:p>
        </w:tc>
        <w:tc>
          <w:tcPr>
            <w:tcW w:w="1134" w:type="dxa"/>
            <w:tcBorders>
              <w:top w:val="nil"/>
              <w:left w:val="nil"/>
              <w:bottom w:val="single" w:sz="4" w:space="0" w:color="BFBFBF"/>
              <w:right w:val="single" w:sz="4" w:space="0" w:color="BFBFBF"/>
            </w:tcBorders>
            <w:shd w:val="clear" w:color="auto" w:fill="auto"/>
            <w:noWrap/>
            <w:vAlign w:val="center"/>
            <w:hideMark/>
          </w:tcPr>
          <w:p w14:paraId="406BF46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D</w:t>
            </w:r>
          </w:p>
        </w:tc>
        <w:tc>
          <w:tcPr>
            <w:tcW w:w="4484" w:type="dxa"/>
            <w:tcBorders>
              <w:top w:val="nil"/>
              <w:left w:val="nil"/>
              <w:bottom w:val="single" w:sz="4" w:space="0" w:color="BFBFBF"/>
              <w:right w:val="single" w:sz="4" w:space="0" w:color="BFBFBF"/>
            </w:tcBorders>
            <w:shd w:val="clear" w:color="auto" w:fill="auto"/>
            <w:vAlign w:val="center"/>
            <w:hideMark/>
          </w:tcPr>
          <w:p w14:paraId="088D1527"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=3 Urgent,4 Semi-urgent,5 Non-urgent &gt;&gt; agegrp3=0-4,15-69,5-9,85+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w:t>
            </w:r>
          </w:p>
        </w:tc>
      </w:tr>
      <w:tr w:rsidR="001E1142" w:rsidRPr="00916E85" w14:paraId="5F7528A4"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3C4901E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Z611 Falls risk</w:t>
            </w:r>
          </w:p>
        </w:tc>
        <w:tc>
          <w:tcPr>
            <w:tcW w:w="1134" w:type="dxa"/>
            <w:tcBorders>
              <w:top w:val="nil"/>
              <w:left w:val="nil"/>
              <w:bottom w:val="single" w:sz="4" w:space="0" w:color="BFBFBF"/>
              <w:right w:val="single" w:sz="4" w:space="0" w:color="BFBFBF"/>
            </w:tcBorders>
            <w:shd w:val="clear" w:color="auto" w:fill="auto"/>
            <w:noWrap/>
            <w:vAlign w:val="center"/>
            <w:hideMark/>
          </w:tcPr>
          <w:p w14:paraId="57DB9E9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1F60CBB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6A378F4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CA4F5A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Z612 Pain syndrome</w:t>
            </w:r>
          </w:p>
        </w:tc>
        <w:tc>
          <w:tcPr>
            <w:tcW w:w="1134" w:type="dxa"/>
            <w:tcBorders>
              <w:top w:val="nil"/>
              <w:left w:val="nil"/>
              <w:bottom w:val="single" w:sz="4" w:space="0" w:color="BFBFBF"/>
              <w:right w:val="single" w:sz="4" w:space="0" w:color="BFBFBF"/>
            </w:tcBorders>
            <w:shd w:val="clear" w:color="auto" w:fill="auto"/>
            <w:noWrap/>
            <w:vAlign w:val="center"/>
            <w:hideMark/>
          </w:tcPr>
          <w:p w14:paraId="4F707B28"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9317A8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24E63AD3"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70813E2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Z613 Signs and symptoms, other</w:t>
            </w:r>
          </w:p>
        </w:tc>
        <w:tc>
          <w:tcPr>
            <w:tcW w:w="1134" w:type="dxa"/>
            <w:tcBorders>
              <w:top w:val="nil"/>
              <w:left w:val="nil"/>
              <w:bottom w:val="single" w:sz="4" w:space="0" w:color="BFBFBF"/>
              <w:right w:val="single" w:sz="4" w:space="0" w:color="BFBFBF"/>
            </w:tcBorders>
            <w:shd w:val="clear" w:color="auto" w:fill="auto"/>
            <w:noWrap/>
            <w:vAlign w:val="center"/>
            <w:hideMark/>
          </w:tcPr>
          <w:p w14:paraId="293A85C9"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52B303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079783AD"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F6B8001"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Z63 Forensic examination</w:t>
            </w:r>
          </w:p>
        </w:tc>
        <w:tc>
          <w:tcPr>
            <w:tcW w:w="1134" w:type="dxa"/>
            <w:tcBorders>
              <w:top w:val="nil"/>
              <w:left w:val="nil"/>
              <w:bottom w:val="single" w:sz="4" w:space="0" w:color="BFBFBF"/>
              <w:right w:val="single" w:sz="4" w:space="0" w:color="BFBFBF"/>
            </w:tcBorders>
            <w:shd w:val="clear" w:color="auto" w:fill="auto"/>
            <w:noWrap/>
            <w:vAlign w:val="center"/>
            <w:hideMark/>
          </w:tcPr>
          <w:p w14:paraId="4A1A678D"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7203671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w:t>
            </w:r>
          </w:p>
        </w:tc>
      </w:tr>
      <w:tr w:rsidR="001E1142" w:rsidRPr="00916E85" w14:paraId="4DECDA82"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5AA349E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Z64 Other factors influencing health status</w:t>
            </w:r>
          </w:p>
        </w:tc>
        <w:tc>
          <w:tcPr>
            <w:tcW w:w="1134" w:type="dxa"/>
            <w:tcBorders>
              <w:top w:val="nil"/>
              <w:left w:val="nil"/>
              <w:bottom w:val="single" w:sz="4" w:space="0" w:color="BFBFBF"/>
              <w:right w:val="single" w:sz="4" w:space="0" w:color="BFBFBF"/>
            </w:tcBorders>
            <w:shd w:val="clear" w:color="auto" w:fill="auto"/>
            <w:noWrap/>
            <w:vAlign w:val="center"/>
            <w:hideMark/>
          </w:tcPr>
          <w:p w14:paraId="45571CC0"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39F6D8ED"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=1 Resuscitation,2 Emergency,3 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5315D93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28781F9"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Z64 Other factors influencing health status</w:t>
            </w:r>
          </w:p>
        </w:tc>
        <w:tc>
          <w:tcPr>
            <w:tcW w:w="1134" w:type="dxa"/>
            <w:tcBorders>
              <w:top w:val="nil"/>
              <w:left w:val="nil"/>
              <w:bottom w:val="single" w:sz="4" w:space="0" w:color="BFBFBF"/>
              <w:right w:val="single" w:sz="4" w:space="0" w:color="BFBFBF"/>
            </w:tcBorders>
            <w:shd w:val="clear" w:color="auto" w:fill="auto"/>
            <w:noWrap/>
            <w:vAlign w:val="center"/>
            <w:hideMark/>
          </w:tcPr>
          <w:p w14:paraId="7391F1A4"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40F005A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Urgent,4 Semi-urgent,5 Non-urgent</w:t>
            </w:r>
          </w:p>
        </w:tc>
      </w:tr>
      <w:tr w:rsidR="001E1142" w:rsidRPr="00916E85" w14:paraId="09B3696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083B155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Z64 Other factors influencing health status</w:t>
            </w:r>
          </w:p>
        </w:tc>
        <w:tc>
          <w:tcPr>
            <w:tcW w:w="1134" w:type="dxa"/>
            <w:tcBorders>
              <w:top w:val="nil"/>
              <w:left w:val="nil"/>
              <w:bottom w:val="single" w:sz="4" w:space="0" w:color="BFBFBF"/>
              <w:right w:val="single" w:sz="4" w:space="0" w:color="BFBFBF"/>
            </w:tcBorders>
            <w:shd w:val="clear" w:color="auto" w:fill="auto"/>
            <w:noWrap/>
            <w:vAlign w:val="center"/>
            <w:hideMark/>
          </w:tcPr>
          <w:p w14:paraId="5DAF1FFE"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226B4E9C"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transmode3=1 &gt;&gt; eddepst2=2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=1 Resuscitation,2 Emergency</w:t>
            </w:r>
          </w:p>
        </w:tc>
      </w:tr>
      <w:tr w:rsidR="001E1142" w:rsidRPr="00916E85" w14:paraId="60FAD808"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42DF46C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Z64 Other factors influencing health status</w:t>
            </w:r>
          </w:p>
        </w:tc>
        <w:tc>
          <w:tcPr>
            <w:tcW w:w="1134" w:type="dxa"/>
            <w:tcBorders>
              <w:top w:val="nil"/>
              <w:left w:val="nil"/>
              <w:bottom w:val="single" w:sz="4" w:space="0" w:color="BFBFBF"/>
              <w:right w:val="single" w:sz="4" w:space="0" w:color="BFBFBF"/>
            </w:tcBorders>
            <w:shd w:val="clear" w:color="auto" w:fill="auto"/>
            <w:noWrap/>
            <w:vAlign w:val="center"/>
            <w:hideMark/>
          </w:tcPr>
          <w:p w14:paraId="0AAACFCF"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A</w:t>
            </w:r>
          </w:p>
        </w:tc>
        <w:tc>
          <w:tcPr>
            <w:tcW w:w="4484" w:type="dxa"/>
            <w:tcBorders>
              <w:top w:val="nil"/>
              <w:left w:val="nil"/>
              <w:bottom w:val="single" w:sz="4" w:space="0" w:color="BFBFBF"/>
              <w:right w:val="single" w:sz="4" w:space="0" w:color="BFBFBF"/>
            </w:tcBorders>
            <w:shd w:val="clear" w:color="auto" w:fill="auto"/>
            <w:vAlign w:val="center"/>
            <w:hideMark/>
          </w:tcPr>
          <w:p w14:paraId="55F2DC50"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transmode3=1 &gt;&gt; eddepst2=1_3_6</w:t>
            </w:r>
          </w:p>
        </w:tc>
      </w:tr>
      <w:tr w:rsidR="001E1142" w:rsidRPr="00916E85" w14:paraId="77059C57"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123E851F"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Z64 Other factors influencing health status</w:t>
            </w:r>
          </w:p>
        </w:tc>
        <w:tc>
          <w:tcPr>
            <w:tcW w:w="1134" w:type="dxa"/>
            <w:tcBorders>
              <w:top w:val="nil"/>
              <w:left w:val="nil"/>
              <w:bottom w:val="single" w:sz="4" w:space="0" w:color="BFBFBF"/>
              <w:right w:val="single" w:sz="4" w:space="0" w:color="BFBFBF"/>
            </w:tcBorders>
            <w:shd w:val="clear" w:color="auto" w:fill="auto"/>
            <w:noWrap/>
            <w:vAlign w:val="center"/>
            <w:hideMark/>
          </w:tcPr>
          <w:p w14:paraId="0385C46A"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3DCCDB4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=4 Semi-urgent,5 Non-urgent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=5 Non-urgent</w:t>
            </w:r>
          </w:p>
        </w:tc>
      </w:tr>
      <w:tr w:rsidR="001E1142" w:rsidRPr="00916E85" w14:paraId="11D662B1"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2D4BBC7A"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Z64 Other factors influencing health status</w:t>
            </w:r>
          </w:p>
        </w:tc>
        <w:tc>
          <w:tcPr>
            <w:tcW w:w="1134" w:type="dxa"/>
            <w:tcBorders>
              <w:top w:val="nil"/>
              <w:left w:val="nil"/>
              <w:bottom w:val="single" w:sz="4" w:space="0" w:color="BFBFBF"/>
              <w:right w:val="single" w:sz="4" w:space="0" w:color="BFBFBF"/>
            </w:tcBorders>
            <w:shd w:val="clear" w:color="auto" w:fill="auto"/>
            <w:noWrap/>
            <w:vAlign w:val="center"/>
            <w:hideMark/>
          </w:tcPr>
          <w:p w14:paraId="4D8A6C5C"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526BEFAB"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=4 Semi-urgent,5 Non-urgent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=4 Semi-urgent</w:t>
            </w:r>
          </w:p>
        </w:tc>
      </w:tr>
      <w:tr w:rsidR="001E1142" w:rsidRPr="00916E85" w14:paraId="1534168C" w14:textId="77777777" w:rsidTr="00916E85">
        <w:trPr>
          <w:trHeight w:val="283"/>
        </w:trPr>
        <w:tc>
          <w:tcPr>
            <w:tcW w:w="3396" w:type="dxa"/>
            <w:tcBorders>
              <w:top w:val="nil"/>
              <w:left w:val="single" w:sz="4" w:space="0" w:color="BFBFBF"/>
              <w:bottom w:val="single" w:sz="4" w:space="0" w:color="BFBFBF"/>
              <w:right w:val="single" w:sz="4" w:space="0" w:color="BFBFBF"/>
            </w:tcBorders>
            <w:shd w:val="clear" w:color="auto" w:fill="auto"/>
            <w:noWrap/>
            <w:vAlign w:val="center"/>
            <w:hideMark/>
          </w:tcPr>
          <w:p w14:paraId="6894E588"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Z64 Other factors influencing health status</w:t>
            </w:r>
          </w:p>
        </w:tc>
        <w:tc>
          <w:tcPr>
            <w:tcW w:w="1134" w:type="dxa"/>
            <w:tcBorders>
              <w:top w:val="nil"/>
              <w:left w:val="nil"/>
              <w:bottom w:val="single" w:sz="4" w:space="0" w:color="BFBFBF"/>
              <w:right w:val="single" w:sz="4" w:space="0" w:color="BFBFBF"/>
            </w:tcBorders>
            <w:shd w:val="clear" w:color="auto" w:fill="auto"/>
            <w:noWrap/>
            <w:vAlign w:val="center"/>
            <w:hideMark/>
          </w:tcPr>
          <w:p w14:paraId="33368C51" w14:textId="77777777" w:rsidR="001E1142" w:rsidRPr="00916E85" w:rsidRDefault="001E1142" w:rsidP="00916E85">
            <w:pPr>
              <w:spacing w:after="0" w:line="240" w:lineRule="auto"/>
              <w:jc w:val="center"/>
              <w:rPr>
                <w:rFonts w:eastAsia="Times New Roman"/>
                <w:color w:val="000000"/>
                <w:sz w:val="16"/>
                <w:szCs w:val="16"/>
                <w:lang w:eastAsia="en-AU"/>
              </w:rPr>
            </w:pPr>
            <w:r w:rsidRPr="00916E85">
              <w:rPr>
                <w:rFonts w:eastAsia="Times New Roman"/>
                <w:color w:val="000000"/>
                <w:sz w:val="16"/>
                <w:szCs w:val="16"/>
                <w:lang w:eastAsia="en-AU"/>
              </w:rPr>
              <w:t>B</w:t>
            </w:r>
          </w:p>
        </w:tc>
        <w:tc>
          <w:tcPr>
            <w:tcW w:w="4484" w:type="dxa"/>
            <w:tcBorders>
              <w:top w:val="nil"/>
              <w:left w:val="nil"/>
              <w:bottom w:val="single" w:sz="4" w:space="0" w:color="BFBFBF"/>
              <w:right w:val="single" w:sz="4" w:space="0" w:color="BFBFBF"/>
            </w:tcBorders>
            <w:shd w:val="clear" w:color="auto" w:fill="auto"/>
            <w:vAlign w:val="center"/>
            <w:hideMark/>
          </w:tcPr>
          <w:p w14:paraId="4EB1C735" w14:textId="77777777" w:rsidR="001E1142" w:rsidRPr="00916E85" w:rsidRDefault="001E1142" w:rsidP="00916E85">
            <w:pPr>
              <w:spacing w:after="0" w:line="240" w:lineRule="auto"/>
              <w:rPr>
                <w:rFonts w:eastAsia="Times New Roman"/>
                <w:color w:val="000000"/>
                <w:sz w:val="16"/>
                <w:szCs w:val="16"/>
                <w:lang w:eastAsia="en-AU"/>
              </w:rPr>
            </w:pPr>
            <w:r w:rsidRPr="00916E85">
              <w:rPr>
                <w:rFonts w:eastAsia="Times New Roman"/>
                <w:color w:val="000000"/>
                <w:sz w:val="16"/>
                <w:szCs w:val="16"/>
                <w:lang w:eastAsia="en-AU"/>
              </w:rPr>
              <w:t xml:space="preserve">transmode3=Other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 xml:space="preserve">=1 Resuscitation,2 Emergency,3 Urgent &gt;&gt; </w:t>
            </w:r>
            <w:proofErr w:type="spellStart"/>
            <w:r w:rsidRPr="00916E85">
              <w:rPr>
                <w:rFonts w:eastAsia="Times New Roman"/>
                <w:color w:val="000000"/>
                <w:sz w:val="16"/>
                <w:szCs w:val="16"/>
                <w:lang w:eastAsia="en-AU"/>
              </w:rPr>
              <w:t>edtriag</w:t>
            </w:r>
            <w:proofErr w:type="spellEnd"/>
            <w:r w:rsidRPr="00916E85">
              <w:rPr>
                <w:rFonts w:eastAsia="Times New Roman"/>
                <w:color w:val="000000"/>
                <w:sz w:val="16"/>
                <w:szCs w:val="16"/>
                <w:lang w:eastAsia="en-AU"/>
              </w:rPr>
              <w:t>=3 Urgent</w:t>
            </w:r>
          </w:p>
        </w:tc>
      </w:tr>
    </w:tbl>
    <w:p w14:paraId="0A0348BB" w14:textId="77777777" w:rsidR="00916E85" w:rsidRDefault="00916E85" w:rsidP="007A56A7">
      <w:pPr>
        <w:sectPr w:rsidR="00916E85" w:rsidSect="009B6809">
          <w:headerReference w:type="first" r:id="rId73"/>
          <w:pgSz w:w="11906" w:h="16838"/>
          <w:pgMar w:top="1440" w:right="1440" w:bottom="1440" w:left="1440" w:header="708" w:footer="708" w:gutter="0"/>
          <w:cols w:space="708"/>
          <w:titlePg/>
          <w:docGrid w:linePitch="360"/>
        </w:sectPr>
      </w:pPr>
    </w:p>
    <w:p w14:paraId="354488AF" w14:textId="36349A81" w:rsidR="000E7738" w:rsidRDefault="004E28DD" w:rsidP="000E318D">
      <w:pPr>
        <w:pStyle w:val="Heading1withnumber"/>
        <w:numPr>
          <w:ilvl w:val="0"/>
          <w:numId w:val="1"/>
        </w:numPr>
        <w:ind w:left="0" w:hanging="993"/>
      </w:pPr>
      <w:bookmarkStart w:id="7" w:name="_Toc493840439"/>
      <w:r>
        <w:lastRenderedPageBreak/>
        <w:t>AECC end class c</w:t>
      </w:r>
      <w:r w:rsidR="000E7738">
        <w:t>ost</w:t>
      </w:r>
      <w:r>
        <w:t xml:space="preserve">s and </w:t>
      </w:r>
      <w:r w:rsidR="007F4499">
        <w:t>cost dispersion</w:t>
      </w:r>
      <w:bookmarkEnd w:id="7"/>
      <w:r w:rsidR="00EB730B">
        <w:t xml:space="preserve"> </w:t>
      </w:r>
    </w:p>
    <w:p w14:paraId="217119A4" w14:textId="1B4518B1" w:rsidR="000E318D" w:rsidRPr="007F4499" w:rsidRDefault="000E318D" w:rsidP="00ED5144">
      <w:r>
        <w:t xml:space="preserve">This Chapter shows the </w:t>
      </w:r>
      <w:r w:rsidR="007F4499">
        <w:t>dispersion</w:t>
      </w:r>
      <w:r w:rsidR="005C590F">
        <w:t xml:space="preserve"> of costs</w:t>
      </w:r>
      <w:r>
        <w:t xml:space="preserve"> </w:t>
      </w:r>
      <w:r w:rsidR="005C590F">
        <w:t>within</w:t>
      </w:r>
      <w:r>
        <w:t xml:space="preserve"> </w:t>
      </w:r>
      <w:r w:rsidR="00CD60DB">
        <w:t xml:space="preserve">the draft </w:t>
      </w:r>
      <w:r>
        <w:t>AECC end class</w:t>
      </w:r>
      <w:r w:rsidR="00CD60DB">
        <w:t>es</w:t>
      </w:r>
      <w:r>
        <w:t>.</w:t>
      </w:r>
      <w:r w:rsidR="007F4499" w:rsidRPr="007F4499">
        <w:t xml:space="preserve"> </w:t>
      </w:r>
      <w:r w:rsidR="007F4499">
        <w:t xml:space="preserve">The data </w:t>
      </w:r>
      <w:r w:rsidR="00436924">
        <w:t xml:space="preserve">is </w:t>
      </w:r>
      <w:r w:rsidR="007F4499">
        <w:t xml:space="preserve">from the </w:t>
      </w:r>
      <w:r w:rsidR="007F4499" w:rsidRPr="009F71BA">
        <w:rPr>
          <w:i/>
        </w:rPr>
        <w:t>Emergency care costing study</w:t>
      </w:r>
      <w:r w:rsidR="007F4499">
        <w:t>.</w:t>
      </w:r>
    </w:p>
    <w:p w14:paraId="0A75E63B" w14:textId="0A4E7958" w:rsidR="005C590F" w:rsidRDefault="00436924" w:rsidP="00ED5144">
      <w:r>
        <w:t>A table is shown first, with</w:t>
      </w:r>
      <w:r w:rsidR="004E28DD" w:rsidRPr="005D6EAA">
        <w:t xml:space="preserve"> the number of stays</w:t>
      </w:r>
      <w:r w:rsidR="007F4499">
        <w:t xml:space="preserve"> and measures of the dispersion of the costs </w:t>
      </w:r>
      <w:r>
        <w:t>for</w:t>
      </w:r>
      <w:r w:rsidR="007F4499">
        <w:t xml:space="preserve"> </w:t>
      </w:r>
      <w:r w:rsidR="00CD60DB">
        <w:t xml:space="preserve">the draft </w:t>
      </w:r>
      <w:r>
        <w:t xml:space="preserve">AECC </w:t>
      </w:r>
      <w:r w:rsidR="007F4499">
        <w:t>end class</w:t>
      </w:r>
      <w:r w:rsidR="00CD60DB">
        <w:t>es</w:t>
      </w:r>
      <w:r w:rsidR="004E28DD" w:rsidRPr="005D6EAA">
        <w:t xml:space="preserve">. </w:t>
      </w:r>
      <w:r w:rsidR="007F4499">
        <w:t xml:space="preserve"> </w:t>
      </w:r>
      <w:r w:rsidR="00ED5144" w:rsidRPr="00ED5144">
        <w:t xml:space="preserve">Following this, a series of </w:t>
      </w:r>
      <w:r w:rsidR="00EB730B" w:rsidRPr="00ED5144">
        <w:t>box plots</w:t>
      </w:r>
      <w:r w:rsidR="00ED5144" w:rsidRPr="00ED5144">
        <w:t xml:space="preserve"> is shown, representing</w:t>
      </w:r>
      <w:r w:rsidR="00EB730B" w:rsidRPr="00ED5144">
        <w:t xml:space="preserve"> the cost </w:t>
      </w:r>
      <w:r w:rsidR="007F4499">
        <w:t>dispersion</w:t>
      </w:r>
      <w:r w:rsidR="00EB730B" w:rsidRPr="00ED5144">
        <w:t xml:space="preserve"> for each </w:t>
      </w:r>
      <w:r w:rsidR="00CD60DB">
        <w:t xml:space="preserve">draft </w:t>
      </w:r>
      <w:r w:rsidR="00ED5144" w:rsidRPr="00ED5144">
        <w:t>end class of the classification</w:t>
      </w:r>
      <w:r w:rsidR="009944B7" w:rsidRPr="00ED5144">
        <w:t>, organised by higher level diagnosis categories</w:t>
      </w:r>
      <w:r w:rsidR="00EB730B" w:rsidRPr="00ED5144">
        <w:t xml:space="preserve">. </w:t>
      </w:r>
    </w:p>
    <w:p w14:paraId="65318868" w14:textId="007ADA81" w:rsidR="005C590F" w:rsidRDefault="005C590F" w:rsidP="00ED5144">
      <w:r>
        <w:t xml:space="preserve">Note that in the table, it is the mean costs that are shown. In the box plots, it is the median. </w:t>
      </w:r>
    </w:p>
    <w:p w14:paraId="4072B015" w14:textId="5B5F0F22" w:rsidR="007F4499" w:rsidRDefault="005C590F" w:rsidP="00ED5144">
      <w:r>
        <w:t>In the box plots, the</w:t>
      </w:r>
      <w:r w:rsidR="00EB730B" w:rsidRPr="00ED5144">
        <w:t xml:space="preserve"> lower end of the box represents the 25th percentile of cost, the upper the 75th percentile, and the vertical line within the box the median (50th percentile). The horizontal lines on either end represent the overall </w:t>
      </w:r>
      <w:r w:rsidR="007F4499">
        <w:t>dispersion</w:t>
      </w:r>
      <w:r w:rsidR="00EB730B" w:rsidRPr="00ED5144">
        <w:t xml:space="preserve"> of costs. The circles in the background give an indication of volumes (with more circles resulting in darker background shading representing higher volumes).</w:t>
      </w:r>
    </w:p>
    <w:tbl>
      <w:tblPr>
        <w:tblW w:w="5000" w:type="pct"/>
        <w:tblLook w:val="04A0" w:firstRow="1" w:lastRow="0" w:firstColumn="1" w:lastColumn="0" w:noHBand="0" w:noVBand="1"/>
        <w:tblCaption w:val="AECC end class mean costs and cost dispersion"/>
        <w:tblDescription w:val="Shows AECC end class costs, and dispersion of costs, using data from the Emergency care costing study."/>
      </w:tblPr>
      <w:tblGrid>
        <w:gridCol w:w="4145"/>
        <w:gridCol w:w="1222"/>
        <w:gridCol w:w="1418"/>
        <w:gridCol w:w="1135"/>
        <w:gridCol w:w="1322"/>
      </w:tblGrid>
      <w:tr w:rsidR="00533FBC" w:rsidRPr="00533FBC" w14:paraId="6E8C351E" w14:textId="77777777" w:rsidTr="008C481C">
        <w:trPr>
          <w:trHeight w:val="20"/>
          <w:tblHeader/>
        </w:trPr>
        <w:tc>
          <w:tcPr>
            <w:tcW w:w="2243" w:type="pct"/>
            <w:vMerge w:val="restart"/>
            <w:tcBorders>
              <w:top w:val="single" w:sz="8" w:space="0" w:color="999999"/>
              <w:left w:val="single" w:sz="8" w:space="0" w:color="999999"/>
              <w:bottom w:val="single" w:sz="8" w:space="0" w:color="999999"/>
              <w:right w:val="single" w:sz="8" w:space="0" w:color="999999"/>
            </w:tcBorders>
            <w:shd w:val="clear" w:color="000000" w:fill="003D79"/>
            <w:vAlign w:val="center"/>
            <w:hideMark/>
          </w:tcPr>
          <w:p w14:paraId="13DCA691" w14:textId="77777777" w:rsidR="00533FBC" w:rsidRPr="00533FBC" w:rsidRDefault="00533FBC" w:rsidP="00533FBC">
            <w:pPr>
              <w:spacing w:after="0" w:line="240" w:lineRule="auto"/>
              <w:rPr>
                <w:rFonts w:eastAsia="Times New Roman"/>
                <w:b/>
                <w:bCs/>
                <w:color w:val="FFFFFF"/>
                <w:sz w:val="16"/>
                <w:szCs w:val="16"/>
                <w:lang w:eastAsia="en-AU"/>
              </w:rPr>
            </w:pPr>
            <w:r w:rsidRPr="00533FBC">
              <w:rPr>
                <w:rFonts w:eastAsia="Times New Roman"/>
                <w:b/>
                <w:bCs/>
                <w:color w:val="FFFFFF"/>
                <w:sz w:val="16"/>
                <w:szCs w:val="16"/>
                <w:lang w:eastAsia="en-AU"/>
              </w:rPr>
              <w:t>AECC end classes</w:t>
            </w:r>
          </w:p>
        </w:tc>
        <w:tc>
          <w:tcPr>
            <w:tcW w:w="2757" w:type="pct"/>
            <w:gridSpan w:val="4"/>
            <w:tcBorders>
              <w:top w:val="single" w:sz="8" w:space="0" w:color="999999"/>
              <w:left w:val="nil"/>
              <w:bottom w:val="single" w:sz="8" w:space="0" w:color="999999"/>
              <w:right w:val="single" w:sz="8" w:space="0" w:color="999999"/>
            </w:tcBorders>
            <w:shd w:val="clear" w:color="000000" w:fill="003D79"/>
            <w:vAlign w:val="center"/>
            <w:hideMark/>
          </w:tcPr>
          <w:p w14:paraId="12EECF1D" w14:textId="77777777" w:rsidR="00533FBC" w:rsidRPr="00533FBC" w:rsidRDefault="00533FBC" w:rsidP="00533FBC">
            <w:pPr>
              <w:spacing w:after="0" w:line="240" w:lineRule="auto"/>
              <w:jc w:val="center"/>
              <w:rPr>
                <w:rFonts w:eastAsia="Times New Roman"/>
                <w:b/>
                <w:bCs/>
                <w:color w:val="FFFFFF"/>
                <w:sz w:val="16"/>
                <w:szCs w:val="16"/>
                <w:lang w:eastAsia="en-AU"/>
              </w:rPr>
            </w:pPr>
            <w:r w:rsidRPr="00533FBC">
              <w:rPr>
                <w:rFonts w:eastAsia="Times New Roman"/>
                <w:b/>
                <w:bCs/>
                <w:color w:val="FFFFFF"/>
                <w:sz w:val="16"/>
                <w:szCs w:val="16"/>
                <w:lang w:eastAsia="en-AU"/>
              </w:rPr>
              <w:t xml:space="preserve">Statistics from the </w:t>
            </w:r>
            <w:r w:rsidRPr="00533FBC">
              <w:rPr>
                <w:rFonts w:eastAsia="Times New Roman"/>
                <w:b/>
                <w:bCs/>
                <w:i/>
                <w:iCs/>
                <w:color w:val="FFFFFF"/>
                <w:sz w:val="16"/>
                <w:szCs w:val="16"/>
                <w:lang w:eastAsia="en-AU"/>
              </w:rPr>
              <w:t>Emergency care costing stud</w:t>
            </w:r>
            <w:r w:rsidRPr="00533FBC">
              <w:rPr>
                <w:rFonts w:eastAsia="Times New Roman"/>
                <w:b/>
                <w:bCs/>
                <w:color w:val="FFFFFF"/>
                <w:sz w:val="16"/>
                <w:szCs w:val="16"/>
                <w:lang w:eastAsia="en-AU"/>
              </w:rPr>
              <w:t>y</w:t>
            </w:r>
          </w:p>
        </w:tc>
      </w:tr>
      <w:tr w:rsidR="00533FBC" w:rsidRPr="00533FBC" w14:paraId="21D819C3" w14:textId="77777777" w:rsidTr="008C481C">
        <w:trPr>
          <w:trHeight w:val="20"/>
          <w:tblHeader/>
        </w:trPr>
        <w:tc>
          <w:tcPr>
            <w:tcW w:w="2243" w:type="pct"/>
            <w:vMerge/>
            <w:tcBorders>
              <w:top w:val="single" w:sz="8" w:space="0" w:color="999999"/>
              <w:left w:val="single" w:sz="8" w:space="0" w:color="999999"/>
              <w:bottom w:val="single" w:sz="8" w:space="0" w:color="999999"/>
              <w:right w:val="single" w:sz="8" w:space="0" w:color="999999"/>
            </w:tcBorders>
            <w:vAlign w:val="center"/>
            <w:hideMark/>
          </w:tcPr>
          <w:p w14:paraId="13DEB8D6" w14:textId="77777777" w:rsidR="00533FBC" w:rsidRPr="00533FBC" w:rsidRDefault="00533FBC" w:rsidP="00533FBC">
            <w:pPr>
              <w:spacing w:after="0" w:line="240" w:lineRule="auto"/>
              <w:rPr>
                <w:rFonts w:eastAsia="Times New Roman"/>
                <w:b/>
                <w:bCs/>
                <w:color w:val="FFFFFF"/>
                <w:sz w:val="16"/>
                <w:szCs w:val="16"/>
                <w:lang w:eastAsia="en-AU"/>
              </w:rPr>
            </w:pPr>
          </w:p>
        </w:tc>
        <w:tc>
          <w:tcPr>
            <w:tcW w:w="661" w:type="pct"/>
            <w:tcBorders>
              <w:top w:val="nil"/>
              <w:left w:val="nil"/>
              <w:bottom w:val="single" w:sz="8" w:space="0" w:color="999999"/>
              <w:right w:val="single" w:sz="8" w:space="0" w:color="999999"/>
            </w:tcBorders>
            <w:shd w:val="clear" w:color="000000" w:fill="003D79"/>
            <w:vAlign w:val="center"/>
            <w:hideMark/>
          </w:tcPr>
          <w:p w14:paraId="6265A3CF" w14:textId="77777777" w:rsidR="00533FBC" w:rsidRPr="00533FBC" w:rsidRDefault="00533FBC" w:rsidP="00533FBC">
            <w:pPr>
              <w:spacing w:after="0" w:line="240" w:lineRule="auto"/>
              <w:jc w:val="right"/>
              <w:rPr>
                <w:rFonts w:eastAsia="Times New Roman"/>
                <w:b/>
                <w:bCs/>
                <w:color w:val="FFFFFF"/>
                <w:sz w:val="16"/>
                <w:szCs w:val="16"/>
                <w:lang w:eastAsia="en-AU"/>
              </w:rPr>
            </w:pPr>
            <w:r w:rsidRPr="00533FBC">
              <w:rPr>
                <w:rFonts w:eastAsia="Times New Roman"/>
                <w:b/>
                <w:bCs/>
                <w:color w:val="FFFFFF"/>
                <w:sz w:val="16"/>
                <w:szCs w:val="16"/>
                <w:lang w:eastAsia="en-AU"/>
              </w:rPr>
              <w:t>n</w:t>
            </w:r>
          </w:p>
        </w:tc>
        <w:tc>
          <w:tcPr>
            <w:tcW w:w="767" w:type="pct"/>
            <w:tcBorders>
              <w:top w:val="nil"/>
              <w:left w:val="nil"/>
              <w:bottom w:val="single" w:sz="8" w:space="0" w:color="999999"/>
              <w:right w:val="single" w:sz="8" w:space="0" w:color="999999"/>
            </w:tcBorders>
            <w:shd w:val="clear" w:color="000000" w:fill="003D79"/>
            <w:vAlign w:val="center"/>
            <w:hideMark/>
          </w:tcPr>
          <w:p w14:paraId="704A33A2" w14:textId="77777777" w:rsidR="00533FBC" w:rsidRPr="00533FBC" w:rsidRDefault="00533FBC" w:rsidP="00533FBC">
            <w:pPr>
              <w:spacing w:after="0" w:line="240" w:lineRule="auto"/>
              <w:jc w:val="right"/>
              <w:rPr>
                <w:rFonts w:eastAsia="Times New Roman"/>
                <w:b/>
                <w:bCs/>
                <w:color w:val="FFFFFF"/>
                <w:sz w:val="16"/>
                <w:szCs w:val="16"/>
                <w:lang w:eastAsia="en-AU"/>
              </w:rPr>
            </w:pPr>
            <w:r w:rsidRPr="00533FBC">
              <w:rPr>
                <w:rFonts w:eastAsia="Times New Roman"/>
                <w:b/>
                <w:bCs/>
                <w:color w:val="FFFFFF"/>
                <w:sz w:val="16"/>
                <w:szCs w:val="16"/>
                <w:lang w:eastAsia="en-AU"/>
              </w:rPr>
              <w:t>Cost – mean</w:t>
            </w:r>
          </w:p>
        </w:tc>
        <w:tc>
          <w:tcPr>
            <w:tcW w:w="614" w:type="pct"/>
            <w:tcBorders>
              <w:top w:val="nil"/>
              <w:left w:val="nil"/>
              <w:bottom w:val="single" w:sz="8" w:space="0" w:color="999999"/>
              <w:right w:val="single" w:sz="8" w:space="0" w:color="999999"/>
            </w:tcBorders>
            <w:shd w:val="clear" w:color="000000" w:fill="003D79"/>
            <w:vAlign w:val="center"/>
            <w:hideMark/>
          </w:tcPr>
          <w:p w14:paraId="69ABBC38" w14:textId="77777777" w:rsidR="00533FBC" w:rsidRPr="00533FBC" w:rsidRDefault="00533FBC" w:rsidP="00533FBC">
            <w:pPr>
              <w:spacing w:after="0" w:line="240" w:lineRule="auto"/>
              <w:jc w:val="right"/>
              <w:rPr>
                <w:rFonts w:eastAsia="Times New Roman"/>
                <w:b/>
                <w:bCs/>
                <w:color w:val="FFFFFF"/>
                <w:sz w:val="16"/>
                <w:szCs w:val="16"/>
                <w:lang w:eastAsia="en-AU"/>
              </w:rPr>
            </w:pPr>
            <w:r w:rsidRPr="00533FBC">
              <w:rPr>
                <w:rFonts w:eastAsia="Times New Roman"/>
                <w:b/>
                <w:bCs/>
                <w:color w:val="FFFFFF"/>
                <w:sz w:val="16"/>
                <w:szCs w:val="16"/>
                <w:lang w:eastAsia="en-AU"/>
              </w:rPr>
              <w:t>Cost – standard deviation</w:t>
            </w:r>
          </w:p>
        </w:tc>
        <w:tc>
          <w:tcPr>
            <w:tcW w:w="715" w:type="pct"/>
            <w:tcBorders>
              <w:top w:val="nil"/>
              <w:left w:val="nil"/>
              <w:bottom w:val="single" w:sz="8" w:space="0" w:color="999999"/>
              <w:right w:val="single" w:sz="8" w:space="0" w:color="999999"/>
            </w:tcBorders>
            <w:shd w:val="clear" w:color="000000" w:fill="003D79"/>
            <w:vAlign w:val="center"/>
            <w:hideMark/>
          </w:tcPr>
          <w:p w14:paraId="7C609F9C" w14:textId="77777777" w:rsidR="00533FBC" w:rsidRPr="00533FBC" w:rsidRDefault="00533FBC" w:rsidP="00533FBC">
            <w:pPr>
              <w:spacing w:after="0" w:line="240" w:lineRule="auto"/>
              <w:jc w:val="right"/>
              <w:rPr>
                <w:rFonts w:eastAsia="Times New Roman"/>
                <w:b/>
                <w:bCs/>
                <w:color w:val="FFFFFF"/>
                <w:sz w:val="16"/>
                <w:szCs w:val="16"/>
                <w:lang w:eastAsia="en-AU"/>
              </w:rPr>
            </w:pPr>
            <w:r w:rsidRPr="00533FBC">
              <w:rPr>
                <w:rFonts w:eastAsia="Times New Roman"/>
                <w:b/>
                <w:bCs/>
                <w:color w:val="FFFFFF"/>
                <w:sz w:val="16"/>
                <w:szCs w:val="16"/>
                <w:lang w:eastAsia="en-AU"/>
              </w:rPr>
              <w:t>Cost – co</w:t>
            </w:r>
            <w:r w:rsidRPr="00533FBC">
              <w:rPr>
                <w:rFonts w:eastAsia="Times New Roman"/>
                <w:b/>
                <w:bCs/>
                <w:color w:val="FFFFFF"/>
                <w:sz w:val="16"/>
                <w:szCs w:val="16"/>
                <w:lang w:eastAsia="en-AU"/>
              </w:rPr>
              <w:noBreakHyphen/>
              <w:t>efficient of variation</w:t>
            </w:r>
          </w:p>
        </w:tc>
      </w:tr>
      <w:tr w:rsidR="00533FBC" w:rsidRPr="00533FBC" w14:paraId="78034082"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7A610B81"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A01 Did not wait</w:t>
            </w:r>
          </w:p>
        </w:tc>
      </w:tr>
      <w:tr w:rsidR="00533FBC" w:rsidRPr="00533FBC" w14:paraId="6C8E82C6"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FCEA3C1"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A01_A</w:t>
            </w:r>
          </w:p>
        </w:tc>
        <w:tc>
          <w:tcPr>
            <w:tcW w:w="661" w:type="pct"/>
            <w:tcBorders>
              <w:top w:val="nil"/>
              <w:left w:val="nil"/>
              <w:bottom w:val="single" w:sz="8" w:space="0" w:color="999999"/>
              <w:right w:val="single" w:sz="8" w:space="0" w:color="999999"/>
            </w:tcBorders>
            <w:shd w:val="clear" w:color="auto" w:fill="auto"/>
            <w:noWrap/>
            <w:vAlign w:val="center"/>
            <w:hideMark/>
          </w:tcPr>
          <w:p w14:paraId="256CE59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1,758</w:t>
            </w:r>
          </w:p>
        </w:tc>
        <w:tc>
          <w:tcPr>
            <w:tcW w:w="767" w:type="pct"/>
            <w:tcBorders>
              <w:top w:val="nil"/>
              <w:left w:val="nil"/>
              <w:bottom w:val="single" w:sz="8" w:space="0" w:color="999999"/>
              <w:right w:val="single" w:sz="8" w:space="0" w:color="999999"/>
            </w:tcBorders>
            <w:shd w:val="clear" w:color="auto" w:fill="auto"/>
            <w:noWrap/>
            <w:vAlign w:val="center"/>
            <w:hideMark/>
          </w:tcPr>
          <w:p w14:paraId="5DB016A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$247</w:t>
            </w:r>
          </w:p>
        </w:tc>
        <w:tc>
          <w:tcPr>
            <w:tcW w:w="614" w:type="pct"/>
            <w:tcBorders>
              <w:top w:val="nil"/>
              <w:left w:val="nil"/>
              <w:bottom w:val="single" w:sz="8" w:space="0" w:color="999999"/>
              <w:right w:val="single" w:sz="8" w:space="0" w:color="999999"/>
            </w:tcBorders>
            <w:shd w:val="clear" w:color="auto" w:fill="auto"/>
            <w:noWrap/>
            <w:vAlign w:val="center"/>
            <w:hideMark/>
          </w:tcPr>
          <w:p w14:paraId="47623E9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$324</w:t>
            </w:r>
          </w:p>
        </w:tc>
        <w:tc>
          <w:tcPr>
            <w:tcW w:w="715" w:type="pct"/>
            <w:tcBorders>
              <w:top w:val="nil"/>
              <w:left w:val="nil"/>
              <w:bottom w:val="single" w:sz="8" w:space="0" w:color="999999"/>
              <w:right w:val="single" w:sz="8" w:space="0" w:color="999999"/>
            </w:tcBorders>
            <w:shd w:val="clear" w:color="auto" w:fill="auto"/>
            <w:noWrap/>
            <w:vAlign w:val="center"/>
            <w:hideMark/>
          </w:tcPr>
          <w:p w14:paraId="1F070D1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1.31</w:t>
            </w:r>
          </w:p>
        </w:tc>
      </w:tr>
      <w:tr w:rsidR="00533FBC" w:rsidRPr="00533FBC" w14:paraId="3A77CC09"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323BC81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A02A Return Visit, planned, planned Triage=1,2</w:t>
            </w:r>
          </w:p>
        </w:tc>
      </w:tr>
      <w:tr w:rsidR="00533FBC" w:rsidRPr="00533FBC" w14:paraId="5A7A2E57"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0DB3928"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A02A_A</w:t>
            </w:r>
          </w:p>
        </w:tc>
        <w:tc>
          <w:tcPr>
            <w:tcW w:w="661" w:type="pct"/>
            <w:tcBorders>
              <w:top w:val="nil"/>
              <w:left w:val="nil"/>
              <w:bottom w:val="single" w:sz="8" w:space="0" w:color="999999"/>
              <w:right w:val="single" w:sz="8" w:space="0" w:color="999999"/>
            </w:tcBorders>
            <w:shd w:val="clear" w:color="auto" w:fill="auto"/>
            <w:noWrap/>
            <w:vAlign w:val="center"/>
            <w:hideMark/>
          </w:tcPr>
          <w:p w14:paraId="152C7CB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w:t>
            </w:r>
          </w:p>
        </w:tc>
        <w:tc>
          <w:tcPr>
            <w:tcW w:w="767" w:type="pct"/>
            <w:tcBorders>
              <w:top w:val="nil"/>
              <w:left w:val="nil"/>
              <w:bottom w:val="single" w:sz="8" w:space="0" w:color="999999"/>
              <w:right w:val="single" w:sz="8" w:space="0" w:color="999999"/>
            </w:tcBorders>
            <w:shd w:val="clear" w:color="auto" w:fill="auto"/>
            <w:noWrap/>
            <w:vAlign w:val="center"/>
            <w:hideMark/>
          </w:tcPr>
          <w:p w14:paraId="66BA23E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$1,126</w:t>
            </w:r>
          </w:p>
        </w:tc>
        <w:tc>
          <w:tcPr>
            <w:tcW w:w="614" w:type="pct"/>
            <w:tcBorders>
              <w:top w:val="nil"/>
              <w:left w:val="nil"/>
              <w:bottom w:val="single" w:sz="8" w:space="0" w:color="999999"/>
              <w:right w:val="single" w:sz="8" w:space="0" w:color="999999"/>
            </w:tcBorders>
            <w:shd w:val="clear" w:color="auto" w:fill="auto"/>
            <w:noWrap/>
            <w:vAlign w:val="center"/>
            <w:hideMark/>
          </w:tcPr>
          <w:p w14:paraId="0DFFDBB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$607</w:t>
            </w:r>
          </w:p>
        </w:tc>
        <w:tc>
          <w:tcPr>
            <w:tcW w:w="715" w:type="pct"/>
            <w:tcBorders>
              <w:top w:val="nil"/>
              <w:left w:val="nil"/>
              <w:bottom w:val="single" w:sz="8" w:space="0" w:color="999999"/>
              <w:right w:val="single" w:sz="8" w:space="0" w:color="999999"/>
            </w:tcBorders>
            <w:shd w:val="clear" w:color="auto" w:fill="auto"/>
            <w:noWrap/>
            <w:vAlign w:val="center"/>
            <w:hideMark/>
          </w:tcPr>
          <w:p w14:paraId="2B9DA97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0.54</w:t>
            </w:r>
          </w:p>
        </w:tc>
      </w:tr>
      <w:tr w:rsidR="00533FBC" w:rsidRPr="00533FBC" w14:paraId="5A66643B"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1C5094B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A02B Return Visit, planned, planned Triage=3,4,5</w:t>
            </w:r>
          </w:p>
        </w:tc>
      </w:tr>
      <w:tr w:rsidR="00533FBC" w:rsidRPr="00533FBC" w14:paraId="0E0B639B"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5202246"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A02B_A</w:t>
            </w:r>
          </w:p>
        </w:tc>
        <w:tc>
          <w:tcPr>
            <w:tcW w:w="661" w:type="pct"/>
            <w:tcBorders>
              <w:top w:val="nil"/>
              <w:left w:val="nil"/>
              <w:bottom w:val="single" w:sz="8" w:space="0" w:color="999999"/>
              <w:right w:val="single" w:sz="8" w:space="0" w:color="999999"/>
            </w:tcBorders>
            <w:shd w:val="clear" w:color="auto" w:fill="auto"/>
            <w:noWrap/>
            <w:vAlign w:val="center"/>
            <w:hideMark/>
          </w:tcPr>
          <w:p w14:paraId="5CCF8E0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256</w:t>
            </w:r>
          </w:p>
        </w:tc>
        <w:tc>
          <w:tcPr>
            <w:tcW w:w="767" w:type="pct"/>
            <w:tcBorders>
              <w:top w:val="nil"/>
              <w:left w:val="nil"/>
              <w:bottom w:val="single" w:sz="8" w:space="0" w:color="999999"/>
              <w:right w:val="single" w:sz="8" w:space="0" w:color="999999"/>
            </w:tcBorders>
            <w:shd w:val="clear" w:color="auto" w:fill="auto"/>
            <w:noWrap/>
            <w:vAlign w:val="center"/>
            <w:hideMark/>
          </w:tcPr>
          <w:p w14:paraId="2189728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$450</w:t>
            </w:r>
          </w:p>
        </w:tc>
        <w:tc>
          <w:tcPr>
            <w:tcW w:w="614" w:type="pct"/>
            <w:tcBorders>
              <w:top w:val="nil"/>
              <w:left w:val="nil"/>
              <w:bottom w:val="single" w:sz="8" w:space="0" w:color="999999"/>
              <w:right w:val="single" w:sz="8" w:space="0" w:color="999999"/>
            </w:tcBorders>
            <w:shd w:val="clear" w:color="auto" w:fill="auto"/>
            <w:noWrap/>
            <w:vAlign w:val="center"/>
            <w:hideMark/>
          </w:tcPr>
          <w:p w14:paraId="30FB447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$287</w:t>
            </w:r>
          </w:p>
        </w:tc>
        <w:tc>
          <w:tcPr>
            <w:tcW w:w="715" w:type="pct"/>
            <w:tcBorders>
              <w:top w:val="nil"/>
              <w:left w:val="nil"/>
              <w:bottom w:val="single" w:sz="8" w:space="0" w:color="999999"/>
              <w:right w:val="single" w:sz="8" w:space="0" w:color="999999"/>
            </w:tcBorders>
            <w:shd w:val="clear" w:color="auto" w:fill="auto"/>
            <w:noWrap/>
            <w:vAlign w:val="center"/>
            <w:hideMark/>
          </w:tcPr>
          <w:p w14:paraId="327D5AA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0.64</w:t>
            </w:r>
          </w:p>
        </w:tc>
      </w:tr>
      <w:tr w:rsidR="00533FBC" w:rsidRPr="00533FBC" w14:paraId="18E39F64"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65F8E7D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A03 Dead on arrival</w:t>
            </w:r>
          </w:p>
        </w:tc>
      </w:tr>
      <w:tr w:rsidR="00533FBC" w:rsidRPr="00533FBC" w14:paraId="2443FAF2"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F668934"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A03_A</w:t>
            </w:r>
          </w:p>
        </w:tc>
        <w:tc>
          <w:tcPr>
            <w:tcW w:w="661" w:type="pct"/>
            <w:tcBorders>
              <w:top w:val="nil"/>
              <w:left w:val="nil"/>
              <w:bottom w:val="single" w:sz="8" w:space="0" w:color="999999"/>
              <w:right w:val="single" w:sz="8" w:space="0" w:color="999999"/>
            </w:tcBorders>
            <w:shd w:val="clear" w:color="auto" w:fill="auto"/>
            <w:noWrap/>
            <w:vAlign w:val="center"/>
            <w:hideMark/>
          </w:tcPr>
          <w:p w14:paraId="4BAA93D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91</w:t>
            </w:r>
          </w:p>
        </w:tc>
        <w:tc>
          <w:tcPr>
            <w:tcW w:w="767" w:type="pct"/>
            <w:tcBorders>
              <w:top w:val="nil"/>
              <w:left w:val="nil"/>
              <w:bottom w:val="single" w:sz="8" w:space="0" w:color="999999"/>
              <w:right w:val="single" w:sz="8" w:space="0" w:color="999999"/>
            </w:tcBorders>
            <w:shd w:val="clear" w:color="auto" w:fill="auto"/>
            <w:noWrap/>
            <w:vAlign w:val="center"/>
            <w:hideMark/>
          </w:tcPr>
          <w:p w14:paraId="69F673F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$173</w:t>
            </w:r>
          </w:p>
        </w:tc>
        <w:tc>
          <w:tcPr>
            <w:tcW w:w="614" w:type="pct"/>
            <w:tcBorders>
              <w:top w:val="nil"/>
              <w:left w:val="nil"/>
              <w:bottom w:val="single" w:sz="8" w:space="0" w:color="999999"/>
              <w:right w:val="single" w:sz="8" w:space="0" w:color="999999"/>
            </w:tcBorders>
            <w:shd w:val="clear" w:color="auto" w:fill="auto"/>
            <w:noWrap/>
            <w:vAlign w:val="center"/>
            <w:hideMark/>
          </w:tcPr>
          <w:p w14:paraId="2ECCF61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$226</w:t>
            </w:r>
          </w:p>
        </w:tc>
        <w:tc>
          <w:tcPr>
            <w:tcW w:w="715" w:type="pct"/>
            <w:tcBorders>
              <w:top w:val="nil"/>
              <w:left w:val="nil"/>
              <w:bottom w:val="single" w:sz="8" w:space="0" w:color="999999"/>
              <w:right w:val="single" w:sz="8" w:space="0" w:color="999999"/>
            </w:tcBorders>
            <w:shd w:val="clear" w:color="auto" w:fill="auto"/>
            <w:noWrap/>
            <w:vAlign w:val="center"/>
            <w:hideMark/>
          </w:tcPr>
          <w:p w14:paraId="080AE01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1.31</w:t>
            </w:r>
          </w:p>
        </w:tc>
      </w:tr>
      <w:tr w:rsidR="00533FBC" w:rsidRPr="00533FBC" w14:paraId="737A6537"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5EFEE3E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A04A Referred to another hospital, planned Triage=1,2</w:t>
            </w:r>
          </w:p>
        </w:tc>
      </w:tr>
      <w:tr w:rsidR="00533FBC" w:rsidRPr="00533FBC" w14:paraId="29D7588A"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989EDAF"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A04A_A</w:t>
            </w:r>
          </w:p>
        </w:tc>
        <w:tc>
          <w:tcPr>
            <w:tcW w:w="661" w:type="pct"/>
            <w:tcBorders>
              <w:top w:val="nil"/>
              <w:left w:val="nil"/>
              <w:bottom w:val="single" w:sz="8" w:space="0" w:color="999999"/>
              <w:right w:val="single" w:sz="8" w:space="0" w:color="999999"/>
            </w:tcBorders>
            <w:shd w:val="clear" w:color="auto" w:fill="auto"/>
            <w:noWrap/>
            <w:vAlign w:val="center"/>
            <w:hideMark/>
          </w:tcPr>
          <w:p w14:paraId="7B70326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243</w:t>
            </w:r>
          </w:p>
        </w:tc>
        <w:tc>
          <w:tcPr>
            <w:tcW w:w="767" w:type="pct"/>
            <w:tcBorders>
              <w:top w:val="nil"/>
              <w:left w:val="nil"/>
              <w:bottom w:val="single" w:sz="8" w:space="0" w:color="999999"/>
              <w:right w:val="single" w:sz="8" w:space="0" w:color="999999"/>
            </w:tcBorders>
            <w:shd w:val="clear" w:color="auto" w:fill="auto"/>
            <w:noWrap/>
            <w:vAlign w:val="center"/>
            <w:hideMark/>
          </w:tcPr>
          <w:p w14:paraId="1A4AA5D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$1,352</w:t>
            </w:r>
          </w:p>
        </w:tc>
        <w:tc>
          <w:tcPr>
            <w:tcW w:w="614" w:type="pct"/>
            <w:tcBorders>
              <w:top w:val="nil"/>
              <w:left w:val="nil"/>
              <w:bottom w:val="single" w:sz="8" w:space="0" w:color="999999"/>
              <w:right w:val="single" w:sz="8" w:space="0" w:color="999999"/>
            </w:tcBorders>
            <w:shd w:val="clear" w:color="auto" w:fill="auto"/>
            <w:noWrap/>
            <w:vAlign w:val="center"/>
            <w:hideMark/>
          </w:tcPr>
          <w:p w14:paraId="3CC8C58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$1,034</w:t>
            </w:r>
          </w:p>
        </w:tc>
        <w:tc>
          <w:tcPr>
            <w:tcW w:w="715" w:type="pct"/>
            <w:tcBorders>
              <w:top w:val="nil"/>
              <w:left w:val="nil"/>
              <w:bottom w:val="single" w:sz="8" w:space="0" w:color="999999"/>
              <w:right w:val="single" w:sz="8" w:space="0" w:color="999999"/>
            </w:tcBorders>
            <w:shd w:val="clear" w:color="auto" w:fill="auto"/>
            <w:noWrap/>
            <w:vAlign w:val="center"/>
            <w:hideMark/>
          </w:tcPr>
          <w:p w14:paraId="7D4DB9A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0.76</w:t>
            </w:r>
          </w:p>
        </w:tc>
      </w:tr>
      <w:tr w:rsidR="00533FBC" w:rsidRPr="00533FBC" w14:paraId="6CB0198F"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456C742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A04B Referred to another hospital, planned Triage=3,4,5</w:t>
            </w:r>
          </w:p>
        </w:tc>
      </w:tr>
      <w:tr w:rsidR="00533FBC" w:rsidRPr="00533FBC" w14:paraId="17C8A15A"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AD181A7"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A04B_A</w:t>
            </w:r>
          </w:p>
        </w:tc>
        <w:tc>
          <w:tcPr>
            <w:tcW w:w="661" w:type="pct"/>
            <w:tcBorders>
              <w:top w:val="nil"/>
              <w:left w:val="nil"/>
              <w:bottom w:val="single" w:sz="8" w:space="0" w:color="999999"/>
              <w:right w:val="single" w:sz="8" w:space="0" w:color="999999"/>
            </w:tcBorders>
            <w:shd w:val="clear" w:color="auto" w:fill="auto"/>
            <w:noWrap/>
            <w:vAlign w:val="center"/>
            <w:hideMark/>
          </w:tcPr>
          <w:p w14:paraId="1267C38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453</w:t>
            </w:r>
          </w:p>
        </w:tc>
        <w:tc>
          <w:tcPr>
            <w:tcW w:w="767" w:type="pct"/>
            <w:tcBorders>
              <w:top w:val="nil"/>
              <w:left w:val="nil"/>
              <w:bottom w:val="single" w:sz="8" w:space="0" w:color="999999"/>
              <w:right w:val="single" w:sz="8" w:space="0" w:color="999999"/>
            </w:tcBorders>
            <w:shd w:val="clear" w:color="auto" w:fill="auto"/>
            <w:noWrap/>
            <w:vAlign w:val="center"/>
            <w:hideMark/>
          </w:tcPr>
          <w:p w14:paraId="31C3EB8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$971</w:t>
            </w:r>
          </w:p>
        </w:tc>
        <w:tc>
          <w:tcPr>
            <w:tcW w:w="614" w:type="pct"/>
            <w:tcBorders>
              <w:top w:val="nil"/>
              <w:left w:val="nil"/>
              <w:bottom w:val="single" w:sz="8" w:space="0" w:color="999999"/>
              <w:right w:val="single" w:sz="8" w:space="0" w:color="999999"/>
            </w:tcBorders>
            <w:shd w:val="clear" w:color="auto" w:fill="auto"/>
            <w:noWrap/>
            <w:vAlign w:val="center"/>
            <w:hideMark/>
          </w:tcPr>
          <w:p w14:paraId="4430693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$673</w:t>
            </w:r>
          </w:p>
        </w:tc>
        <w:tc>
          <w:tcPr>
            <w:tcW w:w="715" w:type="pct"/>
            <w:tcBorders>
              <w:top w:val="nil"/>
              <w:left w:val="nil"/>
              <w:bottom w:val="single" w:sz="8" w:space="0" w:color="999999"/>
              <w:right w:val="single" w:sz="8" w:space="0" w:color="999999"/>
            </w:tcBorders>
            <w:shd w:val="clear" w:color="auto" w:fill="auto"/>
            <w:noWrap/>
            <w:vAlign w:val="center"/>
            <w:hideMark/>
          </w:tcPr>
          <w:p w14:paraId="10408F5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0.69</w:t>
            </w:r>
          </w:p>
        </w:tc>
      </w:tr>
      <w:tr w:rsidR="00533FBC" w:rsidRPr="00533FBC" w14:paraId="44F4364C"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06E2C6E0"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A05 Died in ED</w:t>
            </w:r>
          </w:p>
        </w:tc>
      </w:tr>
      <w:tr w:rsidR="00533FBC" w:rsidRPr="00533FBC" w14:paraId="11F9A6A5"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7D3E0EB"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A05_A</w:t>
            </w:r>
          </w:p>
        </w:tc>
        <w:tc>
          <w:tcPr>
            <w:tcW w:w="661" w:type="pct"/>
            <w:tcBorders>
              <w:top w:val="nil"/>
              <w:left w:val="nil"/>
              <w:bottom w:val="single" w:sz="8" w:space="0" w:color="999999"/>
              <w:right w:val="single" w:sz="8" w:space="0" w:color="999999"/>
            </w:tcBorders>
            <w:shd w:val="clear" w:color="auto" w:fill="auto"/>
            <w:noWrap/>
            <w:vAlign w:val="center"/>
            <w:hideMark/>
          </w:tcPr>
          <w:p w14:paraId="4668730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24</w:t>
            </w:r>
          </w:p>
        </w:tc>
        <w:tc>
          <w:tcPr>
            <w:tcW w:w="767" w:type="pct"/>
            <w:tcBorders>
              <w:top w:val="nil"/>
              <w:left w:val="nil"/>
              <w:bottom w:val="single" w:sz="8" w:space="0" w:color="999999"/>
              <w:right w:val="single" w:sz="8" w:space="0" w:color="999999"/>
            </w:tcBorders>
            <w:shd w:val="clear" w:color="auto" w:fill="auto"/>
            <w:noWrap/>
            <w:vAlign w:val="center"/>
            <w:hideMark/>
          </w:tcPr>
          <w:p w14:paraId="3010F33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$1,885</w:t>
            </w:r>
          </w:p>
        </w:tc>
        <w:tc>
          <w:tcPr>
            <w:tcW w:w="614" w:type="pct"/>
            <w:tcBorders>
              <w:top w:val="nil"/>
              <w:left w:val="nil"/>
              <w:bottom w:val="single" w:sz="8" w:space="0" w:color="999999"/>
              <w:right w:val="single" w:sz="8" w:space="0" w:color="999999"/>
            </w:tcBorders>
            <w:shd w:val="clear" w:color="auto" w:fill="auto"/>
            <w:noWrap/>
            <w:vAlign w:val="center"/>
            <w:hideMark/>
          </w:tcPr>
          <w:p w14:paraId="154E3BA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$2,049</w:t>
            </w:r>
          </w:p>
        </w:tc>
        <w:tc>
          <w:tcPr>
            <w:tcW w:w="715" w:type="pct"/>
            <w:tcBorders>
              <w:top w:val="nil"/>
              <w:left w:val="nil"/>
              <w:bottom w:val="single" w:sz="8" w:space="0" w:color="999999"/>
              <w:right w:val="single" w:sz="8" w:space="0" w:color="999999"/>
            </w:tcBorders>
            <w:shd w:val="clear" w:color="auto" w:fill="auto"/>
            <w:noWrap/>
            <w:vAlign w:val="center"/>
            <w:hideMark/>
          </w:tcPr>
          <w:p w14:paraId="7553268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1.09</w:t>
            </w:r>
          </w:p>
        </w:tc>
      </w:tr>
      <w:tr w:rsidR="00533FBC" w:rsidRPr="00533FBC" w14:paraId="4B04DA19"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317AB1D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A06A Left at own risk, planned Triage=1,2</w:t>
            </w:r>
          </w:p>
        </w:tc>
      </w:tr>
      <w:tr w:rsidR="00533FBC" w:rsidRPr="00533FBC" w14:paraId="19811C07"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42FC0E2"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A06A_A</w:t>
            </w:r>
          </w:p>
        </w:tc>
        <w:tc>
          <w:tcPr>
            <w:tcW w:w="661" w:type="pct"/>
            <w:tcBorders>
              <w:top w:val="nil"/>
              <w:left w:val="nil"/>
              <w:bottom w:val="single" w:sz="8" w:space="0" w:color="999999"/>
              <w:right w:val="single" w:sz="8" w:space="0" w:color="999999"/>
            </w:tcBorders>
            <w:shd w:val="clear" w:color="auto" w:fill="auto"/>
            <w:noWrap/>
            <w:vAlign w:val="center"/>
            <w:hideMark/>
          </w:tcPr>
          <w:p w14:paraId="070762B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84</w:t>
            </w:r>
          </w:p>
        </w:tc>
        <w:tc>
          <w:tcPr>
            <w:tcW w:w="767" w:type="pct"/>
            <w:tcBorders>
              <w:top w:val="nil"/>
              <w:left w:val="nil"/>
              <w:bottom w:val="single" w:sz="8" w:space="0" w:color="999999"/>
              <w:right w:val="single" w:sz="8" w:space="0" w:color="999999"/>
            </w:tcBorders>
            <w:shd w:val="clear" w:color="auto" w:fill="auto"/>
            <w:noWrap/>
            <w:vAlign w:val="center"/>
            <w:hideMark/>
          </w:tcPr>
          <w:p w14:paraId="4163AED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$867</w:t>
            </w:r>
          </w:p>
        </w:tc>
        <w:tc>
          <w:tcPr>
            <w:tcW w:w="614" w:type="pct"/>
            <w:tcBorders>
              <w:top w:val="nil"/>
              <w:left w:val="nil"/>
              <w:bottom w:val="single" w:sz="8" w:space="0" w:color="999999"/>
              <w:right w:val="single" w:sz="8" w:space="0" w:color="999999"/>
            </w:tcBorders>
            <w:shd w:val="clear" w:color="auto" w:fill="auto"/>
            <w:noWrap/>
            <w:vAlign w:val="center"/>
            <w:hideMark/>
          </w:tcPr>
          <w:p w14:paraId="2836970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$490</w:t>
            </w:r>
          </w:p>
        </w:tc>
        <w:tc>
          <w:tcPr>
            <w:tcW w:w="715" w:type="pct"/>
            <w:tcBorders>
              <w:top w:val="nil"/>
              <w:left w:val="nil"/>
              <w:bottom w:val="single" w:sz="8" w:space="0" w:color="999999"/>
              <w:right w:val="single" w:sz="8" w:space="0" w:color="999999"/>
            </w:tcBorders>
            <w:shd w:val="clear" w:color="auto" w:fill="auto"/>
            <w:noWrap/>
            <w:vAlign w:val="center"/>
            <w:hideMark/>
          </w:tcPr>
          <w:p w14:paraId="514D31E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0.56</w:t>
            </w:r>
          </w:p>
        </w:tc>
      </w:tr>
      <w:tr w:rsidR="00533FBC" w:rsidRPr="00533FBC" w14:paraId="39462312"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091D049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A06B Left at own risk, planned Triage=3,4,5</w:t>
            </w:r>
          </w:p>
        </w:tc>
      </w:tr>
      <w:tr w:rsidR="00533FBC" w:rsidRPr="00533FBC" w14:paraId="01BAA3AC"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52BC39F0"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A06B_A</w:t>
            </w:r>
          </w:p>
        </w:tc>
        <w:tc>
          <w:tcPr>
            <w:tcW w:w="661" w:type="pct"/>
            <w:tcBorders>
              <w:top w:val="nil"/>
              <w:left w:val="nil"/>
              <w:bottom w:val="single" w:sz="8" w:space="0" w:color="999999"/>
              <w:right w:val="single" w:sz="8" w:space="0" w:color="999999"/>
            </w:tcBorders>
            <w:shd w:val="clear" w:color="auto" w:fill="auto"/>
            <w:noWrap/>
            <w:vAlign w:val="center"/>
            <w:hideMark/>
          </w:tcPr>
          <w:p w14:paraId="1A07823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448</w:t>
            </w:r>
          </w:p>
        </w:tc>
        <w:tc>
          <w:tcPr>
            <w:tcW w:w="767" w:type="pct"/>
            <w:tcBorders>
              <w:top w:val="nil"/>
              <w:left w:val="nil"/>
              <w:bottom w:val="single" w:sz="8" w:space="0" w:color="999999"/>
              <w:right w:val="single" w:sz="8" w:space="0" w:color="999999"/>
            </w:tcBorders>
            <w:shd w:val="clear" w:color="auto" w:fill="auto"/>
            <w:noWrap/>
            <w:vAlign w:val="center"/>
            <w:hideMark/>
          </w:tcPr>
          <w:p w14:paraId="2D1AF2D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$526</w:t>
            </w:r>
          </w:p>
        </w:tc>
        <w:tc>
          <w:tcPr>
            <w:tcW w:w="614" w:type="pct"/>
            <w:tcBorders>
              <w:top w:val="nil"/>
              <w:left w:val="nil"/>
              <w:bottom w:val="single" w:sz="8" w:space="0" w:color="999999"/>
              <w:right w:val="single" w:sz="8" w:space="0" w:color="999999"/>
            </w:tcBorders>
            <w:shd w:val="clear" w:color="auto" w:fill="auto"/>
            <w:noWrap/>
            <w:vAlign w:val="center"/>
            <w:hideMark/>
          </w:tcPr>
          <w:p w14:paraId="7DE1DAF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$400</w:t>
            </w:r>
          </w:p>
        </w:tc>
        <w:tc>
          <w:tcPr>
            <w:tcW w:w="715" w:type="pct"/>
            <w:tcBorders>
              <w:top w:val="nil"/>
              <w:left w:val="nil"/>
              <w:bottom w:val="single" w:sz="8" w:space="0" w:color="999999"/>
              <w:right w:val="single" w:sz="8" w:space="0" w:color="999999"/>
            </w:tcBorders>
            <w:shd w:val="clear" w:color="auto" w:fill="auto"/>
            <w:noWrap/>
            <w:vAlign w:val="center"/>
            <w:hideMark/>
          </w:tcPr>
          <w:p w14:paraId="5C99576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0.76</w:t>
            </w:r>
          </w:p>
        </w:tc>
      </w:tr>
      <w:tr w:rsidR="00533FBC" w:rsidRPr="00533FBC" w14:paraId="723BF0F1"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7025B920"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B63 Dementia/ chronic brain syndrome</w:t>
            </w:r>
          </w:p>
        </w:tc>
      </w:tr>
      <w:tr w:rsidR="00533FBC" w:rsidRPr="00533FBC" w14:paraId="46A8991F"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097491D"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B63_A</w:t>
            </w:r>
          </w:p>
        </w:tc>
        <w:tc>
          <w:tcPr>
            <w:tcW w:w="661" w:type="pct"/>
            <w:tcBorders>
              <w:top w:val="nil"/>
              <w:left w:val="nil"/>
              <w:bottom w:val="single" w:sz="8" w:space="0" w:color="999999"/>
              <w:right w:val="single" w:sz="8" w:space="0" w:color="999999"/>
            </w:tcBorders>
            <w:shd w:val="clear" w:color="auto" w:fill="auto"/>
            <w:noWrap/>
            <w:vAlign w:val="center"/>
            <w:hideMark/>
          </w:tcPr>
          <w:p w14:paraId="46DC7EE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w:t>
            </w:r>
          </w:p>
        </w:tc>
        <w:tc>
          <w:tcPr>
            <w:tcW w:w="767" w:type="pct"/>
            <w:tcBorders>
              <w:top w:val="nil"/>
              <w:left w:val="nil"/>
              <w:bottom w:val="single" w:sz="8" w:space="0" w:color="999999"/>
              <w:right w:val="single" w:sz="8" w:space="0" w:color="999999"/>
            </w:tcBorders>
            <w:shd w:val="clear" w:color="auto" w:fill="auto"/>
            <w:noWrap/>
            <w:vAlign w:val="center"/>
            <w:hideMark/>
          </w:tcPr>
          <w:p w14:paraId="13FC511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$1,535</w:t>
            </w:r>
          </w:p>
        </w:tc>
        <w:tc>
          <w:tcPr>
            <w:tcW w:w="614" w:type="pct"/>
            <w:tcBorders>
              <w:top w:val="nil"/>
              <w:left w:val="nil"/>
              <w:bottom w:val="single" w:sz="8" w:space="0" w:color="999999"/>
              <w:right w:val="single" w:sz="8" w:space="0" w:color="999999"/>
            </w:tcBorders>
            <w:shd w:val="clear" w:color="auto" w:fill="auto"/>
            <w:noWrap/>
            <w:vAlign w:val="center"/>
            <w:hideMark/>
          </w:tcPr>
          <w:p w14:paraId="51BE912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$905</w:t>
            </w:r>
          </w:p>
        </w:tc>
        <w:tc>
          <w:tcPr>
            <w:tcW w:w="715" w:type="pct"/>
            <w:tcBorders>
              <w:top w:val="nil"/>
              <w:left w:val="nil"/>
              <w:bottom w:val="single" w:sz="8" w:space="0" w:color="999999"/>
              <w:right w:val="single" w:sz="8" w:space="0" w:color="999999"/>
            </w:tcBorders>
            <w:shd w:val="clear" w:color="auto" w:fill="auto"/>
            <w:noWrap/>
            <w:vAlign w:val="center"/>
            <w:hideMark/>
          </w:tcPr>
          <w:p w14:paraId="16D363C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0.59</w:t>
            </w:r>
          </w:p>
        </w:tc>
      </w:tr>
      <w:tr w:rsidR="00533FBC" w:rsidRPr="00533FBC" w14:paraId="0A83D1A7"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D071872"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B63_B</w:t>
            </w:r>
          </w:p>
        </w:tc>
        <w:tc>
          <w:tcPr>
            <w:tcW w:w="661" w:type="pct"/>
            <w:tcBorders>
              <w:top w:val="nil"/>
              <w:left w:val="nil"/>
              <w:bottom w:val="single" w:sz="8" w:space="0" w:color="999999"/>
              <w:right w:val="single" w:sz="8" w:space="0" w:color="999999"/>
            </w:tcBorders>
            <w:shd w:val="clear" w:color="auto" w:fill="auto"/>
            <w:noWrap/>
            <w:vAlign w:val="center"/>
            <w:hideMark/>
          </w:tcPr>
          <w:p w14:paraId="2441B39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14</w:t>
            </w:r>
          </w:p>
        </w:tc>
        <w:tc>
          <w:tcPr>
            <w:tcW w:w="767" w:type="pct"/>
            <w:tcBorders>
              <w:top w:val="nil"/>
              <w:left w:val="nil"/>
              <w:bottom w:val="single" w:sz="8" w:space="0" w:color="999999"/>
              <w:right w:val="single" w:sz="8" w:space="0" w:color="999999"/>
            </w:tcBorders>
            <w:shd w:val="clear" w:color="auto" w:fill="auto"/>
            <w:noWrap/>
            <w:vAlign w:val="center"/>
            <w:hideMark/>
          </w:tcPr>
          <w:p w14:paraId="079484F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$1,035</w:t>
            </w:r>
          </w:p>
        </w:tc>
        <w:tc>
          <w:tcPr>
            <w:tcW w:w="614" w:type="pct"/>
            <w:tcBorders>
              <w:top w:val="nil"/>
              <w:left w:val="nil"/>
              <w:bottom w:val="single" w:sz="8" w:space="0" w:color="999999"/>
              <w:right w:val="single" w:sz="8" w:space="0" w:color="999999"/>
            </w:tcBorders>
            <w:shd w:val="clear" w:color="auto" w:fill="auto"/>
            <w:noWrap/>
            <w:vAlign w:val="center"/>
            <w:hideMark/>
          </w:tcPr>
          <w:p w14:paraId="67BD1BD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$508</w:t>
            </w:r>
          </w:p>
        </w:tc>
        <w:tc>
          <w:tcPr>
            <w:tcW w:w="715" w:type="pct"/>
            <w:tcBorders>
              <w:top w:val="nil"/>
              <w:left w:val="nil"/>
              <w:bottom w:val="single" w:sz="8" w:space="0" w:color="999999"/>
              <w:right w:val="single" w:sz="8" w:space="0" w:color="999999"/>
            </w:tcBorders>
            <w:shd w:val="clear" w:color="auto" w:fill="auto"/>
            <w:noWrap/>
            <w:vAlign w:val="center"/>
            <w:hideMark/>
          </w:tcPr>
          <w:p w14:paraId="5CE2F95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0.49</w:t>
            </w:r>
          </w:p>
        </w:tc>
      </w:tr>
      <w:tr w:rsidR="00533FBC" w:rsidRPr="00533FBC" w14:paraId="1D9CA162"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E0EA7BD"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B63_C</w:t>
            </w:r>
          </w:p>
        </w:tc>
        <w:tc>
          <w:tcPr>
            <w:tcW w:w="661" w:type="pct"/>
            <w:tcBorders>
              <w:top w:val="nil"/>
              <w:left w:val="nil"/>
              <w:bottom w:val="single" w:sz="8" w:space="0" w:color="999999"/>
              <w:right w:val="single" w:sz="8" w:space="0" w:color="999999"/>
            </w:tcBorders>
            <w:shd w:val="clear" w:color="auto" w:fill="auto"/>
            <w:noWrap/>
            <w:vAlign w:val="center"/>
            <w:hideMark/>
          </w:tcPr>
          <w:p w14:paraId="1346071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w:t>
            </w:r>
          </w:p>
        </w:tc>
        <w:tc>
          <w:tcPr>
            <w:tcW w:w="767" w:type="pct"/>
            <w:tcBorders>
              <w:top w:val="nil"/>
              <w:left w:val="nil"/>
              <w:bottom w:val="single" w:sz="8" w:space="0" w:color="999999"/>
              <w:right w:val="single" w:sz="8" w:space="0" w:color="999999"/>
            </w:tcBorders>
            <w:shd w:val="clear" w:color="auto" w:fill="auto"/>
            <w:noWrap/>
            <w:vAlign w:val="center"/>
            <w:hideMark/>
          </w:tcPr>
          <w:p w14:paraId="008A693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$756</w:t>
            </w:r>
          </w:p>
        </w:tc>
        <w:tc>
          <w:tcPr>
            <w:tcW w:w="614" w:type="pct"/>
            <w:tcBorders>
              <w:top w:val="nil"/>
              <w:left w:val="nil"/>
              <w:bottom w:val="single" w:sz="8" w:space="0" w:color="999999"/>
              <w:right w:val="single" w:sz="8" w:space="0" w:color="999999"/>
            </w:tcBorders>
            <w:shd w:val="clear" w:color="auto" w:fill="auto"/>
            <w:noWrap/>
            <w:vAlign w:val="center"/>
            <w:hideMark/>
          </w:tcPr>
          <w:p w14:paraId="58F2A8A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$392</w:t>
            </w:r>
          </w:p>
        </w:tc>
        <w:tc>
          <w:tcPr>
            <w:tcW w:w="715" w:type="pct"/>
            <w:tcBorders>
              <w:top w:val="nil"/>
              <w:left w:val="nil"/>
              <w:bottom w:val="single" w:sz="8" w:space="0" w:color="999999"/>
              <w:right w:val="single" w:sz="8" w:space="0" w:color="999999"/>
            </w:tcBorders>
            <w:shd w:val="clear" w:color="auto" w:fill="auto"/>
            <w:noWrap/>
            <w:vAlign w:val="center"/>
            <w:hideMark/>
          </w:tcPr>
          <w:p w14:paraId="703E35A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0.52</w:t>
            </w:r>
          </w:p>
        </w:tc>
      </w:tr>
      <w:tr w:rsidR="00533FBC" w:rsidRPr="00533FBC" w14:paraId="079A64C9"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1CE7E71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B64 Delirium/ confusion/ acute encephalopathy</w:t>
            </w:r>
          </w:p>
        </w:tc>
      </w:tr>
      <w:tr w:rsidR="00533FBC" w:rsidRPr="00533FBC" w14:paraId="14DD39D2"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919224D"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B64_A</w:t>
            </w:r>
          </w:p>
        </w:tc>
        <w:tc>
          <w:tcPr>
            <w:tcW w:w="661" w:type="pct"/>
            <w:tcBorders>
              <w:top w:val="nil"/>
              <w:left w:val="nil"/>
              <w:bottom w:val="single" w:sz="8" w:space="0" w:color="999999"/>
              <w:right w:val="single" w:sz="8" w:space="0" w:color="999999"/>
            </w:tcBorders>
            <w:shd w:val="clear" w:color="auto" w:fill="auto"/>
            <w:noWrap/>
            <w:vAlign w:val="center"/>
            <w:hideMark/>
          </w:tcPr>
          <w:p w14:paraId="6445AF0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168</w:t>
            </w:r>
          </w:p>
        </w:tc>
        <w:tc>
          <w:tcPr>
            <w:tcW w:w="767" w:type="pct"/>
            <w:tcBorders>
              <w:top w:val="nil"/>
              <w:left w:val="nil"/>
              <w:bottom w:val="single" w:sz="8" w:space="0" w:color="999999"/>
              <w:right w:val="single" w:sz="8" w:space="0" w:color="999999"/>
            </w:tcBorders>
            <w:shd w:val="clear" w:color="auto" w:fill="auto"/>
            <w:noWrap/>
            <w:vAlign w:val="center"/>
            <w:hideMark/>
          </w:tcPr>
          <w:p w14:paraId="60595FB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$1,359</w:t>
            </w:r>
          </w:p>
        </w:tc>
        <w:tc>
          <w:tcPr>
            <w:tcW w:w="614" w:type="pct"/>
            <w:tcBorders>
              <w:top w:val="nil"/>
              <w:left w:val="nil"/>
              <w:bottom w:val="single" w:sz="8" w:space="0" w:color="999999"/>
              <w:right w:val="single" w:sz="8" w:space="0" w:color="999999"/>
            </w:tcBorders>
            <w:shd w:val="clear" w:color="auto" w:fill="auto"/>
            <w:noWrap/>
            <w:vAlign w:val="center"/>
            <w:hideMark/>
          </w:tcPr>
          <w:p w14:paraId="5FB9A8B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$558</w:t>
            </w:r>
          </w:p>
        </w:tc>
        <w:tc>
          <w:tcPr>
            <w:tcW w:w="715" w:type="pct"/>
            <w:tcBorders>
              <w:top w:val="nil"/>
              <w:left w:val="nil"/>
              <w:bottom w:val="single" w:sz="8" w:space="0" w:color="999999"/>
              <w:right w:val="single" w:sz="8" w:space="0" w:color="999999"/>
            </w:tcBorders>
            <w:shd w:val="clear" w:color="auto" w:fill="auto"/>
            <w:noWrap/>
            <w:vAlign w:val="center"/>
            <w:hideMark/>
          </w:tcPr>
          <w:p w14:paraId="708AB8B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0.41</w:t>
            </w:r>
          </w:p>
        </w:tc>
      </w:tr>
      <w:tr w:rsidR="00533FBC" w:rsidRPr="00533FBC" w14:paraId="46F972DF"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05FFF227"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xml:space="preserve">B69 TIA and </w:t>
            </w:r>
            <w:proofErr w:type="spellStart"/>
            <w:r w:rsidRPr="00533FBC">
              <w:rPr>
                <w:rFonts w:eastAsia="Times New Roman"/>
                <w:b/>
                <w:bCs/>
                <w:color w:val="000000"/>
                <w:sz w:val="16"/>
                <w:szCs w:val="16"/>
                <w:lang w:eastAsia="en-AU"/>
              </w:rPr>
              <w:t>precerebral</w:t>
            </w:r>
            <w:proofErr w:type="spellEnd"/>
            <w:r w:rsidRPr="00533FBC">
              <w:rPr>
                <w:rFonts w:eastAsia="Times New Roman"/>
                <w:b/>
                <w:bCs/>
                <w:color w:val="000000"/>
                <w:sz w:val="16"/>
                <w:szCs w:val="16"/>
                <w:lang w:eastAsia="en-AU"/>
              </w:rPr>
              <w:t xml:space="preserve"> occlusion</w:t>
            </w:r>
          </w:p>
        </w:tc>
      </w:tr>
      <w:tr w:rsidR="00533FBC" w:rsidRPr="00533FBC" w14:paraId="1A7ECFB9"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AB8B165"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B69_A</w:t>
            </w:r>
          </w:p>
        </w:tc>
        <w:tc>
          <w:tcPr>
            <w:tcW w:w="661" w:type="pct"/>
            <w:tcBorders>
              <w:top w:val="nil"/>
              <w:left w:val="nil"/>
              <w:bottom w:val="single" w:sz="8" w:space="0" w:color="999999"/>
              <w:right w:val="single" w:sz="8" w:space="0" w:color="999999"/>
            </w:tcBorders>
            <w:shd w:val="clear" w:color="auto" w:fill="auto"/>
            <w:noWrap/>
            <w:vAlign w:val="center"/>
            <w:hideMark/>
          </w:tcPr>
          <w:p w14:paraId="4A7A6E7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110</w:t>
            </w:r>
          </w:p>
        </w:tc>
        <w:tc>
          <w:tcPr>
            <w:tcW w:w="767" w:type="pct"/>
            <w:tcBorders>
              <w:top w:val="nil"/>
              <w:left w:val="nil"/>
              <w:bottom w:val="single" w:sz="8" w:space="0" w:color="999999"/>
              <w:right w:val="single" w:sz="8" w:space="0" w:color="999999"/>
            </w:tcBorders>
            <w:shd w:val="clear" w:color="auto" w:fill="auto"/>
            <w:noWrap/>
            <w:vAlign w:val="center"/>
            <w:hideMark/>
          </w:tcPr>
          <w:p w14:paraId="55ECD85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$1,153</w:t>
            </w:r>
          </w:p>
        </w:tc>
        <w:tc>
          <w:tcPr>
            <w:tcW w:w="614" w:type="pct"/>
            <w:tcBorders>
              <w:top w:val="nil"/>
              <w:left w:val="nil"/>
              <w:bottom w:val="single" w:sz="8" w:space="0" w:color="999999"/>
              <w:right w:val="single" w:sz="8" w:space="0" w:color="999999"/>
            </w:tcBorders>
            <w:shd w:val="clear" w:color="auto" w:fill="auto"/>
            <w:noWrap/>
            <w:vAlign w:val="center"/>
            <w:hideMark/>
          </w:tcPr>
          <w:p w14:paraId="7A339CC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$502</w:t>
            </w:r>
          </w:p>
        </w:tc>
        <w:tc>
          <w:tcPr>
            <w:tcW w:w="715" w:type="pct"/>
            <w:tcBorders>
              <w:top w:val="nil"/>
              <w:left w:val="nil"/>
              <w:bottom w:val="single" w:sz="8" w:space="0" w:color="999999"/>
              <w:right w:val="single" w:sz="8" w:space="0" w:color="999999"/>
            </w:tcBorders>
            <w:shd w:val="clear" w:color="auto" w:fill="auto"/>
            <w:noWrap/>
            <w:vAlign w:val="center"/>
            <w:hideMark/>
          </w:tcPr>
          <w:p w14:paraId="29115F3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0.44</w:t>
            </w:r>
          </w:p>
        </w:tc>
      </w:tr>
      <w:tr w:rsidR="00533FBC" w:rsidRPr="00533FBC" w14:paraId="56672C90"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0DF3A0A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lastRenderedPageBreak/>
              <w:t>B70 Stroke &amp; other cerebrovascular disorders</w:t>
            </w:r>
          </w:p>
        </w:tc>
      </w:tr>
      <w:tr w:rsidR="00533FBC" w:rsidRPr="00533FBC" w14:paraId="5B7F0FC3"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F2580DB"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B70_A</w:t>
            </w:r>
          </w:p>
        </w:tc>
        <w:tc>
          <w:tcPr>
            <w:tcW w:w="661" w:type="pct"/>
            <w:tcBorders>
              <w:top w:val="nil"/>
              <w:left w:val="nil"/>
              <w:bottom w:val="single" w:sz="8" w:space="0" w:color="999999"/>
              <w:right w:val="single" w:sz="8" w:space="0" w:color="999999"/>
            </w:tcBorders>
            <w:shd w:val="clear" w:color="auto" w:fill="auto"/>
            <w:noWrap/>
            <w:vAlign w:val="center"/>
            <w:hideMark/>
          </w:tcPr>
          <w:p w14:paraId="6CCD24A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108</w:t>
            </w:r>
          </w:p>
        </w:tc>
        <w:tc>
          <w:tcPr>
            <w:tcW w:w="767" w:type="pct"/>
            <w:tcBorders>
              <w:top w:val="nil"/>
              <w:left w:val="nil"/>
              <w:bottom w:val="single" w:sz="8" w:space="0" w:color="999999"/>
              <w:right w:val="single" w:sz="8" w:space="0" w:color="999999"/>
            </w:tcBorders>
            <w:shd w:val="clear" w:color="auto" w:fill="auto"/>
            <w:noWrap/>
            <w:vAlign w:val="center"/>
            <w:hideMark/>
          </w:tcPr>
          <w:p w14:paraId="1504055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$1,680</w:t>
            </w:r>
          </w:p>
        </w:tc>
        <w:tc>
          <w:tcPr>
            <w:tcW w:w="614" w:type="pct"/>
            <w:tcBorders>
              <w:top w:val="nil"/>
              <w:left w:val="nil"/>
              <w:bottom w:val="single" w:sz="8" w:space="0" w:color="999999"/>
              <w:right w:val="single" w:sz="8" w:space="0" w:color="999999"/>
            </w:tcBorders>
            <w:shd w:val="clear" w:color="auto" w:fill="auto"/>
            <w:noWrap/>
            <w:vAlign w:val="center"/>
            <w:hideMark/>
          </w:tcPr>
          <w:p w14:paraId="564EB3C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$1,260</w:t>
            </w:r>
          </w:p>
        </w:tc>
        <w:tc>
          <w:tcPr>
            <w:tcW w:w="715" w:type="pct"/>
            <w:tcBorders>
              <w:top w:val="nil"/>
              <w:left w:val="nil"/>
              <w:bottom w:val="single" w:sz="8" w:space="0" w:color="999999"/>
              <w:right w:val="single" w:sz="8" w:space="0" w:color="999999"/>
            </w:tcBorders>
            <w:shd w:val="clear" w:color="auto" w:fill="auto"/>
            <w:noWrap/>
            <w:vAlign w:val="center"/>
            <w:hideMark/>
          </w:tcPr>
          <w:p w14:paraId="2454925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0.75</w:t>
            </w:r>
          </w:p>
        </w:tc>
      </w:tr>
      <w:tr w:rsidR="00533FBC" w:rsidRPr="00533FBC" w14:paraId="237E9F1F"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48C84DB"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B70_B</w:t>
            </w:r>
          </w:p>
        </w:tc>
        <w:tc>
          <w:tcPr>
            <w:tcW w:w="661" w:type="pct"/>
            <w:tcBorders>
              <w:top w:val="nil"/>
              <w:left w:val="nil"/>
              <w:bottom w:val="single" w:sz="8" w:space="0" w:color="999999"/>
              <w:right w:val="single" w:sz="8" w:space="0" w:color="999999"/>
            </w:tcBorders>
            <w:shd w:val="clear" w:color="auto" w:fill="auto"/>
            <w:noWrap/>
            <w:vAlign w:val="center"/>
            <w:hideMark/>
          </w:tcPr>
          <w:p w14:paraId="0DD1974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35</w:t>
            </w:r>
          </w:p>
        </w:tc>
        <w:tc>
          <w:tcPr>
            <w:tcW w:w="767" w:type="pct"/>
            <w:tcBorders>
              <w:top w:val="nil"/>
              <w:left w:val="nil"/>
              <w:bottom w:val="single" w:sz="8" w:space="0" w:color="999999"/>
              <w:right w:val="single" w:sz="8" w:space="0" w:color="999999"/>
            </w:tcBorders>
            <w:shd w:val="clear" w:color="auto" w:fill="auto"/>
            <w:noWrap/>
            <w:vAlign w:val="center"/>
            <w:hideMark/>
          </w:tcPr>
          <w:p w14:paraId="3CA66BB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$1,119</w:t>
            </w:r>
          </w:p>
        </w:tc>
        <w:tc>
          <w:tcPr>
            <w:tcW w:w="614" w:type="pct"/>
            <w:tcBorders>
              <w:top w:val="nil"/>
              <w:left w:val="nil"/>
              <w:bottom w:val="single" w:sz="8" w:space="0" w:color="999999"/>
              <w:right w:val="single" w:sz="8" w:space="0" w:color="999999"/>
            </w:tcBorders>
            <w:shd w:val="clear" w:color="auto" w:fill="auto"/>
            <w:noWrap/>
            <w:vAlign w:val="center"/>
            <w:hideMark/>
          </w:tcPr>
          <w:p w14:paraId="577E55C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$506</w:t>
            </w:r>
          </w:p>
        </w:tc>
        <w:tc>
          <w:tcPr>
            <w:tcW w:w="715" w:type="pct"/>
            <w:tcBorders>
              <w:top w:val="nil"/>
              <w:left w:val="nil"/>
              <w:bottom w:val="single" w:sz="8" w:space="0" w:color="999999"/>
              <w:right w:val="single" w:sz="8" w:space="0" w:color="999999"/>
            </w:tcBorders>
            <w:shd w:val="clear" w:color="auto" w:fill="auto"/>
            <w:noWrap/>
            <w:vAlign w:val="center"/>
            <w:hideMark/>
          </w:tcPr>
          <w:p w14:paraId="24AD32B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0.45</w:t>
            </w:r>
          </w:p>
        </w:tc>
      </w:tr>
      <w:tr w:rsidR="00533FBC" w:rsidRPr="00533FBC" w14:paraId="020B6887"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4BAB348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B72 CNS infection/ inflammation</w:t>
            </w:r>
          </w:p>
        </w:tc>
      </w:tr>
      <w:tr w:rsidR="00533FBC" w:rsidRPr="00533FBC" w14:paraId="765402DC"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AB5C715"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B72_A</w:t>
            </w:r>
          </w:p>
        </w:tc>
        <w:tc>
          <w:tcPr>
            <w:tcW w:w="661" w:type="pct"/>
            <w:tcBorders>
              <w:top w:val="nil"/>
              <w:left w:val="nil"/>
              <w:bottom w:val="single" w:sz="8" w:space="0" w:color="999999"/>
              <w:right w:val="single" w:sz="8" w:space="0" w:color="999999"/>
            </w:tcBorders>
            <w:shd w:val="clear" w:color="auto" w:fill="auto"/>
            <w:noWrap/>
            <w:vAlign w:val="center"/>
            <w:hideMark/>
          </w:tcPr>
          <w:p w14:paraId="7AA3216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w:t>
            </w:r>
          </w:p>
        </w:tc>
        <w:tc>
          <w:tcPr>
            <w:tcW w:w="767" w:type="pct"/>
            <w:tcBorders>
              <w:top w:val="nil"/>
              <w:left w:val="nil"/>
              <w:bottom w:val="single" w:sz="8" w:space="0" w:color="999999"/>
              <w:right w:val="single" w:sz="8" w:space="0" w:color="999999"/>
            </w:tcBorders>
            <w:shd w:val="clear" w:color="auto" w:fill="auto"/>
            <w:noWrap/>
            <w:vAlign w:val="center"/>
            <w:hideMark/>
          </w:tcPr>
          <w:p w14:paraId="5F458D2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$1,599</w:t>
            </w:r>
          </w:p>
        </w:tc>
        <w:tc>
          <w:tcPr>
            <w:tcW w:w="614" w:type="pct"/>
            <w:tcBorders>
              <w:top w:val="nil"/>
              <w:left w:val="nil"/>
              <w:bottom w:val="single" w:sz="8" w:space="0" w:color="999999"/>
              <w:right w:val="single" w:sz="8" w:space="0" w:color="999999"/>
            </w:tcBorders>
            <w:shd w:val="clear" w:color="auto" w:fill="auto"/>
            <w:noWrap/>
            <w:vAlign w:val="center"/>
            <w:hideMark/>
          </w:tcPr>
          <w:p w14:paraId="0A440D5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$738</w:t>
            </w:r>
          </w:p>
        </w:tc>
        <w:tc>
          <w:tcPr>
            <w:tcW w:w="715" w:type="pct"/>
            <w:tcBorders>
              <w:top w:val="nil"/>
              <w:left w:val="nil"/>
              <w:bottom w:val="single" w:sz="8" w:space="0" w:color="999999"/>
              <w:right w:val="single" w:sz="8" w:space="0" w:color="999999"/>
            </w:tcBorders>
            <w:shd w:val="clear" w:color="auto" w:fill="auto"/>
            <w:noWrap/>
            <w:vAlign w:val="center"/>
            <w:hideMark/>
          </w:tcPr>
          <w:p w14:paraId="6FC1BBF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0.46</w:t>
            </w:r>
          </w:p>
        </w:tc>
      </w:tr>
      <w:tr w:rsidR="00533FBC" w:rsidRPr="00533FBC" w14:paraId="37F053CA"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0FFEAAE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B81 Disorders of the nervous system, other</w:t>
            </w:r>
          </w:p>
        </w:tc>
      </w:tr>
      <w:tr w:rsidR="00533FBC" w:rsidRPr="00533FBC" w14:paraId="48009191"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9CB325E"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B81_A</w:t>
            </w:r>
          </w:p>
        </w:tc>
        <w:tc>
          <w:tcPr>
            <w:tcW w:w="661" w:type="pct"/>
            <w:tcBorders>
              <w:top w:val="nil"/>
              <w:left w:val="nil"/>
              <w:bottom w:val="single" w:sz="8" w:space="0" w:color="999999"/>
              <w:right w:val="single" w:sz="8" w:space="0" w:color="999999"/>
            </w:tcBorders>
            <w:shd w:val="clear" w:color="auto" w:fill="auto"/>
            <w:noWrap/>
            <w:vAlign w:val="center"/>
            <w:hideMark/>
          </w:tcPr>
          <w:p w14:paraId="23580CA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32</w:t>
            </w:r>
          </w:p>
        </w:tc>
        <w:tc>
          <w:tcPr>
            <w:tcW w:w="767" w:type="pct"/>
            <w:tcBorders>
              <w:top w:val="nil"/>
              <w:left w:val="nil"/>
              <w:bottom w:val="single" w:sz="8" w:space="0" w:color="999999"/>
              <w:right w:val="single" w:sz="8" w:space="0" w:color="999999"/>
            </w:tcBorders>
            <w:shd w:val="clear" w:color="auto" w:fill="auto"/>
            <w:noWrap/>
            <w:vAlign w:val="center"/>
            <w:hideMark/>
          </w:tcPr>
          <w:p w14:paraId="03EA279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$1,609</w:t>
            </w:r>
          </w:p>
        </w:tc>
        <w:tc>
          <w:tcPr>
            <w:tcW w:w="614" w:type="pct"/>
            <w:tcBorders>
              <w:top w:val="nil"/>
              <w:left w:val="nil"/>
              <w:bottom w:val="single" w:sz="8" w:space="0" w:color="999999"/>
              <w:right w:val="single" w:sz="8" w:space="0" w:color="999999"/>
            </w:tcBorders>
            <w:shd w:val="clear" w:color="auto" w:fill="auto"/>
            <w:noWrap/>
            <w:vAlign w:val="center"/>
            <w:hideMark/>
          </w:tcPr>
          <w:p w14:paraId="48FE1CF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$507</w:t>
            </w:r>
          </w:p>
        </w:tc>
        <w:tc>
          <w:tcPr>
            <w:tcW w:w="715" w:type="pct"/>
            <w:tcBorders>
              <w:top w:val="nil"/>
              <w:left w:val="nil"/>
              <w:bottom w:val="single" w:sz="8" w:space="0" w:color="999999"/>
              <w:right w:val="single" w:sz="8" w:space="0" w:color="999999"/>
            </w:tcBorders>
            <w:shd w:val="clear" w:color="auto" w:fill="auto"/>
            <w:noWrap/>
            <w:vAlign w:val="center"/>
            <w:hideMark/>
          </w:tcPr>
          <w:p w14:paraId="57AAA17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0.32</w:t>
            </w:r>
          </w:p>
        </w:tc>
      </w:tr>
      <w:tr w:rsidR="00533FBC" w:rsidRPr="00533FBC" w14:paraId="03F53784"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58DD4AE1"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B81_B</w:t>
            </w:r>
          </w:p>
        </w:tc>
        <w:tc>
          <w:tcPr>
            <w:tcW w:w="661" w:type="pct"/>
            <w:tcBorders>
              <w:top w:val="nil"/>
              <w:left w:val="nil"/>
              <w:bottom w:val="single" w:sz="8" w:space="0" w:color="999999"/>
              <w:right w:val="single" w:sz="8" w:space="0" w:color="999999"/>
            </w:tcBorders>
            <w:shd w:val="clear" w:color="auto" w:fill="auto"/>
            <w:noWrap/>
            <w:vAlign w:val="center"/>
            <w:hideMark/>
          </w:tcPr>
          <w:p w14:paraId="3C8E867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349</w:t>
            </w:r>
          </w:p>
        </w:tc>
        <w:tc>
          <w:tcPr>
            <w:tcW w:w="767" w:type="pct"/>
            <w:tcBorders>
              <w:top w:val="nil"/>
              <w:left w:val="nil"/>
              <w:bottom w:val="single" w:sz="8" w:space="0" w:color="999999"/>
              <w:right w:val="single" w:sz="8" w:space="0" w:color="999999"/>
            </w:tcBorders>
            <w:shd w:val="clear" w:color="auto" w:fill="auto"/>
            <w:noWrap/>
            <w:vAlign w:val="center"/>
            <w:hideMark/>
          </w:tcPr>
          <w:p w14:paraId="42C925D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$1,180</w:t>
            </w:r>
          </w:p>
        </w:tc>
        <w:tc>
          <w:tcPr>
            <w:tcW w:w="614" w:type="pct"/>
            <w:tcBorders>
              <w:top w:val="nil"/>
              <w:left w:val="nil"/>
              <w:bottom w:val="single" w:sz="8" w:space="0" w:color="999999"/>
              <w:right w:val="single" w:sz="8" w:space="0" w:color="999999"/>
            </w:tcBorders>
            <w:shd w:val="clear" w:color="auto" w:fill="auto"/>
            <w:noWrap/>
            <w:vAlign w:val="center"/>
            <w:hideMark/>
          </w:tcPr>
          <w:p w14:paraId="39BDCC8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$595</w:t>
            </w:r>
          </w:p>
        </w:tc>
        <w:tc>
          <w:tcPr>
            <w:tcW w:w="715" w:type="pct"/>
            <w:tcBorders>
              <w:top w:val="nil"/>
              <w:left w:val="nil"/>
              <w:bottom w:val="single" w:sz="8" w:space="0" w:color="999999"/>
              <w:right w:val="single" w:sz="8" w:space="0" w:color="999999"/>
            </w:tcBorders>
            <w:shd w:val="clear" w:color="auto" w:fill="auto"/>
            <w:noWrap/>
            <w:vAlign w:val="center"/>
            <w:hideMark/>
          </w:tcPr>
          <w:p w14:paraId="415C109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w:t>
            </w:r>
          </w:p>
        </w:tc>
      </w:tr>
      <w:tr w:rsidR="00533FBC" w:rsidRPr="00533FBC" w14:paraId="5EC4862E"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15F8171"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B81_C</w:t>
            </w:r>
          </w:p>
        </w:tc>
        <w:tc>
          <w:tcPr>
            <w:tcW w:w="661" w:type="pct"/>
            <w:tcBorders>
              <w:top w:val="nil"/>
              <w:left w:val="nil"/>
              <w:bottom w:val="single" w:sz="8" w:space="0" w:color="999999"/>
              <w:right w:val="single" w:sz="8" w:space="0" w:color="999999"/>
            </w:tcBorders>
            <w:shd w:val="clear" w:color="auto" w:fill="auto"/>
            <w:noWrap/>
            <w:vAlign w:val="center"/>
            <w:hideMark/>
          </w:tcPr>
          <w:p w14:paraId="77F5B89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980</w:t>
            </w:r>
          </w:p>
        </w:tc>
        <w:tc>
          <w:tcPr>
            <w:tcW w:w="767" w:type="pct"/>
            <w:tcBorders>
              <w:top w:val="nil"/>
              <w:left w:val="nil"/>
              <w:bottom w:val="single" w:sz="8" w:space="0" w:color="999999"/>
              <w:right w:val="single" w:sz="8" w:space="0" w:color="999999"/>
            </w:tcBorders>
            <w:shd w:val="clear" w:color="auto" w:fill="auto"/>
            <w:noWrap/>
            <w:vAlign w:val="center"/>
            <w:hideMark/>
          </w:tcPr>
          <w:p w14:paraId="28B88D3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$742</w:t>
            </w:r>
          </w:p>
        </w:tc>
        <w:tc>
          <w:tcPr>
            <w:tcW w:w="614" w:type="pct"/>
            <w:tcBorders>
              <w:top w:val="nil"/>
              <w:left w:val="nil"/>
              <w:bottom w:val="single" w:sz="8" w:space="0" w:color="999999"/>
              <w:right w:val="single" w:sz="8" w:space="0" w:color="999999"/>
            </w:tcBorders>
            <w:shd w:val="clear" w:color="auto" w:fill="auto"/>
            <w:noWrap/>
            <w:vAlign w:val="center"/>
            <w:hideMark/>
          </w:tcPr>
          <w:p w14:paraId="4B0F698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$509</w:t>
            </w:r>
          </w:p>
        </w:tc>
        <w:tc>
          <w:tcPr>
            <w:tcW w:w="715" w:type="pct"/>
            <w:tcBorders>
              <w:top w:val="nil"/>
              <w:left w:val="nil"/>
              <w:bottom w:val="single" w:sz="8" w:space="0" w:color="999999"/>
              <w:right w:val="single" w:sz="8" w:space="0" w:color="999999"/>
            </w:tcBorders>
            <w:shd w:val="clear" w:color="auto" w:fill="auto"/>
            <w:noWrap/>
            <w:vAlign w:val="center"/>
            <w:hideMark/>
          </w:tcPr>
          <w:p w14:paraId="294F358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0.69</w:t>
            </w:r>
          </w:p>
        </w:tc>
      </w:tr>
      <w:tr w:rsidR="00533FBC" w:rsidRPr="00533FBC" w14:paraId="5A583C66"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345C774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C633 Eye disorder, other</w:t>
            </w:r>
          </w:p>
        </w:tc>
      </w:tr>
      <w:tr w:rsidR="00533FBC" w:rsidRPr="00533FBC" w14:paraId="50D303C2"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61206F3"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C633_A</w:t>
            </w:r>
          </w:p>
        </w:tc>
        <w:tc>
          <w:tcPr>
            <w:tcW w:w="661" w:type="pct"/>
            <w:tcBorders>
              <w:top w:val="nil"/>
              <w:left w:val="nil"/>
              <w:bottom w:val="single" w:sz="8" w:space="0" w:color="999999"/>
              <w:right w:val="single" w:sz="8" w:space="0" w:color="999999"/>
            </w:tcBorders>
            <w:shd w:val="clear" w:color="auto" w:fill="auto"/>
            <w:noWrap/>
            <w:vAlign w:val="center"/>
            <w:hideMark/>
          </w:tcPr>
          <w:p w14:paraId="7CA14F5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52</w:t>
            </w:r>
          </w:p>
        </w:tc>
        <w:tc>
          <w:tcPr>
            <w:tcW w:w="767" w:type="pct"/>
            <w:tcBorders>
              <w:top w:val="nil"/>
              <w:left w:val="nil"/>
              <w:bottom w:val="single" w:sz="8" w:space="0" w:color="999999"/>
              <w:right w:val="single" w:sz="8" w:space="0" w:color="999999"/>
            </w:tcBorders>
            <w:shd w:val="clear" w:color="auto" w:fill="auto"/>
            <w:noWrap/>
            <w:vAlign w:val="center"/>
            <w:hideMark/>
          </w:tcPr>
          <w:p w14:paraId="536DF69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$1,003</w:t>
            </w:r>
          </w:p>
        </w:tc>
        <w:tc>
          <w:tcPr>
            <w:tcW w:w="614" w:type="pct"/>
            <w:tcBorders>
              <w:top w:val="nil"/>
              <w:left w:val="nil"/>
              <w:bottom w:val="single" w:sz="8" w:space="0" w:color="999999"/>
              <w:right w:val="single" w:sz="8" w:space="0" w:color="999999"/>
            </w:tcBorders>
            <w:shd w:val="clear" w:color="auto" w:fill="auto"/>
            <w:noWrap/>
            <w:vAlign w:val="center"/>
            <w:hideMark/>
          </w:tcPr>
          <w:p w14:paraId="3C995F5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$695</w:t>
            </w:r>
          </w:p>
        </w:tc>
        <w:tc>
          <w:tcPr>
            <w:tcW w:w="715" w:type="pct"/>
            <w:tcBorders>
              <w:top w:val="nil"/>
              <w:left w:val="nil"/>
              <w:bottom w:val="single" w:sz="8" w:space="0" w:color="999999"/>
              <w:right w:val="single" w:sz="8" w:space="0" w:color="999999"/>
            </w:tcBorders>
            <w:shd w:val="clear" w:color="auto" w:fill="auto"/>
            <w:noWrap/>
            <w:vAlign w:val="center"/>
            <w:hideMark/>
          </w:tcPr>
          <w:p w14:paraId="62EA47D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0.69</w:t>
            </w:r>
          </w:p>
        </w:tc>
      </w:tr>
      <w:tr w:rsidR="00533FBC" w:rsidRPr="00533FBC" w14:paraId="11A60BE4"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A43FE98"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C633_B</w:t>
            </w:r>
          </w:p>
        </w:tc>
        <w:tc>
          <w:tcPr>
            <w:tcW w:w="661" w:type="pct"/>
            <w:tcBorders>
              <w:top w:val="nil"/>
              <w:left w:val="nil"/>
              <w:bottom w:val="single" w:sz="8" w:space="0" w:color="999999"/>
              <w:right w:val="single" w:sz="8" w:space="0" w:color="999999"/>
            </w:tcBorders>
            <w:shd w:val="clear" w:color="auto" w:fill="auto"/>
            <w:noWrap/>
            <w:vAlign w:val="center"/>
            <w:hideMark/>
          </w:tcPr>
          <w:p w14:paraId="2D8AF43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465</w:t>
            </w:r>
          </w:p>
        </w:tc>
        <w:tc>
          <w:tcPr>
            <w:tcW w:w="767" w:type="pct"/>
            <w:tcBorders>
              <w:top w:val="nil"/>
              <w:left w:val="nil"/>
              <w:bottom w:val="single" w:sz="8" w:space="0" w:color="999999"/>
              <w:right w:val="single" w:sz="8" w:space="0" w:color="999999"/>
            </w:tcBorders>
            <w:shd w:val="clear" w:color="auto" w:fill="auto"/>
            <w:noWrap/>
            <w:vAlign w:val="center"/>
            <w:hideMark/>
          </w:tcPr>
          <w:p w14:paraId="46C8E55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$414</w:t>
            </w:r>
          </w:p>
        </w:tc>
        <w:tc>
          <w:tcPr>
            <w:tcW w:w="614" w:type="pct"/>
            <w:tcBorders>
              <w:top w:val="nil"/>
              <w:left w:val="nil"/>
              <w:bottom w:val="single" w:sz="8" w:space="0" w:color="999999"/>
              <w:right w:val="single" w:sz="8" w:space="0" w:color="999999"/>
            </w:tcBorders>
            <w:shd w:val="clear" w:color="auto" w:fill="auto"/>
            <w:noWrap/>
            <w:vAlign w:val="center"/>
            <w:hideMark/>
          </w:tcPr>
          <w:p w14:paraId="2413D76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$246</w:t>
            </w:r>
          </w:p>
        </w:tc>
        <w:tc>
          <w:tcPr>
            <w:tcW w:w="715" w:type="pct"/>
            <w:tcBorders>
              <w:top w:val="nil"/>
              <w:left w:val="nil"/>
              <w:bottom w:val="single" w:sz="8" w:space="0" w:color="999999"/>
              <w:right w:val="single" w:sz="8" w:space="0" w:color="999999"/>
            </w:tcBorders>
            <w:shd w:val="clear" w:color="auto" w:fill="auto"/>
            <w:noWrap/>
            <w:vAlign w:val="center"/>
            <w:hideMark/>
          </w:tcPr>
          <w:p w14:paraId="283B9A9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w:t>
            </w:r>
          </w:p>
        </w:tc>
      </w:tr>
      <w:tr w:rsidR="00533FBC" w:rsidRPr="00533FBC" w14:paraId="172EE3E6"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2A22E16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D66 Ear, nose, mouth and throat disorders, other</w:t>
            </w:r>
          </w:p>
        </w:tc>
      </w:tr>
      <w:tr w:rsidR="00533FBC" w:rsidRPr="00533FBC" w14:paraId="59C1DDC7"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CE9A519"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D66_A</w:t>
            </w:r>
          </w:p>
        </w:tc>
        <w:tc>
          <w:tcPr>
            <w:tcW w:w="661" w:type="pct"/>
            <w:tcBorders>
              <w:top w:val="nil"/>
              <w:left w:val="nil"/>
              <w:bottom w:val="single" w:sz="8" w:space="0" w:color="999999"/>
              <w:right w:val="single" w:sz="8" w:space="0" w:color="999999"/>
            </w:tcBorders>
            <w:shd w:val="clear" w:color="auto" w:fill="auto"/>
            <w:noWrap/>
            <w:vAlign w:val="center"/>
            <w:hideMark/>
          </w:tcPr>
          <w:p w14:paraId="2A6FB94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39</w:t>
            </w:r>
          </w:p>
        </w:tc>
        <w:tc>
          <w:tcPr>
            <w:tcW w:w="767" w:type="pct"/>
            <w:tcBorders>
              <w:top w:val="nil"/>
              <w:left w:val="nil"/>
              <w:bottom w:val="single" w:sz="8" w:space="0" w:color="999999"/>
              <w:right w:val="single" w:sz="8" w:space="0" w:color="999999"/>
            </w:tcBorders>
            <w:shd w:val="clear" w:color="auto" w:fill="auto"/>
            <w:noWrap/>
            <w:vAlign w:val="center"/>
            <w:hideMark/>
          </w:tcPr>
          <w:p w14:paraId="1B23A2C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$880</w:t>
            </w:r>
          </w:p>
        </w:tc>
        <w:tc>
          <w:tcPr>
            <w:tcW w:w="614" w:type="pct"/>
            <w:tcBorders>
              <w:top w:val="nil"/>
              <w:left w:val="nil"/>
              <w:bottom w:val="single" w:sz="8" w:space="0" w:color="999999"/>
              <w:right w:val="single" w:sz="8" w:space="0" w:color="999999"/>
            </w:tcBorders>
            <w:shd w:val="clear" w:color="auto" w:fill="auto"/>
            <w:noWrap/>
            <w:vAlign w:val="center"/>
            <w:hideMark/>
          </w:tcPr>
          <w:p w14:paraId="41275DF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$478</w:t>
            </w:r>
          </w:p>
        </w:tc>
        <w:tc>
          <w:tcPr>
            <w:tcW w:w="715" w:type="pct"/>
            <w:tcBorders>
              <w:top w:val="nil"/>
              <w:left w:val="nil"/>
              <w:bottom w:val="single" w:sz="8" w:space="0" w:color="999999"/>
              <w:right w:val="single" w:sz="8" w:space="0" w:color="999999"/>
            </w:tcBorders>
            <w:shd w:val="clear" w:color="auto" w:fill="auto"/>
            <w:noWrap/>
            <w:vAlign w:val="center"/>
            <w:hideMark/>
          </w:tcPr>
          <w:p w14:paraId="1E4BB74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0.54</w:t>
            </w:r>
          </w:p>
        </w:tc>
      </w:tr>
      <w:tr w:rsidR="00533FBC" w:rsidRPr="00533FBC" w14:paraId="2DA60966"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D65F8BA"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D66_B</w:t>
            </w:r>
          </w:p>
        </w:tc>
        <w:tc>
          <w:tcPr>
            <w:tcW w:w="661" w:type="pct"/>
            <w:tcBorders>
              <w:top w:val="nil"/>
              <w:left w:val="nil"/>
              <w:bottom w:val="single" w:sz="8" w:space="0" w:color="999999"/>
              <w:right w:val="single" w:sz="8" w:space="0" w:color="999999"/>
            </w:tcBorders>
            <w:shd w:val="clear" w:color="auto" w:fill="auto"/>
            <w:noWrap/>
            <w:vAlign w:val="center"/>
            <w:hideMark/>
          </w:tcPr>
          <w:p w14:paraId="4C03E4D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88</w:t>
            </w:r>
          </w:p>
        </w:tc>
        <w:tc>
          <w:tcPr>
            <w:tcW w:w="767" w:type="pct"/>
            <w:tcBorders>
              <w:top w:val="nil"/>
              <w:left w:val="nil"/>
              <w:bottom w:val="single" w:sz="8" w:space="0" w:color="999999"/>
              <w:right w:val="single" w:sz="8" w:space="0" w:color="999999"/>
            </w:tcBorders>
            <w:shd w:val="clear" w:color="auto" w:fill="auto"/>
            <w:noWrap/>
            <w:vAlign w:val="center"/>
            <w:hideMark/>
          </w:tcPr>
          <w:p w14:paraId="4C6DF97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$639</w:t>
            </w:r>
          </w:p>
        </w:tc>
        <w:tc>
          <w:tcPr>
            <w:tcW w:w="614" w:type="pct"/>
            <w:tcBorders>
              <w:top w:val="nil"/>
              <w:left w:val="nil"/>
              <w:bottom w:val="single" w:sz="8" w:space="0" w:color="999999"/>
              <w:right w:val="single" w:sz="8" w:space="0" w:color="999999"/>
            </w:tcBorders>
            <w:shd w:val="clear" w:color="auto" w:fill="auto"/>
            <w:noWrap/>
            <w:vAlign w:val="center"/>
            <w:hideMark/>
          </w:tcPr>
          <w:p w14:paraId="32085EB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$248</w:t>
            </w:r>
          </w:p>
        </w:tc>
        <w:tc>
          <w:tcPr>
            <w:tcW w:w="715" w:type="pct"/>
            <w:tcBorders>
              <w:top w:val="nil"/>
              <w:left w:val="nil"/>
              <w:bottom w:val="single" w:sz="8" w:space="0" w:color="999999"/>
              <w:right w:val="single" w:sz="8" w:space="0" w:color="999999"/>
            </w:tcBorders>
            <w:shd w:val="clear" w:color="auto" w:fill="auto"/>
            <w:noWrap/>
            <w:vAlign w:val="center"/>
            <w:hideMark/>
          </w:tcPr>
          <w:p w14:paraId="062752F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0.39</w:t>
            </w:r>
          </w:p>
        </w:tc>
      </w:tr>
      <w:tr w:rsidR="00533FBC" w:rsidRPr="00533FBC" w14:paraId="7FFD7F71"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55C34EB8"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D66_C</w:t>
            </w:r>
          </w:p>
        </w:tc>
        <w:tc>
          <w:tcPr>
            <w:tcW w:w="661" w:type="pct"/>
            <w:tcBorders>
              <w:top w:val="nil"/>
              <w:left w:val="nil"/>
              <w:bottom w:val="single" w:sz="8" w:space="0" w:color="999999"/>
              <w:right w:val="single" w:sz="8" w:space="0" w:color="999999"/>
            </w:tcBorders>
            <w:shd w:val="clear" w:color="auto" w:fill="auto"/>
            <w:noWrap/>
            <w:vAlign w:val="center"/>
            <w:hideMark/>
          </w:tcPr>
          <w:p w14:paraId="40AFB95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369</w:t>
            </w:r>
          </w:p>
        </w:tc>
        <w:tc>
          <w:tcPr>
            <w:tcW w:w="767" w:type="pct"/>
            <w:tcBorders>
              <w:top w:val="nil"/>
              <w:left w:val="nil"/>
              <w:bottom w:val="single" w:sz="8" w:space="0" w:color="999999"/>
              <w:right w:val="single" w:sz="8" w:space="0" w:color="999999"/>
            </w:tcBorders>
            <w:shd w:val="clear" w:color="auto" w:fill="auto"/>
            <w:noWrap/>
            <w:vAlign w:val="center"/>
            <w:hideMark/>
          </w:tcPr>
          <w:p w14:paraId="3065356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$381</w:t>
            </w:r>
          </w:p>
        </w:tc>
        <w:tc>
          <w:tcPr>
            <w:tcW w:w="614" w:type="pct"/>
            <w:tcBorders>
              <w:top w:val="nil"/>
              <w:left w:val="nil"/>
              <w:bottom w:val="single" w:sz="8" w:space="0" w:color="999999"/>
              <w:right w:val="single" w:sz="8" w:space="0" w:color="999999"/>
            </w:tcBorders>
            <w:shd w:val="clear" w:color="auto" w:fill="auto"/>
            <w:noWrap/>
            <w:vAlign w:val="center"/>
            <w:hideMark/>
          </w:tcPr>
          <w:p w14:paraId="35BEE6F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$191</w:t>
            </w:r>
          </w:p>
        </w:tc>
        <w:tc>
          <w:tcPr>
            <w:tcW w:w="715" w:type="pct"/>
            <w:tcBorders>
              <w:top w:val="nil"/>
              <w:left w:val="nil"/>
              <w:bottom w:val="single" w:sz="8" w:space="0" w:color="999999"/>
              <w:right w:val="single" w:sz="8" w:space="0" w:color="999999"/>
            </w:tcBorders>
            <w:shd w:val="clear" w:color="auto" w:fill="auto"/>
            <w:noWrap/>
            <w:vAlign w:val="center"/>
            <w:hideMark/>
          </w:tcPr>
          <w:p w14:paraId="77AE97A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w:t>
            </w:r>
          </w:p>
        </w:tc>
      </w:tr>
      <w:tr w:rsidR="00533FBC" w:rsidRPr="00533FBC" w14:paraId="4AFA27D8"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3B0F09D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D671 Teeth and supporting structures disorders, other</w:t>
            </w:r>
          </w:p>
        </w:tc>
      </w:tr>
      <w:tr w:rsidR="00533FBC" w:rsidRPr="00533FBC" w14:paraId="09D424B6"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9D76B06"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D671_A</w:t>
            </w:r>
          </w:p>
        </w:tc>
        <w:tc>
          <w:tcPr>
            <w:tcW w:w="661" w:type="pct"/>
            <w:tcBorders>
              <w:top w:val="nil"/>
              <w:left w:val="nil"/>
              <w:bottom w:val="single" w:sz="8" w:space="0" w:color="999999"/>
              <w:right w:val="single" w:sz="8" w:space="0" w:color="999999"/>
            </w:tcBorders>
            <w:shd w:val="clear" w:color="auto" w:fill="auto"/>
            <w:noWrap/>
            <w:vAlign w:val="center"/>
            <w:hideMark/>
          </w:tcPr>
          <w:p w14:paraId="5831B20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30</w:t>
            </w:r>
          </w:p>
        </w:tc>
        <w:tc>
          <w:tcPr>
            <w:tcW w:w="767" w:type="pct"/>
            <w:tcBorders>
              <w:top w:val="nil"/>
              <w:left w:val="nil"/>
              <w:bottom w:val="single" w:sz="8" w:space="0" w:color="999999"/>
              <w:right w:val="single" w:sz="8" w:space="0" w:color="999999"/>
            </w:tcBorders>
            <w:shd w:val="clear" w:color="auto" w:fill="auto"/>
            <w:noWrap/>
            <w:vAlign w:val="center"/>
            <w:hideMark/>
          </w:tcPr>
          <w:p w14:paraId="058873B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$899</w:t>
            </w:r>
          </w:p>
        </w:tc>
        <w:tc>
          <w:tcPr>
            <w:tcW w:w="614" w:type="pct"/>
            <w:tcBorders>
              <w:top w:val="nil"/>
              <w:left w:val="nil"/>
              <w:bottom w:val="single" w:sz="8" w:space="0" w:color="999999"/>
              <w:right w:val="single" w:sz="8" w:space="0" w:color="999999"/>
            </w:tcBorders>
            <w:shd w:val="clear" w:color="auto" w:fill="auto"/>
            <w:noWrap/>
            <w:vAlign w:val="center"/>
            <w:hideMark/>
          </w:tcPr>
          <w:p w14:paraId="5ECC08E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$381</w:t>
            </w:r>
          </w:p>
        </w:tc>
        <w:tc>
          <w:tcPr>
            <w:tcW w:w="715" w:type="pct"/>
            <w:tcBorders>
              <w:top w:val="nil"/>
              <w:left w:val="nil"/>
              <w:bottom w:val="single" w:sz="8" w:space="0" w:color="999999"/>
              <w:right w:val="single" w:sz="8" w:space="0" w:color="999999"/>
            </w:tcBorders>
            <w:shd w:val="clear" w:color="auto" w:fill="auto"/>
            <w:noWrap/>
            <w:vAlign w:val="center"/>
            <w:hideMark/>
          </w:tcPr>
          <w:p w14:paraId="547E3C1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0.42</w:t>
            </w:r>
          </w:p>
        </w:tc>
      </w:tr>
      <w:tr w:rsidR="00533FBC" w:rsidRPr="00533FBC" w14:paraId="29B55EED"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A91123D"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D671_B</w:t>
            </w:r>
          </w:p>
        </w:tc>
        <w:tc>
          <w:tcPr>
            <w:tcW w:w="661" w:type="pct"/>
            <w:tcBorders>
              <w:top w:val="nil"/>
              <w:left w:val="nil"/>
              <w:bottom w:val="single" w:sz="8" w:space="0" w:color="999999"/>
              <w:right w:val="single" w:sz="8" w:space="0" w:color="999999"/>
            </w:tcBorders>
            <w:shd w:val="clear" w:color="auto" w:fill="auto"/>
            <w:noWrap/>
            <w:vAlign w:val="center"/>
            <w:hideMark/>
          </w:tcPr>
          <w:p w14:paraId="1A7589E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217</w:t>
            </w:r>
          </w:p>
        </w:tc>
        <w:tc>
          <w:tcPr>
            <w:tcW w:w="767" w:type="pct"/>
            <w:tcBorders>
              <w:top w:val="nil"/>
              <w:left w:val="nil"/>
              <w:bottom w:val="single" w:sz="8" w:space="0" w:color="999999"/>
              <w:right w:val="single" w:sz="8" w:space="0" w:color="999999"/>
            </w:tcBorders>
            <w:shd w:val="clear" w:color="auto" w:fill="auto"/>
            <w:noWrap/>
            <w:vAlign w:val="center"/>
            <w:hideMark/>
          </w:tcPr>
          <w:p w14:paraId="2A37167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$355</w:t>
            </w:r>
          </w:p>
        </w:tc>
        <w:tc>
          <w:tcPr>
            <w:tcW w:w="614" w:type="pct"/>
            <w:tcBorders>
              <w:top w:val="nil"/>
              <w:left w:val="nil"/>
              <w:bottom w:val="single" w:sz="8" w:space="0" w:color="999999"/>
              <w:right w:val="single" w:sz="8" w:space="0" w:color="999999"/>
            </w:tcBorders>
            <w:shd w:val="clear" w:color="auto" w:fill="auto"/>
            <w:noWrap/>
            <w:vAlign w:val="center"/>
            <w:hideMark/>
          </w:tcPr>
          <w:p w14:paraId="1E64AC2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$170</w:t>
            </w:r>
          </w:p>
        </w:tc>
        <w:tc>
          <w:tcPr>
            <w:tcW w:w="715" w:type="pct"/>
            <w:tcBorders>
              <w:top w:val="nil"/>
              <w:left w:val="nil"/>
              <w:bottom w:val="single" w:sz="8" w:space="0" w:color="999999"/>
              <w:right w:val="single" w:sz="8" w:space="0" w:color="999999"/>
            </w:tcBorders>
            <w:shd w:val="clear" w:color="auto" w:fill="auto"/>
            <w:noWrap/>
            <w:vAlign w:val="center"/>
            <w:hideMark/>
          </w:tcPr>
          <w:p w14:paraId="172CB8A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0.48</w:t>
            </w:r>
          </w:p>
        </w:tc>
      </w:tr>
      <w:tr w:rsidR="00533FBC" w:rsidRPr="00533FBC" w14:paraId="6CD4141B"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2E0765A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E61 Major respiratory diagnosis</w:t>
            </w:r>
          </w:p>
        </w:tc>
      </w:tr>
      <w:tr w:rsidR="00533FBC" w:rsidRPr="00533FBC" w14:paraId="6C290287"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F14387C"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E61_A</w:t>
            </w:r>
          </w:p>
        </w:tc>
        <w:tc>
          <w:tcPr>
            <w:tcW w:w="661" w:type="pct"/>
            <w:tcBorders>
              <w:top w:val="nil"/>
              <w:left w:val="nil"/>
              <w:bottom w:val="single" w:sz="8" w:space="0" w:color="999999"/>
              <w:right w:val="single" w:sz="8" w:space="0" w:color="999999"/>
            </w:tcBorders>
            <w:shd w:val="clear" w:color="auto" w:fill="auto"/>
            <w:noWrap/>
            <w:vAlign w:val="center"/>
            <w:hideMark/>
          </w:tcPr>
          <w:p w14:paraId="65C7BD7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31</w:t>
            </w:r>
          </w:p>
        </w:tc>
        <w:tc>
          <w:tcPr>
            <w:tcW w:w="767" w:type="pct"/>
            <w:tcBorders>
              <w:top w:val="nil"/>
              <w:left w:val="nil"/>
              <w:bottom w:val="single" w:sz="8" w:space="0" w:color="999999"/>
              <w:right w:val="single" w:sz="8" w:space="0" w:color="999999"/>
            </w:tcBorders>
            <w:shd w:val="clear" w:color="auto" w:fill="auto"/>
            <w:noWrap/>
            <w:vAlign w:val="center"/>
            <w:hideMark/>
          </w:tcPr>
          <w:p w14:paraId="3ABB946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$1,490</w:t>
            </w:r>
          </w:p>
        </w:tc>
        <w:tc>
          <w:tcPr>
            <w:tcW w:w="614" w:type="pct"/>
            <w:tcBorders>
              <w:top w:val="nil"/>
              <w:left w:val="nil"/>
              <w:bottom w:val="single" w:sz="8" w:space="0" w:color="999999"/>
              <w:right w:val="single" w:sz="8" w:space="0" w:color="999999"/>
            </w:tcBorders>
            <w:shd w:val="clear" w:color="auto" w:fill="auto"/>
            <w:noWrap/>
            <w:vAlign w:val="center"/>
            <w:hideMark/>
          </w:tcPr>
          <w:p w14:paraId="493A2DE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$615</w:t>
            </w:r>
          </w:p>
        </w:tc>
        <w:tc>
          <w:tcPr>
            <w:tcW w:w="715" w:type="pct"/>
            <w:tcBorders>
              <w:top w:val="nil"/>
              <w:left w:val="nil"/>
              <w:bottom w:val="single" w:sz="8" w:space="0" w:color="999999"/>
              <w:right w:val="single" w:sz="8" w:space="0" w:color="999999"/>
            </w:tcBorders>
            <w:shd w:val="clear" w:color="auto" w:fill="auto"/>
            <w:noWrap/>
            <w:vAlign w:val="center"/>
            <w:hideMark/>
          </w:tcPr>
          <w:p w14:paraId="57FEFC7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0.41</w:t>
            </w:r>
          </w:p>
        </w:tc>
      </w:tr>
      <w:tr w:rsidR="00533FBC" w:rsidRPr="00533FBC" w14:paraId="512BD85F"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C52DAF1"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E61_B</w:t>
            </w:r>
          </w:p>
        </w:tc>
        <w:tc>
          <w:tcPr>
            <w:tcW w:w="661" w:type="pct"/>
            <w:tcBorders>
              <w:top w:val="nil"/>
              <w:left w:val="nil"/>
              <w:bottom w:val="single" w:sz="8" w:space="0" w:color="999999"/>
              <w:right w:val="single" w:sz="8" w:space="0" w:color="999999"/>
            </w:tcBorders>
            <w:shd w:val="clear" w:color="auto" w:fill="auto"/>
            <w:noWrap/>
            <w:vAlign w:val="center"/>
            <w:hideMark/>
          </w:tcPr>
          <w:p w14:paraId="11A650F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37</w:t>
            </w:r>
          </w:p>
        </w:tc>
        <w:tc>
          <w:tcPr>
            <w:tcW w:w="767" w:type="pct"/>
            <w:tcBorders>
              <w:top w:val="nil"/>
              <w:left w:val="nil"/>
              <w:bottom w:val="single" w:sz="8" w:space="0" w:color="999999"/>
              <w:right w:val="single" w:sz="8" w:space="0" w:color="999999"/>
            </w:tcBorders>
            <w:shd w:val="clear" w:color="auto" w:fill="auto"/>
            <w:noWrap/>
            <w:vAlign w:val="center"/>
            <w:hideMark/>
          </w:tcPr>
          <w:p w14:paraId="347C6EC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$1,139</w:t>
            </w:r>
          </w:p>
        </w:tc>
        <w:tc>
          <w:tcPr>
            <w:tcW w:w="614" w:type="pct"/>
            <w:tcBorders>
              <w:top w:val="nil"/>
              <w:left w:val="nil"/>
              <w:bottom w:val="single" w:sz="8" w:space="0" w:color="999999"/>
              <w:right w:val="single" w:sz="8" w:space="0" w:color="999999"/>
            </w:tcBorders>
            <w:shd w:val="clear" w:color="auto" w:fill="auto"/>
            <w:noWrap/>
            <w:vAlign w:val="center"/>
            <w:hideMark/>
          </w:tcPr>
          <w:p w14:paraId="24B3268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$568</w:t>
            </w:r>
          </w:p>
        </w:tc>
        <w:tc>
          <w:tcPr>
            <w:tcW w:w="715" w:type="pct"/>
            <w:tcBorders>
              <w:top w:val="nil"/>
              <w:left w:val="nil"/>
              <w:bottom w:val="single" w:sz="8" w:space="0" w:color="999999"/>
              <w:right w:val="single" w:sz="8" w:space="0" w:color="999999"/>
            </w:tcBorders>
            <w:shd w:val="clear" w:color="auto" w:fill="auto"/>
            <w:noWrap/>
            <w:vAlign w:val="center"/>
            <w:hideMark/>
          </w:tcPr>
          <w:p w14:paraId="07D9FF8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w:t>
            </w:r>
          </w:p>
        </w:tc>
      </w:tr>
      <w:tr w:rsidR="00533FBC" w:rsidRPr="00533FBC" w14:paraId="3AD4E779"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1A188C8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E623 Upper respiratory tract infection (URTI), other</w:t>
            </w:r>
          </w:p>
        </w:tc>
      </w:tr>
      <w:tr w:rsidR="00533FBC" w:rsidRPr="00533FBC" w14:paraId="1F696AA3"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4C0D62A"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E623_A</w:t>
            </w:r>
          </w:p>
        </w:tc>
        <w:tc>
          <w:tcPr>
            <w:tcW w:w="661" w:type="pct"/>
            <w:tcBorders>
              <w:top w:val="nil"/>
              <w:left w:val="nil"/>
              <w:bottom w:val="single" w:sz="8" w:space="0" w:color="999999"/>
              <w:right w:val="single" w:sz="8" w:space="0" w:color="999999"/>
            </w:tcBorders>
            <w:shd w:val="clear" w:color="auto" w:fill="auto"/>
            <w:noWrap/>
            <w:vAlign w:val="center"/>
            <w:hideMark/>
          </w:tcPr>
          <w:p w14:paraId="44E4CE7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315</w:t>
            </w:r>
          </w:p>
        </w:tc>
        <w:tc>
          <w:tcPr>
            <w:tcW w:w="767" w:type="pct"/>
            <w:tcBorders>
              <w:top w:val="nil"/>
              <w:left w:val="nil"/>
              <w:bottom w:val="single" w:sz="8" w:space="0" w:color="999999"/>
              <w:right w:val="single" w:sz="8" w:space="0" w:color="999999"/>
            </w:tcBorders>
            <w:shd w:val="clear" w:color="auto" w:fill="auto"/>
            <w:noWrap/>
            <w:vAlign w:val="center"/>
            <w:hideMark/>
          </w:tcPr>
          <w:p w14:paraId="18D28B5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$691</w:t>
            </w:r>
          </w:p>
        </w:tc>
        <w:tc>
          <w:tcPr>
            <w:tcW w:w="614" w:type="pct"/>
            <w:tcBorders>
              <w:top w:val="nil"/>
              <w:left w:val="nil"/>
              <w:bottom w:val="single" w:sz="8" w:space="0" w:color="999999"/>
              <w:right w:val="single" w:sz="8" w:space="0" w:color="999999"/>
            </w:tcBorders>
            <w:shd w:val="clear" w:color="auto" w:fill="auto"/>
            <w:noWrap/>
            <w:vAlign w:val="center"/>
            <w:hideMark/>
          </w:tcPr>
          <w:p w14:paraId="6037909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$373</w:t>
            </w:r>
          </w:p>
        </w:tc>
        <w:tc>
          <w:tcPr>
            <w:tcW w:w="715" w:type="pct"/>
            <w:tcBorders>
              <w:top w:val="nil"/>
              <w:left w:val="nil"/>
              <w:bottom w:val="single" w:sz="8" w:space="0" w:color="999999"/>
              <w:right w:val="single" w:sz="8" w:space="0" w:color="999999"/>
            </w:tcBorders>
            <w:shd w:val="clear" w:color="auto" w:fill="auto"/>
            <w:noWrap/>
            <w:vAlign w:val="center"/>
            <w:hideMark/>
          </w:tcPr>
          <w:p w14:paraId="4EB20B5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0.54</w:t>
            </w:r>
          </w:p>
        </w:tc>
      </w:tr>
      <w:tr w:rsidR="00533FBC" w:rsidRPr="00533FBC" w14:paraId="7BC48E66"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A2CAFE1"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E623_B</w:t>
            </w:r>
          </w:p>
        </w:tc>
        <w:tc>
          <w:tcPr>
            <w:tcW w:w="661" w:type="pct"/>
            <w:tcBorders>
              <w:top w:val="nil"/>
              <w:left w:val="nil"/>
              <w:bottom w:val="single" w:sz="8" w:space="0" w:color="999999"/>
              <w:right w:val="single" w:sz="8" w:space="0" w:color="999999"/>
            </w:tcBorders>
            <w:shd w:val="clear" w:color="auto" w:fill="auto"/>
            <w:noWrap/>
            <w:vAlign w:val="center"/>
            <w:hideMark/>
          </w:tcPr>
          <w:p w14:paraId="0F641B3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721</w:t>
            </w:r>
          </w:p>
        </w:tc>
        <w:tc>
          <w:tcPr>
            <w:tcW w:w="767" w:type="pct"/>
            <w:tcBorders>
              <w:top w:val="nil"/>
              <w:left w:val="nil"/>
              <w:bottom w:val="single" w:sz="8" w:space="0" w:color="999999"/>
              <w:right w:val="single" w:sz="8" w:space="0" w:color="999999"/>
            </w:tcBorders>
            <w:shd w:val="clear" w:color="auto" w:fill="auto"/>
            <w:noWrap/>
            <w:vAlign w:val="center"/>
            <w:hideMark/>
          </w:tcPr>
          <w:p w14:paraId="0E74C39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$384</w:t>
            </w:r>
          </w:p>
        </w:tc>
        <w:tc>
          <w:tcPr>
            <w:tcW w:w="614" w:type="pct"/>
            <w:tcBorders>
              <w:top w:val="nil"/>
              <w:left w:val="nil"/>
              <w:bottom w:val="single" w:sz="8" w:space="0" w:color="999999"/>
              <w:right w:val="single" w:sz="8" w:space="0" w:color="999999"/>
            </w:tcBorders>
            <w:shd w:val="clear" w:color="auto" w:fill="auto"/>
            <w:noWrap/>
            <w:vAlign w:val="center"/>
            <w:hideMark/>
          </w:tcPr>
          <w:p w14:paraId="3080D4B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$204</w:t>
            </w:r>
          </w:p>
        </w:tc>
        <w:tc>
          <w:tcPr>
            <w:tcW w:w="715" w:type="pct"/>
            <w:tcBorders>
              <w:top w:val="nil"/>
              <w:left w:val="nil"/>
              <w:bottom w:val="single" w:sz="8" w:space="0" w:color="999999"/>
              <w:right w:val="single" w:sz="8" w:space="0" w:color="999999"/>
            </w:tcBorders>
            <w:shd w:val="clear" w:color="auto" w:fill="auto"/>
            <w:noWrap/>
            <w:vAlign w:val="center"/>
            <w:hideMark/>
          </w:tcPr>
          <w:p w14:paraId="596E692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0.53</w:t>
            </w:r>
          </w:p>
        </w:tc>
      </w:tr>
      <w:tr w:rsidR="00533FBC" w:rsidRPr="00533FBC" w14:paraId="62150777"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3E97D6B7"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E65 Chronic obstructive airways disease</w:t>
            </w:r>
          </w:p>
        </w:tc>
      </w:tr>
      <w:tr w:rsidR="00533FBC" w:rsidRPr="00533FBC" w14:paraId="1B649ABE"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5BCC4A07"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E65_A</w:t>
            </w:r>
          </w:p>
        </w:tc>
        <w:tc>
          <w:tcPr>
            <w:tcW w:w="661" w:type="pct"/>
            <w:tcBorders>
              <w:top w:val="nil"/>
              <w:left w:val="nil"/>
              <w:bottom w:val="single" w:sz="8" w:space="0" w:color="999999"/>
              <w:right w:val="single" w:sz="8" w:space="0" w:color="999999"/>
            </w:tcBorders>
            <w:shd w:val="clear" w:color="auto" w:fill="auto"/>
            <w:noWrap/>
            <w:vAlign w:val="center"/>
            <w:hideMark/>
          </w:tcPr>
          <w:p w14:paraId="4740DAA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268</w:t>
            </w:r>
          </w:p>
        </w:tc>
        <w:tc>
          <w:tcPr>
            <w:tcW w:w="767" w:type="pct"/>
            <w:tcBorders>
              <w:top w:val="nil"/>
              <w:left w:val="nil"/>
              <w:bottom w:val="single" w:sz="8" w:space="0" w:color="999999"/>
              <w:right w:val="single" w:sz="8" w:space="0" w:color="999999"/>
            </w:tcBorders>
            <w:shd w:val="clear" w:color="auto" w:fill="auto"/>
            <w:noWrap/>
            <w:vAlign w:val="center"/>
            <w:hideMark/>
          </w:tcPr>
          <w:p w14:paraId="1E1189B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$1,140</w:t>
            </w:r>
          </w:p>
        </w:tc>
        <w:tc>
          <w:tcPr>
            <w:tcW w:w="614" w:type="pct"/>
            <w:tcBorders>
              <w:top w:val="nil"/>
              <w:left w:val="nil"/>
              <w:bottom w:val="single" w:sz="8" w:space="0" w:color="999999"/>
              <w:right w:val="single" w:sz="8" w:space="0" w:color="999999"/>
            </w:tcBorders>
            <w:shd w:val="clear" w:color="auto" w:fill="auto"/>
            <w:noWrap/>
            <w:vAlign w:val="center"/>
            <w:hideMark/>
          </w:tcPr>
          <w:p w14:paraId="21DD292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$708</w:t>
            </w:r>
          </w:p>
        </w:tc>
        <w:tc>
          <w:tcPr>
            <w:tcW w:w="715" w:type="pct"/>
            <w:tcBorders>
              <w:top w:val="nil"/>
              <w:left w:val="nil"/>
              <w:bottom w:val="single" w:sz="8" w:space="0" w:color="999999"/>
              <w:right w:val="single" w:sz="8" w:space="0" w:color="999999"/>
            </w:tcBorders>
            <w:shd w:val="clear" w:color="auto" w:fill="auto"/>
            <w:noWrap/>
            <w:vAlign w:val="center"/>
            <w:hideMark/>
          </w:tcPr>
          <w:p w14:paraId="3C8026F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0.62</w:t>
            </w:r>
          </w:p>
        </w:tc>
      </w:tr>
      <w:tr w:rsidR="00533FBC" w:rsidRPr="00533FBC" w14:paraId="46A75F81"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7D9134E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E69 Asthma/ wheeze/ croup/ airway infection</w:t>
            </w:r>
          </w:p>
        </w:tc>
      </w:tr>
      <w:tr w:rsidR="00533FBC" w:rsidRPr="00533FBC" w14:paraId="22F668E6"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E07ACC2"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E69_A</w:t>
            </w:r>
          </w:p>
        </w:tc>
        <w:tc>
          <w:tcPr>
            <w:tcW w:w="661" w:type="pct"/>
            <w:tcBorders>
              <w:top w:val="nil"/>
              <w:left w:val="nil"/>
              <w:bottom w:val="single" w:sz="8" w:space="0" w:color="999999"/>
              <w:right w:val="single" w:sz="8" w:space="0" w:color="999999"/>
            </w:tcBorders>
            <w:shd w:val="clear" w:color="auto" w:fill="auto"/>
            <w:noWrap/>
            <w:vAlign w:val="center"/>
            <w:hideMark/>
          </w:tcPr>
          <w:p w14:paraId="277B609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536</w:t>
            </w:r>
          </w:p>
        </w:tc>
        <w:tc>
          <w:tcPr>
            <w:tcW w:w="767" w:type="pct"/>
            <w:tcBorders>
              <w:top w:val="nil"/>
              <w:left w:val="nil"/>
              <w:bottom w:val="single" w:sz="8" w:space="0" w:color="999999"/>
              <w:right w:val="single" w:sz="8" w:space="0" w:color="999999"/>
            </w:tcBorders>
            <w:shd w:val="clear" w:color="auto" w:fill="auto"/>
            <w:noWrap/>
            <w:vAlign w:val="center"/>
            <w:hideMark/>
          </w:tcPr>
          <w:p w14:paraId="4335AA6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$809</w:t>
            </w:r>
          </w:p>
        </w:tc>
        <w:tc>
          <w:tcPr>
            <w:tcW w:w="614" w:type="pct"/>
            <w:tcBorders>
              <w:top w:val="nil"/>
              <w:left w:val="nil"/>
              <w:bottom w:val="single" w:sz="8" w:space="0" w:color="999999"/>
              <w:right w:val="single" w:sz="8" w:space="0" w:color="999999"/>
            </w:tcBorders>
            <w:shd w:val="clear" w:color="auto" w:fill="auto"/>
            <w:noWrap/>
            <w:vAlign w:val="center"/>
            <w:hideMark/>
          </w:tcPr>
          <w:p w14:paraId="7CD7A6B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$388</w:t>
            </w:r>
          </w:p>
        </w:tc>
        <w:tc>
          <w:tcPr>
            <w:tcW w:w="715" w:type="pct"/>
            <w:tcBorders>
              <w:top w:val="nil"/>
              <w:left w:val="nil"/>
              <w:bottom w:val="single" w:sz="8" w:space="0" w:color="999999"/>
              <w:right w:val="single" w:sz="8" w:space="0" w:color="999999"/>
            </w:tcBorders>
            <w:shd w:val="clear" w:color="auto" w:fill="auto"/>
            <w:noWrap/>
            <w:vAlign w:val="center"/>
            <w:hideMark/>
          </w:tcPr>
          <w:p w14:paraId="7824484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0.48</w:t>
            </w:r>
          </w:p>
        </w:tc>
      </w:tr>
      <w:tr w:rsidR="00533FBC" w:rsidRPr="00533FBC" w14:paraId="75769460"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222F893"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E69_B</w:t>
            </w:r>
          </w:p>
        </w:tc>
        <w:tc>
          <w:tcPr>
            <w:tcW w:w="661" w:type="pct"/>
            <w:tcBorders>
              <w:top w:val="nil"/>
              <w:left w:val="nil"/>
              <w:bottom w:val="single" w:sz="8" w:space="0" w:color="999999"/>
              <w:right w:val="single" w:sz="8" w:space="0" w:color="999999"/>
            </w:tcBorders>
            <w:shd w:val="clear" w:color="auto" w:fill="auto"/>
            <w:noWrap/>
            <w:vAlign w:val="center"/>
            <w:hideMark/>
          </w:tcPr>
          <w:p w14:paraId="72A7020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619</w:t>
            </w:r>
          </w:p>
        </w:tc>
        <w:tc>
          <w:tcPr>
            <w:tcW w:w="767" w:type="pct"/>
            <w:tcBorders>
              <w:top w:val="nil"/>
              <w:left w:val="nil"/>
              <w:bottom w:val="single" w:sz="8" w:space="0" w:color="999999"/>
              <w:right w:val="single" w:sz="8" w:space="0" w:color="999999"/>
            </w:tcBorders>
            <w:shd w:val="clear" w:color="auto" w:fill="auto"/>
            <w:noWrap/>
            <w:vAlign w:val="center"/>
            <w:hideMark/>
          </w:tcPr>
          <w:p w14:paraId="0C04E21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$484</w:t>
            </w:r>
          </w:p>
        </w:tc>
        <w:tc>
          <w:tcPr>
            <w:tcW w:w="614" w:type="pct"/>
            <w:tcBorders>
              <w:top w:val="nil"/>
              <w:left w:val="nil"/>
              <w:bottom w:val="single" w:sz="8" w:space="0" w:color="999999"/>
              <w:right w:val="single" w:sz="8" w:space="0" w:color="999999"/>
            </w:tcBorders>
            <w:shd w:val="clear" w:color="auto" w:fill="auto"/>
            <w:noWrap/>
            <w:vAlign w:val="center"/>
            <w:hideMark/>
          </w:tcPr>
          <w:p w14:paraId="326169D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$216</w:t>
            </w:r>
          </w:p>
        </w:tc>
        <w:tc>
          <w:tcPr>
            <w:tcW w:w="715" w:type="pct"/>
            <w:tcBorders>
              <w:top w:val="nil"/>
              <w:left w:val="nil"/>
              <w:bottom w:val="single" w:sz="8" w:space="0" w:color="999999"/>
              <w:right w:val="single" w:sz="8" w:space="0" w:color="999999"/>
            </w:tcBorders>
            <w:shd w:val="clear" w:color="auto" w:fill="auto"/>
            <w:noWrap/>
            <w:vAlign w:val="center"/>
            <w:hideMark/>
          </w:tcPr>
          <w:p w14:paraId="5E26116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0.45</w:t>
            </w:r>
          </w:p>
        </w:tc>
      </w:tr>
      <w:tr w:rsidR="00533FBC" w:rsidRPr="00533FBC" w14:paraId="34F668BE"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61271FA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E753 Respiratory disorder, other</w:t>
            </w:r>
          </w:p>
        </w:tc>
      </w:tr>
      <w:tr w:rsidR="00533FBC" w:rsidRPr="00533FBC" w14:paraId="2171FEDD"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C1D0C66"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E753_A</w:t>
            </w:r>
          </w:p>
        </w:tc>
        <w:tc>
          <w:tcPr>
            <w:tcW w:w="661" w:type="pct"/>
            <w:tcBorders>
              <w:top w:val="nil"/>
              <w:left w:val="nil"/>
              <w:bottom w:val="single" w:sz="8" w:space="0" w:color="999999"/>
              <w:right w:val="single" w:sz="8" w:space="0" w:color="999999"/>
            </w:tcBorders>
            <w:shd w:val="clear" w:color="auto" w:fill="auto"/>
            <w:noWrap/>
            <w:vAlign w:val="center"/>
            <w:hideMark/>
          </w:tcPr>
          <w:p w14:paraId="31719AE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831</w:t>
            </w:r>
          </w:p>
        </w:tc>
        <w:tc>
          <w:tcPr>
            <w:tcW w:w="767" w:type="pct"/>
            <w:tcBorders>
              <w:top w:val="nil"/>
              <w:left w:val="nil"/>
              <w:bottom w:val="single" w:sz="8" w:space="0" w:color="999999"/>
              <w:right w:val="single" w:sz="8" w:space="0" w:color="999999"/>
            </w:tcBorders>
            <w:shd w:val="clear" w:color="auto" w:fill="auto"/>
            <w:noWrap/>
            <w:vAlign w:val="center"/>
            <w:hideMark/>
          </w:tcPr>
          <w:p w14:paraId="6E50F89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$1,120</w:t>
            </w:r>
          </w:p>
        </w:tc>
        <w:tc>
          <w:tcPr>
            <w:tcW w:w="614" w:type="pct"/>
            <w:tcBorders>
              <w:top w:val="nil"/>
              <w:left w:val="nil"/>
              <w:bottom w:val="single" w:sz="8" w:space="0" w:color="999999"/>
              <w:right w:val="single" w:sz="8" w:space="0" w:color="999999"/>
            </w:tcBorders>
            <w:shd w:val="clear" w:color="auto" w:fill="auto"/>
            <w:noWrap/>
            <w:vAlign w:val="center"/>
            <w:hideMark/>
          </w:tcPr>
          <w:p w14:paraId="335CD2A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$531</w:t>
            </w:r>
          </w:p>
        </w:tc>
        <w:tc>
          <w:tcPr>
            <w:tcW w:w="715" w:type="pct"/>
            <w:tcBorders>
              <w:top w:val="nil"/>
              <w:left w:val="nil"/>
              <w:bottom w:val="single" w:sz="8" w:space="0" w:color="999999"/>
              <w:right w:val="single" w:sz="8" w:space="0" w:color="999999"/>
            </w:tcBorders>
            <w:shd w:val="clear" w:color="auto" w:fill="auto"/>
            <w:noWrap/>
            <w:vAlign w:val="center"/>
            <w:hideMark/>
          </w:tcPr>
          <w:p w14:paraId="0B0A33C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0.47</w:t>
            </w:r>
          </w:p>
        </w:tc>
      </w:tr>
      <w:tr w:rsidR="00533FBC" w:rsidRPr="00533FBC" w14:paraId="537B8A89"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D4B3163"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E753_B</w:t>
            </w:r>
          </w:p>
        </w:tc>
        <w:tc>
          <w:tcPr>
            <w:tcW w:w="661" w:type="pct"/>
            <w:tcBorders>
              <w:top w:val="nil"/>
              <w:left w:val="nil"/>
              <w:bottom w:val="single" w:sz="8" w:space="0" w:color="999999"/>
              <w:right w:val="single" w:sz="8" w:space="0" w:color="999999"/>
            </w:tcBorders>
            <w:shd w:val="clear" w:color="auto" w:fill="auto"/>
            <w:noWrap/>
            <w:vAlign w:val="center"/>
            <w:hideMark/>
          </w:tcPr>
          <w:p w14:paraId="38B2794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775</w:t>
            </w:r>
          </w:p>
        </w:tc>
        <w:tc>
          <w:tcPr>
            <w:tcW w:w="767" w:type="pct"/>
            <w:tcBorders>
              <w:top w:val="nil"/>
              <w:left w:val="nil"/>
              <w:bottom w:val="single" w:sz="8" w:space="0" w:color="999999"/>
              <w:right w:val="single" w:sz="8" w:space="0" w:color="999999"/>
            </w:tcBorders>
            <w:shd w:val="clear" w:color="auto" w:fill="auto"/>
            <w:noWrap/>
            <w:vAlign w:val="center"/>
            <w:hideMark/>
          </w:tcPr>
          <w:p w14:paraId="31E3A29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$638</w:t>
            </w:r>
          </w:p>
        </w:tc>
        <w:tc>
          <w:tcPr>
            <w:tcW w:w="614" w:type="pct"/>
            <w:tcBorders>
              <w:top w:val="nil"/>
              <w:left w:val="nil"/>
              <w:bottom w:val="single" w:sz="8" w:space="0" w:color="999999"/>
              <w:right w:val="single" w:sz="8" w:space="0" w:color="999999"/>
            </w:tcBorders>
            <w:shd w:val="clear" w:color="auto" w:fill="auto"/>
            <w:noWrap/>
            <w:vAlign w:val="center"/>
            <w:hideMark/>
          </w:tcPr>
          <w:p w14:paraId="04E12FC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$343</w:t>
            </w:r>
          </w:p>
        </w:tc>
        <w:tc>
          <w:tcPr>
            <w:tcW w:w="715" w:type="pct"/>
            <w:tcBorders>
              <w:top w:val="nil"/>
              <w:left w:val="nil"/>
              <w:bottom w:val="single" w:sz="8" w:space="0" w:color="999999"/>
              <w:right w:val="single" w:sz="8" w:space="0" w:color="999999"/>
            </w:tcBorders>
            <w:shd w:val="clear" w:color="auto" w:fill="auto"/>
            <w:noWrap/>
            <w:vAlign w:val="center"/>
            <w:hideMark/>
          </w:tcPr>
          <w:p w14:paraId="4DF1E21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0.54</w:t>
            </w:r>
          </w:p>
        </w:tc>
      </w:tr>
      <w:tr w:rsidR="00533FBC" w:rsidRPr="00533FBC" w14:paraId="20DF511B"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457E7F1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F60 Acute coronary syndrome</w:t>
            </w:r>
          </w:p>
        </w:tc>
      </w:tr>
      <w:tr w:rsidR="00533FBC" w:rsidRPr="00533FBC" w14:paraId="4A4195D1"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2373CEB"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F60_A</w:t>
            </w:r>
          </w:p>
        </w:tc>
        <w:tc>
          <w:tcPr>
            <w:tcW w:w="661" w:type="pct"/>
            <w:tcBorders>
              <w:top w:val="nil"/>
              <w:left w:val="nil"/>
              <w:bottom w:val="single" w:sz="8" w:space="0" w:color="999999"/>
              <w:right w:val="single" w:sz="8" w:space="0" w:color="999999"/>
            </w:tcBorders>
            <w:shd w:val="clear" w:color="auto" w:fill="auto"/>
            <w:noWrap/>
            <w:vAlign w:val="center"/>
            <w:hideMark/>
          </w:tcPr>
          <w:p w14:paraId="0C28E17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309</w:t>
            </w:r>
          </w:p>
        </w:tc>
        <w:tc>
          <w:tcPr>
            <w:tcW w:w="767" w:type="pct"/>
            <w:tcBorders>
              <w:top w:val="nil"/>
              <w:left w:val="nil"/>
              <w:bottom w:val="single" w:sz="8" w:space="0" w:color="999999"/>
              <w:right w:val="single" w:sz="8" w:space="0" w:color="999999"/>
            </w:tcBorders>
            <w:shd w:val="clear" w:color="auto" w:fill="auto"/>
            <w:noWrap/>
            <w:vAlign w:val="center"/>
            <w:hideMark/>
          </w:tcPr>
          <w:p w14:paraId="175F0AE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$1,028</w:t>
            </w:r>
          </w:p>
        </w:tc>
        <w:tc>
          <w:tcPr>
            <w:tcW w:w="614" w:type="pct"/>
            <w:tcBorders>
              <w:top w:val="nil"/>
              <w:left w:val="nil"/>
              <w:bottom w:val="single" w:sz="8" w:space="0" w:color="999999"/>
              <w:right w:val="single" w:sz="8" w:space="0" w:color="999999"/>
            </w:tcBorders>
            <w:shd w:val="clear" w:color="auto" w:fill="auto"/>
            <w:noWrap/>
            <w:vAlign w:val="center"/>
            <w:hideMark/>
          </w:tcPr>
          <w:p w14:paraId="3432AE0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$608</w:t>
            </w:r>
          </w:p>
        </w:tc>
        <w:tc>
          <w:tcPr>
            <w:tcW w:w="715" w:type="pct"/>
            <w:tcBorders>
              <w:top w:val="nil"/>
              <w:left w:val="nil"/>
              <w:bottom w:val="single" w:sz="8" w:space="0" w:color="999999"/>
              <w:right w:val="single" w:sz="8" w:space="0" w:color="999999"/>
            </w:tcBorders>
            <w:shd w:val="clear" w:color="auto" w:fill="auto"/>
            <w:noWrap/>
            <w:vAlign w:val="center"/>
            <w:hideMark/>
          </w:tcPr>
          <w:p w14:paraId="174B993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0.59</w:t>
            </w:r>
          </w:p>
        </w:tc>
      </w:tr>
      <w:tr w:rsidR="00533FBC" w:rsidRPr="00533FBC" w14:paraId="6C394B52"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511D4DA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F62 Heart failure and shock</w:t>
            </w:r>
          </w:p>
        </w:tc>
      </w:tr>
      <w:tr w:rsidR="00533FBC" w:rsidRPr="00533FBC" w14:paraId="4EF7A206"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D0B7D73"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F62_A</w:t>
            </w:r>
          </w:p>
        </w:tc>
        <w:tc>
          <w:tcPr>
            <w:tcW w:w="661" w:type="pct"/>
            <w:tcBorders>
              <w:top w:val="nil"/>
              <w:left w:val="nil"/>
              <w:bottom w:val="single" w:sz="8" w:space="0" w:color="999999"/>
              <w:right w:val="single" w:sz="8" w:space="0" w:color="999999"/>
            </w:tcBorders>
            <w:shd w:val="clear" w:color="auto" w:fill="auto"/>
            <w:noWrap/>
            <w:vAlign w:val="center"/>
            <w:hideMark/>
          </w:tcPr>
          <w:p w14:paraId="6CD89DE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86</w:t>
            </w:r>
          </w:p>
        </w:tc>
        <w:tc>
          <w:tcPr>
            <w:tcW w:w="767" w:type="pct"/>
            <w:tcBorders>
              <w:top w:val="nil"/>
              <w:left w:val="nil"/>
              <w:bottom w:val="single" w:sz="8" w:space="0" w:color="999999"/>
              <w:right w:val="single" w:sz="8" w:space="0" w:color="999999"/>
            </w:tcBorders>
            <w:shd w:val="clear" w:color="auto" w:fill="auto"/>
            <w:noWrap/>
            <w:vAlign w:val="center"/>
            <w:hideMark/>
          </w:tcPr>
          <w:p w14:paraId="4D2FCF1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$1,438</w:t>
            </w:r>
          </w:p>
        </w:tc>
        <w:tc>
          <w:tcPr>
            <w:tcW w:w="614" w:type="pct"/>
            <w:tcBorders>
              <w:top w:val="nil"/>
              <w:left w:val="nil"/>
              <w:bottom w:val="single" w:sz="8" w:space="0" w:color="999999"/>
              <w:right w:val="single" w:sz="8" w:space="0" w:color="999999"/>
            </w:tcBorders>
            <w:shd w:val="clear" w:color="auto" w:fill="auto"/>
            <w:noWrap/>
            <w:vAlign w:val="center"/>
            <w:hideMark/>
          </w:tcPr>
          <w:p w14:paraId="3E28632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$561</w:t>
            </w:r>
          </w:p>
        </w:tc>
        <w:tc>
          <w:tcPr>
            <w:tcW w:w="715" w:type="pct"/>
            <w:tcBorders>
              <w:top w:val="nil"/>
              <w:left w:val="nil"/>
              <w:bottom w:val="single" w:sz="8" w:space="0" w:color="999999"/>
              <w:right w:val="single" w:sz="8" w:space="0" w:color="999999"/>
            </w:tcBorders>
            <w:shd w:val="clear" w:color="auto" w:fill="auto"/>
            <w:noWrap/>
            <w:vAlign w:val="center"/>
            <w:hideMark/>
          </w:tcPr>
          <w:p w14:paraId="2E71633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0.39</w:t>
            </w:r>
          </w:p>
        </w:tc>
      </w:tr>
      <w:tr w:rsidR="00533FBC" w:rsidRPr="00533FBC" w14:paraId="5F7F3A7B"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D0F9BBF"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F62_B</w:t>
            </w:r>
          </w:p>
        </w:tc>
        <w:tc>
          <w:tcPr>
            <w:tcW w:w="661" w:type="pct"/>
            <w:tcBorders>
              <w:top w:val="nil"/>
              <w:left w:val="nil"/>
              <w:bottom w:val="single" w:sz="8" w:space="0" w:color="999999"/>
              <w:right w:val="single" w:sz="8" w:space="0" w:color="999999"/>
            </w:tcBorders>
            <w:shd w:val="clear" w:color="auto" w:fill="auto"/>
            <w:noWrap/>
            <w:vAlign w:val="center"/>
            <w:hideMark/>
          </w:tcPr>
          <w:p w14:paraId="2AD6A08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147</w:t>
            </w:r>
          </w:p>
        </w:tc>
        <w:tc>
          <w:tcPr>
            <w:tcW w:w="767" w:type="pct"/>
            <w:tcBorders>
              <w:top w:val="nil"/>
              <w:left w:val="nil"/>
              <w:bottom w:val="single" w:sz="8" w:space="0" w:color="999999"/>
              <w:right w:val="single" w:sz="8" w:space="0" w:color="999999"/>
            </w:tcBorders>
            <w:shd w:val="clear" w:color="auto" w:fill="auto"/>
            <w:noWrap/>
            <w:vAlign w:val="center"/>
            <w:hideMark/>
          </w:tcPr>
          <w:p w14:paraId="06D8AF4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$1,115</w:t>
            </w:r>
          </w:p>
        </w:tc>
        <w:tc>
          <w:tcPr>
            <w:tcW w:w="614" w:type="pct"/>
            <w:tcBorders>
              <w:top w:val="nil"/>
              <w:left w:val="nil"/>
              <w:bottom w:val="single" w:sz="8" w:space="0" w:color="999999"/>
              <w:right w:val="single" w:sz="8" w:space="0" w:color="999999"/>
            </w:tcBorders>
            <w:shd w:val="clear" w:color="auto" w:fill="auto"/>
            <w:noWrap/>
            <w:vAlign w:val="center"/>
            <w:hideMark/>
          </w:tcPr>
          <w:p w14:paraId="41C95A5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$531</w:t>
            </w:r>
          </w:p>
        </w:tc>
        <w:tc>
          <w:tcPr>
            <w:tcW w:w="715" w:type="pct"/>
            <w:tcBorders>
              <w:top w:val="nil"/>
              <w:left w:val="nil"/>
              <w:bottom w:val="single" w:sz="8" w:space="0" w:color="999999"/>
              <w:right w:val="single" w:sz="8" w:space="0" w:color="999999"/>
            </w:tcBorders>
            <w:shd w:val="clear" w:color="auto" w:fill="auto"/>
            <w:noWrap/>
            <w:vAlign w:val="center"/>
            <w:hideMark/>
          </w:tcPr>
          <w:p w14:paraId="649C694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0.48</w:t>
            </w:r>
          </w:p>
        </w:tc>
      </w:tr>
      <w:tr w:rsidR="00533FBC" w:rsidRPr="00533FBC" w14:paraId="4AA7E40C"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2EF3664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F74 Chest pain</w:t>
            </w:r>
          </w:p>
        </w:tc>
      </w:tr>
      <w:tr w:rsidR="00533FBC" w:rsidRPr="00533FBC" w14:paraId="0E73017A"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5E47EEC"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F74_A</w:t>
            </w:r>
          </w:p>
        </w:tc>
        <w:tc>
          <w:tcPr>
            <w:tcW w:w="661" w:type="pct"/>
            <w:tcBorders>
              <w:top w:val="nil"/>
              <w:left w:val="nil"/>
              <w:bottom w:val="single" w:sz="8" w:space="0" w:color="999999"/>
              <w:right w:val="single" w:sz="8" w:space="0" w:color="999999"/>
            </w:tcBorders>
            <w:shd w:val="clear" w:color="auto" w:fill="auto"/>
            <w:noWrap/>
            <w:vAlign w:val="center"/>
            <w:hideMark/>
          </w:tcPr>
          <w:p w14:paraId="49E5E00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496</w:t>
            </w:r>
          </w:p>
        </w:tc>
        <w:tc>
          <w:tcPr>
            <w:tcW w:w="767" w:type="pct"/>
            <w:tcBorders>
              <w:top w:val="nil"/>
              <w:left w:val="nil"/>
              <w:bottom w:val="single" w:sz="8" w:space="0" w:color="999999"/>
              <w:right w:val="single" w:sz="8" w:space="0" w:color="999999"/>
            </w:tcBorders>
            <w:shd w:val="clear" w:color="auto" w:fill="auto"/>
            <w:noWrap/>
            <w:vAlign w:val="center"/>
            <w:hideMark/>
          </w:tcPr>
          <w:p w14:paraId="12D1350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$1,072</w:t>
            </w:r>
          </w:p>
        </w:tc>
        <w:tc>
          <w:tcPr>
            <w:tcW w:w="614" w:type="pct"/>
            <w:tcBorders>
              <w:top w:val="nil"/>
              <w:left w:val="nil"/>
              <w:bottom w:val="single" w:sz="8" w:space="0" w:color="999999"/>
              <w:right w:val="single" w:sz="8" w:space="0" w:color="999999"/>
            </w:tcBorders>
            <w:shd w:val="clear" w:color="auto" w:fill="auto"/>
            <w:noWrap/>
            <w:vAlign w:val="center"/>
            <w:hideMark/>
          </w:tcPr>
          <w:p w14:paraId="7EEC335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$481</w:t>
            </w:r>
          </w:p>
        </w:tc>
        <w:tc>
          <w:tcPr>
            <w:tcW w:w="715" w:type="pct"/>
            <w:tcBorders>
              <w:top w:val="nil"/>
              <w:left w:val="nil"/>
              <w:bottom w:val="single" w:sz="8" w:space="0" w:color="999999"/>
              <w:right w:val="single" w:sz="8" w:space="0" w:color="999999"/>
            </w:tcBorders>
            <w:shd w:val="clear" w:color="auto" w:fill="auto"/>
            <w:noWrap/>
            <w:vAlign w:val="center"/>
            <w:hideMark/>
          </w:tcPr>
          <w:p w14:paraId="467B979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0.45</w:t>
            </w:r>
          </w:p>
        </w:tc>
      </w:tr>
      <w:tr w:rsidR="00533FBC" w:rsidRPr="00533FBC" w14:paraId="4461A94C"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D0C70B2"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F74_B</w:t>
            </w:r>
          </w:p>
        </w:tc>
        <w:tc>
          <w:tcPr>
            <w:tcW w:w="661" w:type="pct"/>
            <w:tcBorders>
              <w:top w:val="nil"/>
              <w:left w:val="nil"/>
              <w:bottom w:val="single" w:sz="8" w:space="0" w:color="999999"/>
              <w:right w:val="single" w:sz="8" w:space="0" w:color="999999"/>
            </w:tcBorders>
            <w:shd w:val="clear" w:color="auto" w:fill="auto"/>
            <w:noWrap/>
            <w:vAlign w:val="center"/>
            <w:hideMark/>
          </w:tcPr>
          <w:p w14:paraId="114C528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1,275</w:t>
            </w:r>
          </w:p>
        </w:tc>
        <w:tc>
          <w:tcPr>
            <w:tcW w:w="767" w:type="pct"/>
            <w:tcBorders>
              <w:top w:val="nil"/>
              <w:left w:val="nil"/>
              <w:bottom w:val="single" w:sz="8" w:space="0" w:color="999999"/>
              <w:right w:val="single" w:sz="8" w:space="0" w:color="999999"/>
            </w:tcBorders>
            <w:shd w:val="clear" w:color="auto" w:fill="auto"/>
            <w:noWrap/>
            <w:vAlign w:val="center"/>
            <w:hideMark/>
          </w:tcPr>
          <w:p w14:paraId="3806D43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$779</w:t>
            </w:r>
          </w:p>
        </w:tc>
        <w:tc>
          <w:tcPr>
            <w:tcW w:w="614" w:type="pct"/>
            <w:tcBorders>
              <w:top w:val="nil"/>
              <w:left w:val="nil"/>
              <w:bottom w:val="single" w:sz="8" w:space="0" w:color="999999"/>
              <w:right w:val="single" w:sz="8" w:space="0" w:color="999999"/>
            </w:tcBorders>
            <w:shd w:val="clear" w:color="auto" w:fill="auto"/>
            <w:noWrap/>
            <w:vAlign w:val="center"/>
            <w:hideMark/>
          </w:tcPr>
          <w:p w14:paraId="7909282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$362</w:t>
            </w:r>
          </w:p>
        </w:tc>
        <w:tc>
          <w:tcPr>
            <w:tcW w:w="715" w:type="pct"/>
            <w:tcBorders>
              <w:top w:val="nil"/>
              <w:left w:val="nil"/>
              <w:bottom w:val="single" w:sz="8" w:space="0" w:color="999999"/>
              <w:right w:val="single" w:sz="8" w:space="0" w:color="999999"/>
            </w:tcBorders>
            <w:shd w:val="clear" w:color="auto" w:fill="auto"/>
            <w:noWrap/>
            <w:vAlign w:val="center"/>
            <w:hideMark/>
          </w:tcPr>
          <w:p w14:paraId="6F55A9D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0.46</w:t>
            </w:r>
          </w:p>
        </w:tc>
      </w:tr>
      <w:tr w:rsidR="00533FBC" w:rsidRPr="00533FBC" w14:paraId="6C927147"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71A89CC0"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F75 Circulatory disorder, other</w:t>
            </w:r>
          </w:p>
        </w:tc>
      </w:tr>
      <w:tr w:rsidR="00533FBC" w:rsidRPr="00533FBC" w14:paraId="2A2FE4BD"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91090A0"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F75_A</w:t>
            </w:r>
          </w:p>
        </w:tc>
        <w:tc>
          <w:tcPr>
            <w:tcW w:w="661" w:type="pct"/>
            <w:tcBorders>
              <w:top w:val="nil"/>
              <w:left w:val="nil"/>
              <w:bottom w:val="single" w:sz="8" w:space="0" w:color="999999"/>
              <w:right w:val="single" w:sz="8" w:space="0" w:color="999999"/>
            </w:tcBorders>
            <w:shd w:val="clear" w:color="auto" w:fill="auto"/>
            <w:noWrap/>
            <w:vAlign w:val="center"/>
            <w:hideMark/>
          </w:tcPr>
          <w:p w14:paraId="1B89304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146</w:t>
            </w:r>
          </w:p>
        </w:tc>
        <w:tc>
          <w:tcPr>
            <w:tcW w:w="767" w:type="pct"/>
            <w:tcBorders>
              <w:top w:val="nil"/>
              <w:left w:val="nil"/>
              <w:bottom w:val="single" w:sz="8" w:space="0" w:color="999999"/>
              <w:right w:val="single" w:sz="8" w:space="0" w:color="999999"/>
            </w:tcBorders>
            <w:shd w:val="clear" w:color="auto" w:fill="auto"/>
            <w:noWrap/>
            <w:vAlign w:val="center"/>
            <w:hideMark/>
          </w:tcPr>
          <w:p w14:paraId="790CF73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$1,486</w:t>
            </w:r>
          </w:p>
        </w:tc>
        <w:tc>
          <w:tcPr>
            <w:tcW w:w="614" w:type="pct"/>
            <w:tcBorders>
              <w:top w:val="nil"/>
              <w:left w:val="nil"/>
              <w:bottom w:val="single" w:sz="8" w:space="0" w:color="999999"/>
              <w:right w:val="single" w:sz="8" w:space="0" w:color="999999"/>
            </w:tcBorders>
            <w:shd w:val="clear" w:color="auto" w:fill="auto"/>
            <w:noWrap/>
            <w:vAlign w:val="center"/>
            <w:hideMark/>
          </w:tcPr>
          <w:p w14:paraId="0173FAE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$1,020</w:t>
            </w:r>
          </w:p>
        </w:tc>
        <w:tc>
          <w:tcPr>
            <w:tcW w:w="715" w:type="pct"/>
            <w:tcBorders>
              <w:top w:val="nil"/>
              <w:left w:val="nil"/>
              <w:bottom w:val="single" w:sz="8" w:space="0" w:color="999999"/>
              <w:right w:val="single" w:sz="8" w:space="0" w:color="999999"/>
            </w:tcBorders>
            <w:shd w:val="clear" w:color="auto" w:fill="auto"/>
            <w:noWrap/>
            <w:vAlign w:val="center"/>
            <w:hideMark/>
          </w:tcPr>
          <w:p w14:paraId="596C48C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0.69</w:t>
            </w:r>
          </w:p>
        </w:tc>
      </w:tr>
      <w:tr w:rsidR="00533FBC" w:rsidRPr="00533FBC" w14:paraId="6DC40EA1"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A66F6B0"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F75_B</w:t>
            </w:r>
          </w:p>
        </w:tc>
        <w:tc>
          <w:tcPr>
            <w:tcW w:w="661" w:type="pct"/>
            <w:tcBorders>
              <w:top w:val="nil"/>
              <w:left w:val="nil"/>
              <w:bottom w:val="single" w:sz="8" w:space="0" w:color="999999"/>
              <w:right w:val="single" w:sz="8" w:space="0" w:color="999999"/>
            </w:tcBorders>
            <w:shd w:val="clear" w:color="auto" w:fill="auto"/>
            <w:noWrap/>
            <w:vAlign w:val="center"/>
            <w:hideMark/>
          </w:tcPr>
          <w:p w14:paraId="2B12711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525</w:t>
            </w:r>
          </w:p>
        </w:tc>
        <w:tc>
          <w:tcPr>
            <w:tcW w:w="767" w:type="pct"/>
            <w:tcBorders>
              <w:top w:val="nil"/>
              <w:left w:val="nil"/>
              <w:bottom w:val="single" w:sz="8" w:space="0" w:color="999999"/>
              <w:right w:val="single" w:sz="8" w:space="0" w:color="999999"/>
            </w:tcBorders>
            <w:shd w:val="clear" w:color="auto" w:fill="auto"/>
            <w:noWrap/>
            <w:vAlign w:val="center"/>
            <w:hideMark/>
          </w:tcPr>
          <w:p w14:paraId="7D8A41B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$906</w:t>
            </w:r>
          </w:p>
        </w:tc>
        <w:tc>
          <w:tcPr>
            <w:tcW w:w="614" w:type="pct"/>
            <w:tcBorders>
              <w:top w:val="nil"/>
              <w:left w:val="nil"/>
              <w:bottom w:val="single" w:sz="8" w:space="0" w:color="999999"/>
              <w:right w:val="single" w:sz="8" w:space="0" w:color="999999"/>
            </w:tcBorders>
            <w:shd w:val="clear" w:color="auto" w:fill="auto"/>
            <w:noWrap/>
            <w:vAlign w:val="center"/>
            <w:hideMark/>
          </w:tcPr>
          <w:p w14:paraId="3C07338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$507</w:t>
            </w:r>
          </w:p>
        </w:tc>
        <w:tc>
          <w:tcPr>
            <w:tcW w:w="715" w:type="pct"/>
            <w:tcBorders>
              <w:top w:val="nil"/>
              <w:left w:val="nil"/>
              <w:bottom w:val="single" w:sz="8" w:space="0" w:color="999999"/>
              <w:right w:val="single" w:sz="8" w:space="0" w:color="999999"/>
            </w:tcBorders>
            <w:shd w:val="clear" w:color="auto" w:fill="auto"/>
            <w:noWrap/>
            <w:vAlign w:val="center"/>
            <w:hideMark/>
          </w:tcPr>
          <w:p w14:paraId="7B5101E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0.56</w:t>
            </w:r>
          </w:p>
        </w:tc>
      </w:tr>
      <w:tr w:rsidR="00533FBC" w:rsidRPr="00533FBC" w14:paraId="5AAE8D94"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5722A68"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F75_C</w:t>
            </w:r>
          </w:p>
        </w:tc>
        <w:tc>
          <w:tcPr>
            <w:tcW w:w="661" w:type="pct"/>
            <w:tcBorders>
              <w:top w:val="nil"/>
              <w:left w:val="nil"/>
              <w:bottom w:val="single" w:sz="8" w:space="0" w:color="999999"/>
              <w:right w:val="single" w:sz="8" w:space="0" w:color="999999"/>
            </w:tcBorders>
            <w:shd w:val="clear" w:color="auto" w:fill="auto"/>
            <w:noWrap/>
            <w:vAlign w:val="center"/>
            <w:hideMark/>
          </w:tcPr>
          <w:p w14:paraId="57D18B4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432</w:t>
            </w:r>
          </w:p>
        </w:tc>
        <w:tc>
          <w:tcPr>
            <w:tcW w:w="767" w:type="pct"/>
            <w:tcBorders>
              <w:top w:val="nil"/>
              <w:left w:val="nil"/>
              <w:bottom w:val="single" w:sz="8" w:space="0" w:color="999999"/>
              <w:right w:val="single" w:sz="8" w:space="0" w:color="999999"/>
            </w:tcBorders>
            <w:shd w:val="clear" w:color="auto" w:fill="auto"/>
            <w:noWrap/>
            <w:vAlign w:val="center"/>
            <w:hideMark/>
          </w:tcPr>
          <w:p w14:paraId="1CD834A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$669</w:t>
            </w:r>
          </w:p>
        </w:tc>
        <w:tc>
          <w:tcPr>
            <w:tcW w:w="614" w:type="pct"/>
            <w:tcBorders>
              <w:top w:val="nil"/>
              <w:left w:val="nil"/>
              <w:bottom w:val="single" w:sz="8" w:space="0" w:color="999999"/>
              <w:right w:val="single" w:sz="8" w:space="0" w:color="999999"/>
            </w:tcBorders>
            <w:shd w:val="clear" w:color="auto" w:fill="auto"/>
            <w:noWrap/>
            <w:vAlign w:val="center"/>
            <w:hideMark/>
          </w:tcPr>
          <w:p w14:paraId="2D689DB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$334</w:t>
            </w:r>
          </w:p>
        </w:tc>
        <w:tc>
          <w:tcPr>
            <w:tcW w:w="715" w:type="pct"/>
            <w:tcBorders>
              <w:top w:val="nil"/>
              <w:left w:val="nil"/>
              <w:bottom w:val="single" w:sz="8" w:space="0" w:color="999999"/>
              <w:right w:val="single" w:sz="8" w:space="0" w:color="999999"/>
            </w:tcBorders>
            <w:shd w:val="clear" w:color="auto" w:fill="auto"/>
            <w:noWrap/>
            <w:vAlign w:val="center"/>
            <w:hideMark/>
          </w:tcPr>
          <w:p w14:paraId="217683E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w:t>
            </w:r>
          </w:p>
        </w:tc>
      </w:tr>
      <w:tr w:rsidR="00533FBC" w:rsidRPr="00533FBC" w14:paraId="71B941B0" w14:textId="77777777" w:rsidTr="008C481C">
        <w:trPr>
          <w:trHeight w:val="20"/>
        </w:trPr>
        <w:tc>
          <w:tcPr>
            <w:tcW w:w="5000" w:type="pct"/>
            <w:gridSpan w:val="5"/>
            <w:tcBorders>
              <w:top w:val="single" w:sz="8" w:space="0" w:color="999999"/>
              <w:left w:val="single" w:sz="8" w:space="0" w:color="999999"/>
              <w:bottom w:val="single" w:sz="8" w:space="0" w:color="999999"/>
              <w:right w:val="single" w:sz="8" w:space="0" w:color="999999"/>
            </w:tcBorders>
            <w:shd w:val="clear" w:color="000000" w:fill="F2F2F2"/>
            <w:noWrap/>
            <w:vAlign w:val="center"/>
            <w:hideMark/>
          </w:tcPr>
          <w:p w14:paraId="757A591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F76 Arrhythmia and cardiac arrest</w:t>
            </w:r>
          </w:p>
        </w:tc>
      </w:tr>
      <w:tr w:rsidR="00533FBC" w:rsidRPr="00533FBC" w14:paraId="0AC09B75"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B19F7E4"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F76_A</w:t>
            </w:r>
          </w:p>
        </w:tc>
        <w:tc>
          <w:tcPr>
            <w:tcW w:w="661" w:type="pct"/>
            <w:tcBorders>
              <w:top w:val="nil"/>
              <w:left w:val="nil"/>
              <w:bottom w:val="single" w:sz="8" w:space="0" w:color="999999"/>
              <w:right w:val="single" w:sz="8" w:space="0" w:color="999999"/>
            </w:tcBorders>
            <w:shd w:val="clear" w:color="auto" w:fill="auto"/>
            <w:noWrap/>
            <w:vAlign w:val="center"/>
            <w:hideMark/>
          </w:tcPr>
          <w:p w14:paraId="5E47E8E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152</w:t>
            </w:r>
          </w:p>
        </w:tc>
        <w:tc>
          <w:tcPr>
            <w:tcW w:w="767" w:type="pct"/>
            <w:tcBorders>
              <w:top w:val="nil"/>
              <w:left w:val="nil"/>
              <w:bottom w:val="single" w:sz="8" w:space="0" w:color="999999"/>
              <w:right w:val="single" w:sz="8" w:space="0" w:color="999999"/>
            </w:tcBorders>
            <w:shd w:val="clear" w:color="auto" w:fill="auto"/>
            <w:noWrap/>
            <w:vAlign w:val="center"/>
            <w:hideMark/>
          </w:tcPr>
          <w:p w14:paraId="07BDCDB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$1,178</w:t>
            </w:r>
          </w:p>
        </w:tc>
        <w:tc>
          <w:tcPr>
            <w:tcW w:w="614" w:type="pct"/>
            <w:tcBorders>
              <w:top w:val="nil"/>
              <w:left w:val="nil"/>
              <w:bottom w:val="single" w:sz="8" w:space="0" w:color="999999"/>
              <w:right w:val="single" w:sz="8" w:space="0" w:color="999999"/>
            </w:tcBorders>
            <w:shd w:val="clear" w:color="auto" w:fill="auto"/>
            <w:noWrap/>
            <w:vAlign w:val="center"/>
            <w:hideMark/>
          </w:tcPr>
          <w:p w14:paraId="178AA8E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$527</w:t>
            </w:r>
          </w:p>
        </w:tc>
        <w:tc>
          <w:tcPr>
            <w:tcW w:w="715" w:type="pct"/>
            <w:tcBorders>
              <w:top w:val="nil"/>
              <w:left w:val="nil"/>
              <w:bottom w:val="single" w:sz="8" w:space="0" w:color="999999"/>
              <w:right w:val="single" w:sz="8" w:space="0" w:color="999999"/>
            </w:tcBorders>
            <w:shd w:val="clear" w:color="auto" w:fill="auto"/>
            <w:noWrap/>
            <w:vAlign w:val="center"/>
            <w:hideMark/>
          </w:tcPr>
          <w:p w14:paraId="3D7D4B5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0.45</w:t>
            </w:r>
          </w:p>
        </w:tc>
      </w:tr>
      <w:tr w:rsidR="00533FBC" w:rsidRPr="00533FBC" w14:paraId="09B53ED5"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A18903A"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F76_B</w:t>
            </w:r>
          </w:p>
        </w:tc>
        <w:tc>
          <w:tcPr>
            <w:tcW w:w="661" w:type="pct"/>
            <w:tcBorders>
              <w:top w:val="nil"/>
              <w:left w:val="nil"/>
              <w:bottom w:val="single" w:sz="8" w:space="0" w:color="999999"/>
              <w:right w:val="single" w:sz="8" w:space="0" w:color="999999"/>
            </w:tcBorders>
            <w:shd w:val="clear" w:color="auto" w:fill="auto"/>
            <w:noWrap/>
            <w:vAlign w:val="center"/>
            <w:hideMark/>
          </w:tcPr>
          <w:p w14:paraId="3B61C7C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210</w:t>
            </w:r>
          </w:p>
        </w:tc>
        <w:tc>
          <w:tcPr>
            <w:tcW w:w="767" w:type="pct"/>
            <w:tcBorders>
              <w:top w:val="nil"/>
              <w:left w:val="nil"/>
              <w:bottom w:val="single" w:sz="8" w:space="0" w:color="999999"/>
              <w:right w:val="single" w:sz="8" w:space="0" w:color="999999"/>
            </w:tcBorders>
            <w:shd w:val="clear" w:color="auto" w:fill="auto"/>
            <w:noWrap/>
            <w:vAlign w:val="center"/>
            <w:hideMark/>
          </w:tcPr>
          <w:p w14:paraId="313AEF4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$828</w:t>
            </w:r>
          </w:p>
        </w:tc>
        <w:tc>
          <w:tcPr>
            <w:tcW w:w="614" w:type="pct"/>
            <w:tcBorders>
              <w:top w:val="nil"/>
              <w:left w:val="nil"/>
              <w:bottom w:val="single" w:sz="8" w:space="0" w:color="999999"/>
              <w:right w:val="single" w:sz="8" w:space="0" w:color="999999"/>
            </w:tcBorders>
            <w:shd w:val="clear" w:color="auto" w:fill="auto"/>
            <w:noWrap/>
            <w:vAlign w:val="center"/>
            <w:hideMark/>
          </w:tcPr>
          <w:p w14:paraId="3CFAF8B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$353</w:t>
            </w:r>
          </w:p>
        </w:tc>
        <w:tc>
          <w:tcPr>
            <w:tcW w:w="715" w:type="pct"/>
            <w:tcBorders>
              <w:top w:val="nil"/>
              <w:left w:val="nil"/>
              <w:bottom w:val="single" w:sz="8" w:space="0" w:color="999999"/>
              <w:right w:val="single" w:sz="8" w:space="0" w:color="999999"/>
            </w:tcBorders>
            <w:shd w:val="clear" w:color="auto" w:fill="auto"/>
            <w:noWrap/>
            <w:vAlign w:val="center"/>
            <w:hideMark/>
          </w:tcPr>
          <w:p w14:paraId="0323A67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0.43</w:t>
            </w:r>
          </w:p>
        </w:tc>
      </w:tr>
      <w:tr w:rsidR="00533FBC" w:rsidRPr="00533FBC" w14:paraId="37A04F2D"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0938159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G61 Gastrointestinal haemorrhage</w:t>
            </w:r>
          </w:p>
        </w:tc>
        <w:tc>
          <w:tcPr>
            <w:tcW w:w="661" w:type="pct"/>
            <w:tcBorders>
              <w:top w:val="nil"/>
              <w:left w:val="nil"/>
              <w:bottom w:val="single" w:sz="8" w:space="0" w:color="999999"/>
              <w:right w:val="nil"/>
            </w:tcBorders>
            <w:shd w:val="clear" w:color="000000" w:fill="F2F2F2"/>
            <w:noWrap/>
            <w:vAlign w:val="center"/>
            <w:hideMark/>
          </w:tcPr>
          <w:p w14:paraId="47A0689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6FD9E670"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156A51B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2ACDE39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7595339C"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C0A43D9"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G61_A</w:t>
            </w:r>
          </w:p>
        </w:tc>
        <w:tc>
          <w:tcPr>
            <w:tcW w:w="661" w:type="pct"/>
            <w:tcBorders>
              <w:top w:val="nil"/>
              <w:left w:val="nil"/>
              <w:bottom w:val="single" w:sz="8" w:space="0" w:color="999999"/>
              <w:right w:val="single" w:sz="8" w:space="0" w:color="999999"/>
            </w:tcBorders>
            <w:shd w:val="clear" w:color="auto" w:fill="auto"/>
            <w:noWrap/>
            <w:vAlign w:val="center"/>
            <w:hideMark/>
          </w:tcPr>
          <w:p w14:paraId="50D98EC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92</w:t>
            </w:r>
          </w:p>
        </w:tc>
        <w:tc>
          <w:tcPr>
            <w:tcW w:w="767" w:type="pct"/>
            <w:tcBorders>
              <w:top w:val="nil"/>
              <w:left w:val="nil"/>
              <w:bottom w:val="single" w:sz="8" w:space="0" w:color="999999"/>
              <w:right w:val="single" w:sz="8" w:space="0" w:color="999999"/>
            </w:tcBorders>
            <w:shd w:val="clear" w:color="auto" w:fill="auto"/>
            <w:noWrap/>
            <w:vAlign w:val="center"/>
            <w:hideMark/>
          </w:tcPr>
          <w:p w14:paraId="45477C4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$1,268</w:t>
            </w:r>
          </w:p>
        </w:tc>
        <w:tc>
          <w:tcPr>
            <w:tcW w:w="614" w:type="pct"/>
            <w:tcBorders>
              <w:top w:val="nil"/>
              <w:left w:val="nil"/>
              <w:bottom w:val="single" w:sz="8" w:space="0" w:color="999999"/>
              <w:right w:val="single" w:sz="8" w:space="0" w:color="999999"/>
            </w:tcBorders>
            <w:shd w:val="clear" w:color="auto" w:fill="auto"/>
            <w:noWrap/>
            <w:vAlign w:val="center"/>
            <w:hideMark/>
          </w:tcPr>
          <w:p w14:paraId="62777FA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$626</w:t>
            </w:r>
          </w:p>
        </w:tc>
        <w:tc>
          <w:tcPr>
            <w:tcW w:w="715" w:type="pct"/>
            <w:tcBorders>
              <w:top w:val="nil"/>
              <w:left w:val="nil"/>
              <w:bottom w:val="single" w:sz="8" w:space="0" w:color="999999"/>
              <w:right w:val="single" w:sz="8" w:space="0" w:color="999999"/>
            </w:tcBorders>
            <w:shd w:val="clear" w:color="auto" w:fill="auto"/>
            <w:noWrap/>
            <w:vAlign w:val="center"/>
            <w:hideMark/>
          </w:tcPr>
          <w:p w14:paraId="1D698EB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0.49</w:t>
            </w:r>
          </w:p>
        </w:tc>
      </w:tr>
      <w:tr w:rsidR="00533FBC" w:rsidRPr="00533FBC" w14:paraId="1054C7D9"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7E9D0CB"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G61_B</w:t>
            </w:r>
          </w:p>
        </w:tc>
        <w:tc>
          <w:tcPr>
            <w:tcW w:w="661" w:type="pct"/>
            <w:tcBorders>
              <w:top w:val="nil"/>
              <w:left w:val="nil"/>
              <w:bottom w:val="single" w:sz="8" w:space="0" w:color="999999"/>
              <w:right w:val="single" w:sz="8" w:space="0" w:color="999999"/>
            </w:tcBorders>
            <w:shd w:val="clear" w:color="auto" w:fill="auto"/>
            <w:noWrap/>
            <w:vAlign w:val="center"/>
            <w:hideMark/>
          </w:tcPr>
          <w:p w14:paraId="5FFBF5F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129</w:t>
            </w:r>
          </w:p>
        </w:tc>
        <w:tc>
          <w:tcPr>
            <w:tcW w:w="767" w:type="pct"/>
            <w:tcBorders>
              <w:top w:val="nil"/>
              <w:left w:val="nil"/>
              <w:bottom w:val="single" w:sz="8" w:space="0" w:color="999999"/>
              <w:right w:val="single" w:sz="8" w:space="0" w:color="999999"/>
            </w:tcBorders>
            <w:shd w:val="clear" w:color="auto" w:fill="auto"/>
            <w:noWrap/>
            <w:vAlign w:val="center"/>
            <w:hideMark/>
          </w:tcPr>
          <w:p w14:paraId="6017755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$687</w:t>
            </w:r>
          </w:p>
        </w:tc>
        <w:tc>
          <w:tcPr>
            <w:tcW w:w="614" w:type="pct"/>
            <w:tcBorders>
              <w:top w:val="nil"/>
              <w:left w:val="nil"/>
              <w:bottom w:val="single" w:sz="8" w:space="0" w:color="999999"/>
              <w:right w:val="single" w:sz="8" w:space="0" w:color="999999"/>
            </w:tcBorders>
            <w:shd w:val="clear" w:color="auto" w:fill="auto"/>
            <w:noWrap/>
            <w:vAlign w:val="center"/>
            <w:hideMark/>
          </w:tcPr>
          <w:p w14:paraId="7EFE8E4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$382</w:t>
            </w:r>
          </w:p>
        </w:tc>
        <w:tc>
          <w:tcPr>
            <w:tcW w:w="715" w:type="pct"/>
            <w:tcBorders>
              <w:top w:val="nil"/>
              <w:left w:val="nil"/>
              <w:bottom w:val="single" w:sz="8" w:space="0" w:color="999999"/>
              <w:right w:val="single" w:sz="8" w:space="0" w:color="999999"/>
            </w:tcBorders>
            <w:shd w:val="clear" w:color="auto" w:fill="auto"/>
            <w:noWrap/>
            <w:vAlign w:val="center"/>
            <w:hideMark/>
          </w:tcPr>
          <w:p w14:paraId="06A5590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0.56</w:t>
            </w:r>
          </w:p>
        </w:tc>
      </w:tr>
      <w:tr w:rsidR="00533FBC" w:rsidRPr="00533FBC" w14:paraId="175206A5"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1F8377B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G65 Gastrointestinal obstruction</w:t>
            </w:r>
          </w:p>
        </w:tc>
        <w:tc>
          <w:tcPr>
            <w:tcW w:w="661" w:type="pct"/>
            <w:tcBorders>
              <w:top w:val="nil"/>
              <w:left w:val="nil"/>
              <w:bottom w:val="single" w:sz="8" w:space="0" w:color="999999"/>
              <w:right w:val="nil"/>
            </w:tcBorders>
            <w:shd w:val="clear" w:color="000000" w:fill="F2F2F2"/>
            <w:noWrap/>
            <w:vAlign w:val="center"/>
            <w:hideMark/>
          </w:tcPr>
          <w:p w14:paraId="1193B36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6A56DBD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213CF4B7"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3A84E500"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24CDBE98"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0D5B305"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G65_A</w:t>
            </w:r>
          </w:p>
        </w:tc>
        <w:tc>
          <w:tcPr>
            <w:tcW w:w="661" w:type="pct"/>
            <w:tcBorders>
              <w:top w:val="nil"/>
              <w:left w:val="nil"/>
              <w:bottom w:val="single" w:sz="8" w:space="0" w:color="999999"/>
              <w:right w:val="single" w:sz="8" w:space="0" w:color="999999"/>
            </w:tcBorders>
            <w:shd w:val="clear" w:color="auto" w:fill="auto"/>
            <w:noWrap/>
            <w:vAlign w:val="center"/>
            <w:hideMark/>
          </w:tcPr>
          <w:p w14:paraId="6141A0C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110</w:t>
            </w:r>
          </w:p>
        </w:tc>
        <w:tc>
          <w:tcPr>
            <w:tcW w:w="767" w:type="pct"/>
            <w:tcBorders>
              <w:top w:val="nil"/>
              <w:left w:val="nil"/>
              <w:bottom w:val="single" w:sz="8" w:space="0" w:color="999999"/>
              <w:right w:val="single" w:sz="8" w:space="0" w:color="999999"/>
            </w:tcBorders>
            <w:shd w:val="clear" w:color="auto" w:fill="auto"/>
            <w:noWrap/>
            <w:vAlign w:val="center"/>
            <w:hideMark/>
          </w:tcPr>
          <w:p w14:paraId="2DC2DE7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$1,149</w:t>
            </w:r>
          </w:p>
        </w:tc>
        <w:tc>
          <w:tcPr>
            <w:tcW w:w="614" w:type="pct"/>
            <w:tcBorders>
              <w:top w:val="nil"/>
              <w:left w:val="nil"/>
              <w:bottom w:val="single" w:sz="8" w:space="0" w:color="999999"/>
              <w:right w:val="single" w:sz="8" w:space="0" w:color="999999"/>
            </w:tcBorders>
            <w:shd w:val="clear" w:color="auto" w:fill="auto"/>
            <w:noWrap/>
            <w:vAlign w:val="center"/>
            <w:hideMark/>
          </w:tcPr>
          <w:p w14:paraId="27DC8C9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$518</w:t>
            </w:r>
          </w:p>
        </w:tc>
        <w:tc>
          <w:tcPr>
            <w:tcW w:w="715" w:type="pct"/>
            <w:tcBorders>
              <w:top w:val="nil"/>
              <w:left w:val="nil"/>
              <w:bottom w:val="single" w:sz="8" w:space="0" w:color="999999"/>
              <w:right w:val="single" w:sz="8" w:space="0" w:color="999999"/>
            </w:tcBorders>
            <w:shd w:val="clear" w:color="auto" w:fill="auto"/>
            <w:noWrap/>
            <w:vAlign w:val="center"/>
            <w:hideMark/>
          </w:tcPr>
          <w:p w14:paraId="53093F4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0.45</w:t>
            </w:r>
          </w:p>
        </w:tc>
      </w:tr>
      <w:tr w:rsidR="00533FBC" w:rsidRPr="00533FBC" w14:paraId="563459C1"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0415965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xml:space="preserve">G661 Gastrointestinal </w:t>
            </w:r>
            <w:proofErr w:type="spellStart"/>
            <w:r w:rsidRPr="00533FBC">
              <w:rPr>
                <w:rFonts w:eastAsia="Times New Roman"/>
                <w:b/>
                <w:bCs/>
                <w:color w:val="000000"/>
                <w:sz w:val="16"/>
                <w:szCs w:val="16"/>
                <w:lang w:eastAsia="en-AU"/>
              </w:rPr>
              <w:t>peritonitism</w:t>
            </w:r>
            <w:proofErr w:type="spellEnd"/>
            <w:r w:rsidRPr="00533FBC">
              <w:rPr>
                <w:rFonts w:eastAsia="Times New Roman"/>
                <w:b/>
                <w:bCs/>
                <w:color w:val="000000"/>
                <w:sz w:val="16"/>
                <w:szCs w:val="16"/>
                <w:lang w:eastAsia="en-AU"/>
              </w:rPr>
              <w:t>/ perforation</w:t>
            </w:r>
          </w:p>
        </w:tc>
        <w:tc>
          <w:tcPr>
            <w:tcW w:w="661" w:type="pct"/>
            <w:tcBorders>
              <w:top w:val="nil"/>
              <w:left w:val="nil"/>
              <w:bottom w:val="single" w:sz="8" w:space="0" w:color="999999"/>
              <w:right w:val="nil"/>
            </w:tcBorders>
            <w:shd w:val="clear" w:color="000000" w:fill="F2F2F2"/>
            <w:noWrap/>
            <w:vAlign w:val="center"/>
            <w:hideMark/>
          </w:tcPr>
          <w:p w14:paraId="4B35B8F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67058D0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5B0059A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377D1FA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15006FA4"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1642645"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G661_A</w:t>
            </w:r>
          </w:p>
        </w:tc>
        <w:tc>
          <w:tcPr>
            <w:tcW w:w="661" w:type="pct"/>
            <w:tcBorders>
              <w:top w:val="nil"/>
              <w:left w:val="nil"/>
              <w:bottom w:val="single" w:sz="8" w:space="0" w:color="999999"/>
              <w:right w:val="single" w:sz="8" w:space="0" w:color="999999"/>
            </w:tcBorders>
            <w:shd w:val="clear" w:color="auto" w:fill="auto"/>
            <w:noWrap/>
            <w:vAlign w:val="center"/>
            <w:hideMark/>
          </w:tcPr>
          <w:p w14:paraId="6A1CE0C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103</w:t>
            </w:r>
          </w:p>
        </w:tc>
        <w:tc>
          <w:tcPr>
            <w:tcW w:w="767" w:type="pct"/>
            <w:tcBorders>
              <w:top w:val="nil"/>
              <w:left w:val="nil"/>
              <w:bottom w:val="single" w:sz="8" w:space="0" w:color="999999"/>
              <w:right w:val="single" w:sz="8" w:space="0" w:color="999999"/>
            </w:tcBorders>
            <w:shd w:val="clear" w:color="auto" w:fill="auto"/>
            <w:noWrap/>
            <w:vAlign w:val="center"/>
            <w:hideMark/>
          </w:tcPr>
          <w:p w14:paraId="70E84FF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$1,213</w:t>
            </w:r>
          </w:p>
        </w:tc>
        <w:tc>
          <w:tcPr>
            <w:tcW w:w="614" w:type="pct"/>
            <w:tcBorders>
              <w:top w:val="nil"/>
              <w:left w:val="nil"/>
              <w:bottom w:val="single" w:sz="8" w:space="0" w:color="999999"/>
              <w:right w:val="single" w:sz="8" w:space="0" w:color="999999"/>
            </w:tcBorders>
            <w:shd w:val="clear" w:color="auto" w:fill="auto"/>
            <w:noWrap/>
            <w:vAlign w:val="center"/>
            <w:hideMark/>
          </w:tcPr>
          <w:p w14:paraId="1B4FB0F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$691</w:t>
            </w:r>
          </w:p>
        </w:tc>
        <w:tc>
          <w:tcPr>
            <w:tcW w:w="715" w:type="pct"/>
            <w:tcBorders>
              <w:top w:val="nil"/>
              <w:left w:val="nil"/>
              <w:bottom w:val="single" w:sz="8" w:space="0" w:color="999999"/>
              <w:right w:val="single" w:sz="8" w:space="0" w:color="999999"/>
            </w:tcBorders>
            <w:shd w:val="clear" w:color="auto" w:fill="auto"/>
            <w:noWrap/>
            <w:vAlign w:val="center"/>
            <w:hideMark/>
          </w:tcPr>
          <w:p w14:paraId="5B4584B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0.57</w:t>
            </w:r>
          </w:p>
        </w:tc>
      </w:tr>
      <w:tr w:rsidR="00533FBC" w:rsidRPr="00533FBC" w14:paraId="56ABF872"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CC7AB49"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G661_B</w:t>
            </w:r>
          </w:p>
        </w:tc>
        <w:tc>
          <w:tcPr>
            <w:tcW w:w="661" w:type="pct"/>
            <w:tcBorders>
              <w:top w:val="nil"/>
              <w:left w:val="nil"/>
              <w:bottom w:val="single" w:sz="8" w:space="0" w:color="999999"/>
              <w:right w:val="single" w:sz="8" w:space="0" w:color="999999"/>
            </w:tcBorders>
            <w:shd w:val="clear" w:color="auto" w:fill="auto"/>
            <w:noWrap/>
            <w:vAlign w:val="center"/>
            <w:hideMark/>
          </w:tcPr>
          <w:p w14:paraId="2302FF0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317</w:t>
            </w:r>
          </w:p>
        </w:tc>
        <w:tc>
          <w:tcPr>
            <w:tcW w:w="767" w:type="pct"/>
            <w:tcBorders>
              <w:top w:val="nil"/>
              <w:left w:val="nil"/>
              <w:bottom w:val="single" w:sz="8" w:space="0" w:color="999999"/>
              <w:right w:val="single" w:sz="8" w:space="0" w:color="999999"/>
            </w:tcBorders>
            <w:shd w:val="clear" w:color="auto" w:fill="auto"/>
            <w:noWrap/>
            <w:vAlign w:val="center"/>
            <w:hideMark/>
          </w:tcPr>
          <w:p w14:paraId="44FDFAB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$822</w:t>
            </w:r>
          </w:p>
        </w:tc>
        <w:tc>
          <w:tcPr>
            <w:tcW w:w="614" w:type="pct"/>
            <w:tcBorders>
              <w:top w:val="nil"/>
              <w:left w:val="nil"/>
              <w:bottom w:val="single" w:sz="8" w:space="0" w:color="999999"/>
              <w:right w:val="single" w:sz="8" w:space="0" w:color="999999"/>
            </w:tcBorders>
            <w:shd w:val="clear" w:color="auto" w:fill="auto"/>
            <w:noWrap/>
            <w:vAlign w:val="center"/>
            <w:hideMark/>
          </w:tcPr>
          <w:p w14:paraId="5E883C8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$400</w:t>
            </w:r>
          </w:p>
        </w:tc>
        <w:tc>
          <w:tcPr>
            <w:tcW w:w="715" w:type="pct"/>
            <w:tcBorders>
              <w:top w:val="nil"/>
              <w:left w:val="nil"/>
              <w:bottom w:val="single" w:sz="8" w:space="0" w:color="999999"/>
              <w:right w:val="single" w:sz="8" w:space="0" w:color="999999"/>
            </w:tcBorders>
            <w:shd w:val="clear" w:color="auto" w:fill="auto"/>
            <w:noWrap/>
            <w:vAlign w:val="center"/>
            <w:hideMark/>
          </w:tcPr>
          <w:p w14:paraId="2B86350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0.49</w:t>
            </w:r>
          </w:p>
        </w:tc>
      </w:tr>
      <w:tr w:rsidR="00533FBC" w:rsidRPr="00533FBC" w14:paraId="7E353A3C"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1E67172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G662 Abdominal pain</w:t>
            </w:r>
          </w:p>
        </w:tc>
        <w:tc>
          <w:tcPr>
            <w:tcW w:w="661" w:type="pct"/>
            <w:tcBorders>
              <w:top w:val="nil"/>
              <w:left w:val="nil"/>
              <w:bottom w:val="single" w:sz="8" w:space="0" w:color="999999"/>
              <w:right w:val="nil"/>
            </w:tcBorders>
            <w:shd w:val="clear" w:color="000000" w:fill="F2F2F2"/>
            <w:noWrap/>
            <w:vAlign w:val="center"/>
            <w:hideMark/>
          </w:tcPr>
          <w:p w14:paraId="73EF7ED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45E2ECB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2DA092E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04319BD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17C18E8B"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5B07FE8A"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G662_A</w:t>
            </w:r>
          </w:p>
        </w:tc>
        <w:tc>
          <w:tcPr>
            <w:tcW w:w="661" w:type="pct"/>
            <w:tcBorders>
              <w:top w:val="nil"/>
              <w:left w:val="nil"/>
              <w:bottom w:val="single" w:sz="8" w:space="0" w:color="999999"/>
              <w:right w:val="single" w:sz="8" w:space="0" w:color="999999"/>
            </w:tcBorders>
            <w:shd w:val="clear" w:color="auto" w:fill="auto"/>
            <w:noWrap/>
            <w:vAlign w:val="center"/>
            <w:hideMark/>
          </w:tcPr>
          <w:p w14:paraId="5CBCDFF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889</w:t>
            </w:r>
          </w:p>
        </w:tc>
        <w:tc>
          <w:tcPr>
            <w:tcW w:w="767" w:type="pct"/>
            <w:tcBorders>
              <w:top w:val="nil"/>
              <w:left w:val="nil"/>
              <w:bottom w:val="single" w:sz="8" w:space="0" w:color="999999"/>
              <w:right w:val="single" w:sz="8" w:space="0" w:color="999999"/>
            </w:tcBorders>
            <w:shd w:val="clear" w:color="auto" w:fill="auto"/>
            <w:noWrap/>
            <w:vAlign w:val="center"/>
            <w:hideMark/>
          </w:tcPr>
          <w:p w14:paraId="54E87C1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$972</w:t>
            </w:r>
          </w:p>
        </w:tc>
        <w:tc>
          <w:tcPr>
            <w:tcW w:w="614" w:type="pct"/>
            <w:tcBorders>
              <w:top w:val="nil"/>
              <w:left w:val="nil"/>
              <w:bottom w:val="single" w:sz="8" w:space="0" w:color="999999"/>
              <w:right w:val="single" w:sz="8" w:space="0" w:color="999999"/>
            </w:tcBorders>
            <w:shd w:val="clear" w:color="auto" w:fill="auto"/>
            <w:noWrap/>
            <w:vAlign w:val="center"/>
            <w:hideMark/>
          </w:tcPr>
          <w:p w14:paraId="75ED602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$499</w:t>
            </w:r>
          </w:p>
        </w:tc>
        <w:tc>
          <w:tcPr>
            <w:tcW w:w="715" w:type="pct"/>
            <w:tcBorders>
              <w:top w:val="nil"/>
              <w:left w:val="nil"/>
              <w:bottom w:val="single" w:sz="8" w:space="0" w:color="999999"/>
              <w:right w:val="single" w:sz="8" w:space="0" w:color="999999"/>
            </w:tcBorders>
            <w:shd w:val="clear" w:color="auto" w:fill="auto"/>
            <w:noWrap/>
            <w:vAlign w:val="center"/>
            <w:hideMark/>
          </w:tcPr>
          <w:p w14:paraId="2E8DFA2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0.51</w:t>
            </w:r>
          </w:p>
        </w:tc>
      </w:tr>
      <w:tr w:rsidR="00533FBC" w:rsidRPr="00533FBC" w14:paraId="1A282C68"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7863A11"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G662_B</w:t>
            </w:r>
          </w:p>
        </w:tc>
        <w:tc>
          <w:tcPr>
            <w:tcW w:w="661" w:type="pct"/>
            <w:tcBorders>
              <w:top w:val="nil"/>
              <w:left w:val="nil"/>
              <w:bottom w:val="single" w:sz="8" w:space="0" w:color="999999"/>
              <w:right w:val="single" w:sz="8" w:space="0" w:color="999999"/>
            </w:tcBorders>
            <w:shd w:val="clear" w:color="auto" w:fill="auto"/>
            <w:noWrap/>
            <w:vAlign w:val="center"/>
            <w:hideMark/>
          </w:tcPr>
          <w:p w14:paraId="736E9AA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1,106</w:t>
            </w:r>
          </w:p>
        </w:tc>
        <w:tc>
          <w:tcPr>
            <w:tcW w:w="767" w:type="pct"/>
            <w:tcBorders>
              <w:top w:val="nil"/>
              <w:left w:val="nil"/>
              <w:bottom w:val="single" w:sz="8" w:space="0" w:color="999999"/>
              <w:right w:val="single" w:sz="8" w:space="0" w:color="999999"/>
            </w:tcBorders>
            <w:shd w:val="clear" w:color="auto" w:fill="auto"/>
            <w:noWrap/>
            <w:vAlign w:val="center"/>
            <w:hideMark/>
          </w:tcPr>
          <w:p w14:paraId="752F077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$661</w:t>
            </w:r>
          </w:p>
        </w:tc>
        <w:tc>
          <w:tcPr>
            <w:tcW w:w="614" w:type="pct"/>
            <w:tcBorders>
              <w:top w:val="nil"/>
              <w:left w:val="nil"/>
              <w:bottom w:val="single" w:sz="8" w:space="0" w:color="999999"/>
              <w:right w:val="single" w:sz="8" w:space="0" w:color="999999"/>
            </w:tcBorders>
            <w:shd w:val="clear" w:color="auto" w:fill="auto"/>
            <w:noWrap/>
            <w:vAlign w:val="center"/>
            <w:hideMark/>
          </w:tcPr>
          <w:p w14:paraId="283DB57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$320</w:t>
            </w:r>
          </w:p>
        </w:tc>
        <w:tc>
          <w:tcPr>
            <w:tcW w:w="715" w:type="pct"/>
            <w:tcBorders>
              <w:top w:val="nil"/>
              <w:left w:val="nil"/>
              <w:bottom w:val="single" w:sz="8" w:space="0" w:color="999999"/>
              <w:right w:val="single" w:sz="8" w:space="0" w:color="999999"/>
            </w:tcBorders>
            <w:shd w:val="clear" w:color="auto" w:fill="auto"/>
            <w:noWrap/>
            <w:vAlign w:val="center"/>
            <w:hideMark/>
          </w:tcPr>
          <w:p w14:paraId="6266BB3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0.48</w:t>
            </w:r>
          </w:p>
        </w:tc>
      </w:tr>
      <w:tr w:rsidR="00533FBC" w:rsidRPr="00533FBC" w14:paraId="75315095"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123C50F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G67 Oesophagitis and gastroenteritis</w:t>
            </w:r>
          </w:p>
        </w:tc>
        <w:tc>
          <w:tcPr>
            <w:tcW w:w="661" w:type="pct"/>
            <w:tcBorders>
              <w:top w:val="nil"/>
              <w:left w:val="nil"/>
              <w:bottom w:val="single" w:sz="8" w:space="0" w:color="999999"/>
              <w:right w:val="nil"/>
            </w:tcBorders>
            <w:shd w:val="clear" w:color="000000" w:fill="F2F2F2"/>
            <w:noWrap/>
            <w:vAlign w:val="center"/>
            <w:hideMark/>
          </w:tcPr>
          <w:p w14:paraId="2EFA327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4F6F2EA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775D0585"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46A9A525"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6D8BE87A"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FED63A7"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lastRenderedPageBreak/>
              <w:t>G67_A</w:t>
            </w:r>
          </w:p>
        </w:tc>
        <w:tc>
          <w:tcPr>
            <w:tcW w:w="661" w:type="pct"/>
            <w:tcBorders>
              <w:top w:val="nil"/>
              <w:left w:val="nil"/>
              <w:bottom w:val="single" w:sz="8" w:space="0" w:color="999999"/>
              <w:right w:val="single" w:sz="8" w:space="0" w:color="999999"/>
            </w:tcBorders>
            <w:shd w:val="clear" w:color="auto" w:fill="auto"/>
            <w:noWrap/>
            <w:vAlign w:val="center"/>
            <w:hideMark/>
          </w:tcPr>
          <w:p w14:paraId="511503D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305</w:t>
            </w:r>
          </w:p>
        </w:tc>
        <w:tc>
          <w:tcPr>
            <w:tcW w:w="767" w:type="pct"/>
            <w:tcBorders>
              <w:top w:val="nil"/>
              <w:left w:val="nil"/>
              <w:bottom w:val="single" w:sz="8" w:space="0" w:color="999999"/>
              <w:right w:val="single" w:sz="8" w:space="0" w:color="999999"/>
            </w:tcBorders>
            <w:shd w:val="clear" w:color="auto" w:fill="auto"/>
            <w:noWrap/>
            <w:vAlign w:val="center"/>
            <w:hideMark/>
          </w:tcPr>
          <w:p w14:paraId="2E421B6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$841</w:t>
            </w:r>
          </w:p>
        </w:tc>
        <w:tc>
          <w:tcPr>
            <w:tcW w:w="614" w:type="pct"/>
            <w:tcBorders>
              <w:top w:val="nil"/>
              <w:left w:val="nil"/>
              <w:bottom w:val="single" w:sz="8" w:space="0" w:color="999999"/>
              <w:right w:val="single" w:sz="8" w:space="0" w:color="999999"/>
            </w:tcBorders>
            <w:shd w:val="clear" w:color="auto" w:fill="auto"/>
            <w:noWrap/>
            <w:vAlign w:val="center"/>
            <w:hideMark/>
          </w:tcPr>
          <w:p w14:paraId="39227B1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$493</w:t>
            </w:r>
          </w:p>
        </w:tc>
        <w:tc>
          <w:tcPr>
            <w:tcW w:w="715" w:type="pct"/>
            <w:tcBorders>
              <w:top w:val="nil"/>
              <w:left w:val="nil"/>
              <w:bottom w:val="single" w:sz="8" w:space="0" w:color="999999"/>
              <w:right w:val="single" w:sz="8" w:space="0" w:color="999999"/>
            </w:tcBorders>
            <w:shd w:val="clear" w:color="auto" w:fill="auto"/>
            <w:noWrap/>
            <w:vAlign w:val="center"/>
            <w:hideMark/>
          </w:tcPr>
          <w:p w14:paraId="7AD8E31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0.59</w:t>
            </w:r>
          </w:p>
        </w:tc>
      </w:tr>
      <w:tr w:rsidR="00533FBC" w:rsidRPr="00533FBC" w14:paraId="77B7606A"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B628057"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G67_B</w:t>
            </w:r>
          </w:p>
        </w:tc>
        <w:tc>
          <w:tcPr>
            <w:tcW w:w="661" w:type="pct"/>
            <w:tcBorders>
              <w:top w:val="nil"/>
              <w:left w:val="nil"/>
              <w:bottom w:val="single" w:sz="8" w:space="0" w:color="999999"/>
              <w:right w:val="single" w:sz="8" w:space="0" w:color="999999"/>
            </w:tcBorders>
            <w:shd w:val="clear" w:color="auto" w:fill="auto"/>
            <w:noWrap/>
            <w:vAlign w:val="center"/>
            <w:hideMark/>
          </w:tcPr>
          <w:p w14:paraId="7CE2525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354</w:t>
            </w:r>
          </w:p>
        </w:tc>
        <w:tc>
          <w:tcPr>
            <w:tcW w:w="767" w:type="pct"/>
            <w:tcBorders>
              <w:top w:val="nil"/>
              <w:left w:val="nil"/>
              <w:bottom w:val="single" w:sz="8" w:space="0" w:color="999999"/>
              <w:right w:val="single" w:sz="8" w:space="0" w:color="999999"/>
            </w:tcBorders>
            <w:shd w:val="clear" w:color="auto" w:fill="auto"/>
            <w:noWrap/>
            <w:vAlign w:val="center"/>
            <w:hideMark/>
          </w:tcPr>
          <w:p w14:paraId="117E7B9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$483</w:t>
            </w:r>
          </w:p>
        </w:tc>
        <w:tc>
          <w:tcPr>
            <w:tcW w:w="614" w:type="pct"/>
            <w:tcBorders>
              <w:top w:val="nil"/>
              <w:left w:val="nil"/>
              <w:bottom w:val="single" w:sz="8" w:space="0" w:color="999999"/>
              <w:right w:val="single" w:sz="8" w:space="0" w:color="999999"/>
            </w:tcBorders>
            <w:shd w:val="clear" w:color="auto" w:fill="auto"/>
            <w:noWrap/>
            <w:vAlign w:val="center"/>
            <w:hideMark/>
          </w:tcPr>
          <w:p w14:paraId="3C577C7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$253</w:t>
            </w:r>
          </w:p>
        </w:tc>
        <w:tc>
          <w:tcPr>
            <w:tcW w:w="715" w:type="pct"/>
            <w:tcBorders>
              <w:top w:val="nil"/>
              <w:left w:val="nil"/>
              <w:bottom w:val="single" w:sz="8" w:space="0" w:color="999999"/>
              <w:right w:val="single" w:sz="8" w:space="0" w:color="999999"/>
            </w:tcBorders>
            <w:shd w:val="clear" w:color="auto" w:fill="auto"/>
            <w:noWrap/>
            <w:vAlign w:val="center"/>
            <w:hideMark/>
          </w:tcPr>
          <w:p w14:paraId="034E8E5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0.52</w:t>
            </w:r>
          </w:p>
        </w:tc>
      </w:tr>
      <w:tr w:rsidR="00533FBC" w:rsidRPr="00533FBC" w14:paraId="4414EE71"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50FAC74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G702 Digestive system disorders, other</w:t>
            </w:r>
          </w:p>
        </w:tc>
        <w:tc>
          <w:tcPr>
            <w:tcW w:w="661" w:type="pct"/>
            <w:tcBorders>
              <w:top w:val="nil"/>
              <w:left w:val="nil"/>
              <w:bottom w:val="single" w:sz="8" w:space="0" w:color="999999"/>
              <w:right w:val="nil"/>
            </w:tcBorders>
            <w:shd w:val="clear" w:color="000000" w:fill="F2F2F2"/>
            <w:noWrap/>
            <w:vAlign w:val="center"/>
            <w:hideMark/>
          </w:tcPr>
          <w:p w14:paraId="3FBC00F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2A7E5F4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4D19BBD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6F484F3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241EB337"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20C34B2"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G702_A</w:t>
            </w:r>
          </w:p>
        </w:tc>
        <w:tc>
          <w:tcPr>
            <w:tcW w:w="661" w:type="pct"/>
            <w:tcBorders>
              <w:top w:val="nil"/>
              <w:left w:val="nil"/>
              <w:bottom w:val="single" w:sz="8" w:space="0" w:color="999999"/>
              <w:right w:val="single" w:sz="8" w:space="0" w:color="999999"/>
            </w:tcBorders>
            <w:shd w:val="clear" w:color="auto" w:fill="auto"/>
            <w:noWrap/>
            <w:vAlign w:val="center"/>
            <w:hideMark/>
          </w:tcPr>
          <w:p w14:paraId="594E941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186</w:t>
            </w:r>
          </w:p>
        </w:tc>
        <w:tc>
          <w:tcPr>
            <w:tcW w:w="767" w:type="pct"/>
            <w:tcBorders>
              <w:top w:val="nil"/>
              <w:left w:val="nil"/>
              <w:bottom w:val="single" w:sz="8" w:space="0" w:color="999999"/>
              <w:right w:val="single" w:sz="8" w:space="0" w:color="999999"/>
            </w:tcBorders>
            <w:shd w:val="clear" w:color="auto" w:fill="auto"/>
            <w:noWrap/>
            <w:vAlign w:val="center"/>
            <w:hideMark/>
          </w:tcPr>
          <w:p w14:paraId="369400E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$1,023</w:t>
            </w:r>
          </w:p>
        </w:tc>
        <w:tc>
          <w:tcPr>
            <w:tcW w:w="614" w:type="pct"/>
            <w:tcBorders>
              <w:top w:val="nil"/>
              <w:left w:val="nil"/>
              <w:bottom w:val="single" w:sz="8" w:space="0" w:color="999999"/>
              <w:right w:val="single" w:sz="8" w:space="0" w:color="999999"/>
            </w:tcBorders>
            <w:shd w:val="clear" w:color="auto" w:fill="auto"/>
            <w:noWrap/>
            <w:vAlign w:val="center"/>
            <w:hideMark/>
          </w:tcPr>
          <w:p w14:paraId="66F3BA3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$545</w:t>
            </w:r>
          </w:p>
        </w:tc>
        <w:tc>
          <w:tcPr>
            <w:tcW w:w="715" w:type="pct"/>
            <w:tcBorders>
              <w:top w:val="nil"/>
              <w:left w:val="nil"/>
              <w:bottom w:val="single" w:sz="8" w:space="0" w:color="999999"/>
              <w:right w:val="single" w:sz="8" w:space="0" w:color="999999"/>
            </w:tcBorders>
            <w:shd w:val="clear" w:color="auto" w:fill="auto"/>
            <w:noWrap/>
            <w:vAlign w:val="center"/>
            <w:hideMark/>
          </w:tcPr>
          <w:p w14:paraId="2F3BCC7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0.53</w:t>
            </w:r>
          </w:p>
        </w:tc>
      </w:tr>
      <w:tr w:rsidR="00533FBC" w:rsidRPr="00533FBC" w14:paraId="2486FC1C"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8CE063E"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G702_B</w:t>
            </w:r>
          </w:p>
        </w:tc>
        <w:tc>
          <w:tcPr>
            <w:tcW w:w="661" w:type="pct"/>
            <w:tcBorders>
              <w:top w:val="nil"/>
              <w:left w:val="nil"/>
              <w:bottom w:val="single" w:sz="8" w:space="0" w:color="999999"/>
              <w:right w:val="single" w:sz="8" w:space="0" w:color="999999"/>
            </w:tcBorders>
            <w:shd w:val="clear" w:color="auto" w:fill="auto"/>
            <w:noWrap/>
            <w:vAlign w:val="center"/>
            <w:hideMark/>
          </w:tcPr>
          <w:p w14:paraId="22D25A6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426</w:t>
            </w:r>
          </w:p>
        </w:tc>
        <w:tc>
          <w:tcPr>
            <w:tcW w:w="767" w:type="pct"/>
            <w:tcBorders>
              <w:top w:val="nil"/>
              <w:left w:val="nil"/>
              <w:bottom w:val="single" w:sz="8" w:space="0" w:color="999999"/>
              <w:right w:val="single" w:sz="8" w:space="0" w:color="999999"/>
            </w:tcBorders>
            <w:shd w:val="clear" w:color="auto" w:fill="auto"/>
            <w:noWrap/>
            <w:vAlign w:val="center"/>
            <w:hideMark/>
          </w:tcPr>
          <w:p w14:paraId="7AE21D9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$751</w:t>
            </w:r>
          </w:p>
        </w:tc>
        <w:tc>
          <w:tcPr>
            <w:tcW w:w="614" w:type="pct"/>
            <w:tcBorders>
              <w:top w:val="nil"/>
              <w:left w:val="nil"/>
              <w:bottom w:val="single" w:sz="8" w:space="0" w:color="999999"/>
              <w:right w:val="single" w:sz="8" w:space="0" w:color="999999"/>
            </w:tcBorders>
            <w:shd w:val="clear" w:color="auto" w:fill="auto"/>
            <w:noWrap/>
            <w:vAlign w:val="center"/>
            <w:hideMark/>
          </w:tcPr>
          <w:p w14:paraId="4F97233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$389</w:t>
            </w:r>
          </w:p>
        </w:tc>
        <w:tc>
          <w:tcPr>
            <w:tcW w:w="715" w:type="pct"/>
            <w:tcBorders>
              <w:top w:val="nil"/>
              <w:left w:val="nil"/>
              <w:bottom w:val="single" w:sz="8" w:space="0" w:color="999999"/>
              <w:right w:val="single" w:sz="8" w:space="0" w:color="999999"/>
            </w:tcBorders>
            <w:shd w:val="clear" w:color="auto" w:fill="auto"/>
            <w:noWrap/>
            <w:vAlign w:val="center"/>
            <w:hideMark/>
          </w:tcPr>
          <w:p w14:paraId="742E051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0.52</w:t>
            </w:r>
          </w:p>
        </w:tc>
      </w:tr>
      <w:tr w:rsidR="00533FBC" w:rsidRPr="00533FBC" w14:paraId="1E901374"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982783D"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G702_C</w:t>
            </w:r>
          </w:p>
        </w:tc>
        <w:tc>
          <w:tcPr>
            <w:tcW w:w="661" w:type="pct"/>
            <w:tcBorders>
              <w:top w:val="nil"/>
              <w:left w:val="nil"/>
              <w:bottom w:val="single" w:sz="8" w:space="0" w:color="999999"/>
              <w:right w:val="single" w:sz="8" w:space="0" w:color="999999"/>
            </w:tcBorders>
            <w:shd w:val="clear" w:color="auto" w:fill="auto"/>
            <w:noWrap/>
            <w:vAlign w:val="center"/>
            <w:hideMark/>
          </w:tcPr>
          <w:p w14:paraId="4D4BB39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615</w:t>
            </w:r>
          </w:p>
        </w:tc>
        <w:tc>
          <w:tcPr>
            <w:tcW w:w="767" w:type="pct"/>
            <w:tcBorders>
              <w:top w:val="nil"/>
              <w:left w:val="nil"/>
              <w:bottom w:val="single" w:sz="8" w:space="0" w:color="999999"/>
              <w:right w:val="single" w:sz="8" w:space="0" w:color="999999"/>
            </w:tcBorders>
            <w:shd w:val="clear" w:color="auto" w:fill="auto"/>
            <w:noWrap/>
            <w:vAlign w:val="center"/>
            <w:hideMark/>
          </w:tcPr>
          <w:p w14:paraId="6C35BC9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$519</w:t>
            </w:r>
          </w:p>
        </w:tc>
        <w:tc>
          <w:tcPr>
            <w:tcW w:w="614" w:type="pct"/>
            <w:tcBorders>
              <w:top w:val="nil"/>
              <w:left w:val="nil"/>
              <w:bottom w:val="single" w:sz="8" w:space="0" w:color="999999"/>
              <w:right w:val="single" w:sz="8" w:space="0" w:color="999999"/>
            </w:tcBorders>
            <w:shd w:val="clear" w:color="auto" w:fill="auto"/>
            <w:noWrap/>
            <w:vAlign w:val="center"/>
            <w:hideMark/>
          </w:tcPr>
          <w:p w14:paraId="6490B5A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$284</w:t>
            </w:r>
          </w:p>
        </w:tc>
        <w:tc>
          <w:tcPr>
            <w:tcW w:w="715" w:type="pct"/>
            <w:tcBorders>
              <w:top w:val="nil"/>
              <w:left w:val="nil"/>
              <w:bottom w:val="single" w:sz="8" w:space="0" w:color="999999"/>
              <w:right w:val="single" w:sz="8" w:space="0" w:color="999999"/>
            </w:tcBorders>
            <w:shd w:val="clear" w:color="auto" w:fill="auto"/>
            <w:noWrap/>
            <w:vAlign w:val="center"/>
            <w:hideMark/>
          </w:tcPr>
          <w:p w14:paraId="1E96E9B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0.55</w:t>
            </w:r>
          </w:p>
        </w:tc>
      </w:tr>
      <w:tr w:rsidR="00533FBC" w:rsidRPr="00533FBC" w14:paraId="4A869027"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18470F0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H63 Disorders of liver</w:t>
            </w:r>
          </w:p>
        </w:tc>
        <w:tc>
          <w:tcPr>
            <w:tcW w:w="661" w:type="pct"/>
            <w:tcBorders>
              <w:top w:val="nil"/>
              <w:left w:val="nil"/>
              <w:bottom w:val="single" w:sz="8" w:space="0" w:color="999999"/>
              <w:right w:val="nil"/>
            </w:tcBorders>
            <w:shd w:val="clear" w:color="000000" w:fill="F2F2F2"/>
            <w:noWrap/>
            <w:vAlign w:val="center"/>
            <w:hideMark/>
          </w:tcPr>
          <w:p w14:paraId="79192B41"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559D4C0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0E7AACA5"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133DF25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45D5BA08"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75509E0"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H63_A</w:t>
            </w:r>
          </w:p>
        </w:tc>
        <w:tc>
          <w:tcPr>
            <w:tcW w:w="661" w:type="pct"/>
            <w:tcBorders>
              <w:top w:val="nil"/>
              <w:left w:val="nil"/>
              <w:bottom w:val="single" w:sz="8" w:space="0" w:color="999999"/>
              <w:right w:val="single" w:sz="8" w:space="0" w:color="999999"/>
            </w:tcBorders>
            <w:shd w:val="clear" w:color="auto" w:fill="auto"/>
            <w:noWrap/>
            <w:vAlign w:val="center"/>
            <w:hideMark/>
          </w:tcPr>
          <w:p w14:paraId="0468AAD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w:t>
            </w:r>
          </w:p>
        </w:tc>
        <w:tc>
          <w:tcPr>
            <w:tcW w:w="767" w:type="pct"/>
            <w:tcBorders>
              <w:top w:val="nil"/>
              <w:left w:val="nil"/>
              <w:bottom w:val="single" w:sz="8" w:space="0" w:color="999999"/>
              <w:right w:val="single" w:sz="8" w:space="0" w:color="999999"/>
            </w:tcBorders>
            <w:shd w:val="clear" w:color="auto" w:fill="auto"/>
            <w:noWrap/>
            <w:vAlign w:val="center"/>
            <w:hideMark/>
          </w:tcPr>
          <w:p w14:paraId="3E6E08F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$2,009</w:t>
            </w:r>
          </w:p>
        </w:tc>
        <w:tc>
          <w:tcPr>
            <w:tcW w:w="614" w:type="pct"/>
            <w:tcBorders>
              <w:top w:val="nil"/>
              <w:left w:val="nil"/>
              <w:bottom w:val="single" w:sz="8" w:space="0" w:color="999999"/>
              <w:right w:val="single" w:sz="8" w:space="0" w:color="999999"/>
            </w:tcBorders>
            <w:shd w:val="clear" w:color="auto" w:fill="auto"/>
            <w:noWrap/>
            <w:vAlign w:val="center"/>
            <w:hideMark/>
          </w:tcPr>
          <w:p w14:paraId="1E5ABAE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$762</w:t>
            </w:r>
          </w:p>
        </w:tc>
        <w:tc>
          <w:tcPr>
            <w:tcW w:w="715" w:type="pct"/>
            <w:tcBorders>
              <w:top w:val="nil"/>
              <w:left w:val="nil"/>
              <w:bottom w:val="single" w:sz="8" w:space="0" w:color="999999"/>
              <w:right w:val="single" w:sz="8" w:space="0" w:color="999999"/>
            </w:tcBorders>
            <w:shd w:val="clear" w:color="auto" w:fill="auto"/>
            <w:noWrap/>
            <w:vAlign w:val="center"/>
            <w:hideMark/>
          </w:tcPr>
          <w:p w14:paraId="19C2161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0.38</w:t>
            </w:r>
          </w:p>
        </w:tc>
      </w:tr>
      <w:tr w:rsidR="00533FBC" w:rsidRPr="00533FBC" w14:paraId="760EBDF3"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34EAAA9"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H63_B</w:t>
            </w:r>
          </w:p>
        </w:tc>
        <w:tc>
          <w:tcPr>
            <w:tcW w:w="661" w:type="pct"/>
            <w:tcBorders>
              <w:top w:val="nil"/>
              <w:left w:val="nil"/>
              <w:bottom w:val="single" w:sz="8" w:space="0" w:color="999999"/>
              <w:right w:val="single" w:sz="8" w:space="0" w:color="999999"/>
            </w:tcBorders>
            <w:shd w:val="clear" w:color="auto" w:fill="auto"/>
            <w:noWrap/>
            <w:vAlign w:val="center"/>
            <w:hideMark/>
          </w:tcPr>
          <w:p w14:paraId="6BF5E27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56</w:t>
            </w:r>
          </w:p>
        </w:tc>
        <w:tc>
          <w:tcPr>
            <w:tcW w:w="767" w:type="pct"/>
            <w:tcBorders>
              <w:top w:val="nil"/>
              <w:left w:val="nil"/>
              <w:bottom w:val="single" w:sz="8" w:space="0" w:color="999999"/>
              <w:right w:val="single" w:sz="8" w:space="0" w:color="999999"/>
            </w:tcBorders>
            <w:shd w:val="clear" w:color="auto" w:fill="auto"/>
            <w:noWrap/>
            <w:vAlign w:val="center"/>
            <w:hideMark/>
          </w:tcPr>
          <w:p w14:paraId="52FEF87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$1,043</w:t>
            </w:r>
          </w:p>
        </w:tc>
        <w:tc>
          <w:tcPr>
            <w:tcW w:w="614" w:type="pct"/>
            <w:tcBorders>
              <w:top w:val="nil"/>
              <w:left w:val="nil"/>
              <w:bottom w:val="single" w:sz="8" w:space="0" w:color="999999"/>
              <w:right w:val="single" w:sz="8" w:space="0" w:color="999999"/>
            </w:tcBorders>
            <w:shd w:val="clear" w:color="auto" w:fill="auto"/>
            <w:noWrap/>
            <w:vAlign w:val="center"/>
            <w:hideMark/>
          </w:tcPr>
          <w:p w14:paraId="1A8E5D9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$419</w:t>
            </w:r>
          </w:p>
        </w:tc>
        <w:tc>
          <w:tcPr>
            <w:tcW w:w="715" w:type="pct"/>
            <w:tcBorders>
              <w:top w:val="nil"/>
              <w:left w:val="nil"/>
              <w:bottom w:val="single" w:sz="8" w:space="0" w:color="999999"/>
              <w:right w:val="single" w:sz="8" w:space="0" w:color="999999"/>
            </w:tcBorders>
            <w:shd w:val="clear" w:color="auto" w:fill="auto"/>
            <w:noWrap/>
            <w:vAlign w:val="center"/>
            <w:hideMark/>
          </w:tcPr>
          <w:p w14:paraId="62A8854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w:t>
            </w:r>
          </w:p>
        </w:tc>
      </w:tr>
      <w:tr w:rsidR="00533FBC" w:rsidRPr="00533FBC" w14:paraId="7E222345"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E9A1175"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H63_C</w:t>
            </w:r>
          </w:p>
        </w:tc>
        <w:tc>
          <w:tcPr>
            <w:tcW w:w="661" w:type="pct"/>
            <w:tcBorders>
              <w:top w:val="nil"/>
              <w:left w:val="nil"/>
              <w:bottom w:val="single" w:sz="8" w:space="0" w:color="999999"/>
              <w:right w:val="single" w:sz="8" w:space="0" w:color="999999"/>
            </w:tcBorders>
            <w:shd w:val="clear" w:color="auto" w:fill="auto"/>
            <w:noWrap/>
            <w:vAlign w:val="center"/>
            <w:hideMark/>
          </w:tcPr>
          <w:p w14:paraId="679C8AD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19</w:t>
            </w:r>
          </w:p>
        </w:tc>
        <w:tc>
          <w:tcPr>
            <w:tcW w:w="767" w:type="pct"/>
            <w:tcBorders>
              <w:top w:val="nil"/>
              <w:left w:val="nil"/>
              <w:bottom w:val="single" w:sz="8" w:space="0" w:color="999999"/>
              <w:right w:val="single" w:sz="8" w:space="0" w:color="999999"/>
            </w:tcBorders>
            <w:shd w:val="clear" w:color="auto" w:fill="auto"/>
            <w:noWrap/>
            <w:vAlign w:val="center"/>
            <w:hideMark/>
          </w:tcPr>
          <w:p w14:paraId="7B877C6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$577</w:t>
            </w:r>
          </w:p>
        </w:tc>
        <w:tc>
          <w:tcPr>
            <w:tcW w:w="614" w:type="pct"/>
            <w:tcBorders>
              <w:top w:val="nil"/>
              <w:left w:val="nil"/>
              <w:bottom w:val="single" w:sz="8" w:space="0" w:color="999999"/>
              <w:right w:val="single" w:sz="8" w:space="0" w:color="999999"/>
            </w:tcBorders>
            <w:shd w:val="clear" w:color="auto" w:fill="auto"/>
            <w:noWrap/>
            <w:vAlign w:val="center"/>
            <w:hideMark/>
          </w:tcPr>
          <w:p w14:paraId="17BC3F8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$250</w:t>
            </w:r>
          </w:p>
        </w:tc>
        <w:tc>
          <w:tcPr>
            <w:tcW w:w="715" w:type="pct"/>
            <w:tcBorders>
              <w:top w:val="nil"/>
              <w:left w:val="nil"/>
              <w:bottom w:val="single" w:sz="8" w:space="0" w:color="999999"/>
              <w:right w:val="single" w:sz="8" w:space="0" w:color="999999"/>
            </w:tcBorders>
            <w:shd w:val="clear" w:color="auto" w:fill="auto"/>
            <w:noWrap/>
            <w:vAlign w:val="center"/>
            <w:hideMark/>
          </w:tcPr>
          <w:p w14:paraId="2BDDFC3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0.43</w:t>
            </w:r>
          </w:p>
        </w:tc>
      </w:tr>
      <w:tr w:rsidR="00533FBC" w:rsidRPr="00533FBC" w14:paraId="211E960F"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7EB004F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H64 Disorder of the biliary tract</w:t>
            </w:r>
          </w:p>
        </w:tc>
        <w:tc>
          <w:tcPr>
            <w:tcW w:w="661" w:type="pct"/>
            <w:tcBorders>
              <w:top w:val="nil"/>
              <w:left w:val="nil"/>
              <w:bottom w:val="single" w:sz="8" w:space="0" w:color="999999"/>
              <w:right w:val="nil"/>
            </w:tcBorders>
            <w:shd w:val="clear" w:color="000000" w:fill="F2F2F2"/>
            <w:noWrap/>
            <w:vAlign w:val="center"/>
            <w:hideMark/>
          </w:tcPr>
          <w:p w14:paraId="41BBCED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5CFB478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2EF4DB91"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0298205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0BB39A9F"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D6F841C"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H64_A</w:t>
            </w:r>
          </w:p>
        </w:tc>
        <w:tc>
          <w:tcPr>
            <w:tcW w:w="661" w:type="pct"/>
            <w:tcBorders>
              <w:top w:val="nil"/>
              <w:left w:val="nil"/>
              <w:bottom w:val="single" w:sz="8" w:space="0" w:color="999999"/>
              <w:right w:val="single" w:sz="8" w:space="0" w:color="999999"/>
            </w:tcBorders>
            <w:shd w:val="clear" w:color="auto" w:fill="auto"/>
            <w:noWrap/>
            <w:vAlign w:val="center"/>
            <w:hideMark/>
          </w:tcPr>
          <w:p w14:paraId="2A2BFBA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27</w:t>
            </w:r>
          </w:p>
        </w:tc>
        <w:tc>
          <w:tcPr>
            <w:tcW w:w="767" w:type="pct"/>
            <w:tcBorders>
              <w:top w:val="nil"/>
              <w:left w:val="nil"/>
              <w:bottom w:val="single" w:sz="8" w:space="0" w:color="999999"/>
              <w:right w:val="single" w:sz="8" w:space="0" w:color="999999"/>
            </w:tcBorders>
            <w:shd w:val="clear" w:color="auto" w:fill="auto"/>
            <w:noWrap/>
            <w:vAlign w:val="center"/>
            <w:hideMark/>
          </w:tcPr>
          <w:p w14:paraId="74628C4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$1,362</w:t>
            </w:r>
          </w:p>
        </w:tc>
        <w:tc>
          <w:tcPr>
            <w:tcW w:w="614" w:type="pct"/>
            <w:tcBorders>
              <w:top w:val="nil"/>
              <w:left w:val="nil"/>
              <w:bottom w:val="single" w:sz="8" w:space="0" w:color="999999"/>
              <w:right w:val="single" w:sz="8" w:space="0" w:color="999999"/>
            </w:tcBorders>
            <w:shd w:val="clear" w:color="auto" w:fill="auto"/>
            <w:noWrap/>
            <w:vAlign w:val="center"/>
            <w:hideMark/>
          </w:tcPr>
          <w:p w14:paraId="03ABC89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$552</w:t>
            </w:r>
          </w:p>
        </w:tc>
        <w:tc>
          <w:tcPr>
            <w:tcW w:w="715" w:type="pct"/>
            <w:tcBorders>
              <w:top w:val="nil"/>
              <w:left w:val="nil"/>
              <w:bottom w:val="single" w:sz="8" w:space="0" w:color="999999"/>
              <w:right w:val="single" w:sz="8" w:space="0" w:color="999999"/>
            </w:tcBorders>
            <w:shd w:val="clear" w:color="auto" w:fill="auto"/>
            <w:noWrap/>
            <w:vAlign w:val="center"/>
            <w:hideMark/>
          </w:tcPr>
          <w:p w14:paraId="703A67F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w:t>
            </w:r>
          </w:p>
        </w:tc>
      </w:tr>
      <w:tr w:rsidR="00533FBC" w:rsidRPr="00533FBC" w14:paraId="0DB42D73"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43F6D41"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H64_B</w:t>
            </w:r>
          </w:p>
        </w:tc>
        <w:tc>
          <w:tcPr>
            <w:tcW w:w="661" w:type="pct"/>
            <w:tcBorders>
              <w:top w:val="nil"/>
              <w:left w:val="nil"/>
              <w:bottom w:val="single" w:sz="8" w:space="0" w:color="999999"/>
              <w:right w:val="single" w:sz="8" w:space="0" w:color="999999"/>
            </w:tcBorders>
            <w:shd w:val="clear" w:color="auto" w:fill="auto"/>
            <w:noWrap/>
            <w:vAlign w:val="center"/>
            <w:hideMark/>
          </w:tcPr>
          <w:p w14:paraId="104EFF8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199</w:t>
            </w:r>
          </w:p>
        </w:tc>
        <w:tc>
          <w:tcPr>
            <w:tcW w:w="767" w:type="pct"/>
            <w:tcBorders>
              <w:top w:val="nil"/>
              <w:left w:val="nil"/>
              <w:bottom w:val="single" w:sz="8" w:space="0" w:color="999999"/>
              <w:right w:val="single" w:sz="8" w:space="0" w:color="999999"/>
            </w:tcBorders>
            <w:shd w:val="clear" w:color="auto" w:fill="auto"/>
            <w:noWrap/>
            <w:vAlign w:val="center"/>
            <w:hideMark/>
          </w:tcPr>
          <w:p w14:paraId="41AD984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$774</w:t>
            </w:r>
          </w:p>
        </w:tc>
        <w:tc>
          <w:tcPr>
            <w:tcW w:w="614" w:type="pct"/>
            <w:tcBorders>
              <w:top w:val="nil"/>
              <w:left w:val="nil"/>
              <w:bottom w:val="single" w:sz="8" w:space="0" w:color="999999"/>
              <w:right w:val="single" w:sz="8" w:space="0" w:color="999999"/>
            </w:tcBorders>
            <w:shd w:val="clear" w:color="auto" w:fill="auto"/>
            <w:noWrap/>
            <w:vAlign w:val="center"/>
            <w:hideMark/>
          </w:tcPr>
          <w:p w14:paraId="3BB7215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$381</w:t>
            </w:r>
          </w:p>
        </w:tc>
        <w:tc>
          <w:tcPr>
            <w:tcW w:w="715" w:type="pct"/>
            <w:tcBorders>
              <w:top w:val="nil"/>
              <w:left w:val="nil"/>
              <w:bottom w:val="single" w:sz="8" w:space="0" w:color="999999"/>
              <w:right w:val="single" w:sz="8" w:space="0" w:color="999999"/>
            </w:tcBorders>
            <w:shd w:val="clear" w:color="auto" w:fill="auto"/>
            <w:noWrap/>
            <w:vAlign w:val="center"/>
            <w:hideMark/>
          </w:tcPr>
          <w:p w14:paraId="7B87397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0.49</w:t>
            </w:r>
          </w:p>
        </w:tc>
      </w:tr>
      <w:tr w:rsidR="00533FBC" w:rsidRPr="00533FBC" w14:paraId="7BCEC337"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544056A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I01 Major injury</w:t>
            </w:r>
          </w:p>
        </w:tc>
        <w:tc>
          <w:tcPr>
            <w:tcW w:w="661" w:type="pct"/>
            <w:tcBorders>
              <w:top w:val="nil"/>
              <w:left w:val="nil"/>
              <w:bottom w:val="single" w:sz="8" w:space="0" w:color="999999"/>
              <w:right w:val="nil"/>
            </w:tcBorders>
            <w:shd w:val="clear" w:color="000000" w:fill="F2F2F2"/>
            <w:noWrap/>
            <w:vAlign w:val="center"/>
            <w:hideMark/>
          </w:tcPr>
          <w:p w14:paraId="43489E7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53F3AFE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46B093C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7F22F99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2AF735A0"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6240466"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I01_A</w:t>
            </w:r>
          </w:p>
        </w:tc>
        <w:tc>
          <w:tcPr>
            <w:tcW w:w="661" w:type="pct"/>
            <w:tcBorders>
              <w:top w:val="nil"/>
              <w:left w:val="nil"/>
              <w:bottom w:val="single" w:sz="8" w:space="0" w:color="999999"/>
              <w:right w:val="single" w:sz="8" w:space="0" w:color="999999"/>
            </w:tcBorders>
            <w:shd w:val="clear" w:color="auto" w:fill="auto"/>
            <w:noWrap/>
            <w:vAlign w:val="center"/>
            <w:hideMark/>
          </w:tcPr>
          <w:p w14:paraId="6EC99AC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256</w:t>
            </w:r>
          </w:p>
        </w:tc>
        <w:tc>
          <w:tcPr>
            <w:tcW w:w="767" w:type="pct"/>
            <w:tcBorders>
              <w:top w:val="nil"/>
              <w:left w:val="nil"/>
              <w:bottom w:val="single" w:sz="8" w:space="0" w:color="999999"/>
              <w:right w:val="single" w:sz="8" w:space="0" w:color="999999"/>
            </w:tcBorders>
            <w:shd w:val="clear" w:color="auto" w:fill="auto"/>
            <w:noWrap/>
            <w:vAlign w:val="center"/>
            <w:hideMark/>
          </w:tcPr>
          <w:p w14:paraId="47441A2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$1,219</w:t>
            </w:r>
          </w:p>
        </w:tc>
        <w:tc>
          <w:tcPr>
            <w:tcW w:w="614" w:type="pct"/>
            <w:tcBorders>
              <w:top w:val="nil"/>
              <w:left w:val="nil"/>
              <w:bottom w:val="single" w:sz="8" w:space="0" w:color="999999"/>
              <w:right w:val="single" w:sz="8" w:space="0" w:color="999999"/>
            </w:tcBorders>
            <w:shd w:val="clear" w:color="auto" w:fill="auto"/>
            <w:noWrap/>
            <w:vAlign w:val="center"/>
            <w:hideMark/>
          </w:tcPr>
          <w:p w14:paraId="1AAB9A2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$783</w:t>
            </w:r>
          </w:p>
        </w:tc>
        <w:tc>
          <w:tcPr>
            <w:tcW w:w="715" w:type="pct"/>
            <w:tcBorders>
              <w:top w:val="nil"/>
              <w:left w:val="nil"/>
              <w:bottom w:val="single" w:sz="8" w:space="0" w:color="999999"/>
              <w:right w:val="single" w:sz="8" w:space="0" w:color="999999"/>
            </w:tcBorders>
            <w:shd w:val="clear" w:color="auto" w:fill="auto"/>
            <w:noWrap/>
            <w:vAlign w:val="center"/>
            <w:hideMark/>
          </w:tcPr>
          <w:p w14:paraId="4445205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0.64</w:t>
            </w:r>
          </w:p>
        </w:tc>
      </w:tr>
      <w:tr w:rsidR="00533FBC" w:rsidRPr="00533FBC" w14:paraId="19AD6DAE"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8D10A8C"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I01_B</w:t>
            </w:r>
          </w:p>
        </w:tc>
        <w:tc>
          <w:tcPr>
            <w:tcW w:w="661" w:type="pct"/>
            <w:tcBorders>
              <w:top w:val="nil"/>
              <w:left w:val="nil"/>
              <w:bottom w:val="single" w:sz="8" w:space="0" w:color="999999"/>
              <w:right w:val="single" w:sz="8" w:space="0" w:color="999999"/>
            </w:tcBorders>
            <w:shd w:val="clear" w:color="auto" w:fill="auto"/>
            <w:noWrap/>
            <w:vAlign w:val="center"/>
            <w:hideMark/>
          </w:tcPr>
          <w:p w14:paraId="368E8B6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681</w:t>
            </w:r>
          </w:p>
        </w:tc>
        <w:tc>
          <w:tcPr>
            <w:tcW w:w="767" w:type="pct"/>
            <w:tcBorders>
              <w:top w:val="nil"/>
              <w:left w:val="nil"/>
              <w:bottom w:val="single" w:sz="8" w:space="0" w:color="999999"/>
              <w:right w:val="single" w:sz="8" w:space="0" w:color="999999"/>
            </w:tcBorders>
            <w:shd w:val="clear" w:color="auto" w:fill="auto"/>
            <w:noWrap/>
            <w:vAlign w:val="center"/>
            <w:hideMark/>
          </w:tcPr>
          <w:p w14:paraId="1585DF0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$461</w:t>
            </w:r>
          </w:p>
        </w:tc>
        <w:tc>
          <w:tcPr>
            <w:tcW w:w="614" w:type="pct"/>
            <w:tcBorders>
              <w:top w:val="nil"/>
              <w:left w:val="nil"/>
              <w:bottom w:val="single" w:sz="8" w:space="0" w:color="999999"/>
              <w:right w:val="single" w:sz="8" w:space="0" w:color="999999"/>
            </w:tcBorders>
            <w:shd w:val="clear" w:color="auto" w:fill="auto"/>
            <w:noWrap/>
            <w:vAlign w:val="center"/>
            <w:hideMark/>
          </w:tcPr>
          <w:p w14:paraId="4BC9103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$394</w:t>
            </w:r>
          </w:p>
        </w:tc>
        <w:tc>
          <w:tcPr>
            <w:tcW w:w="715" w:type="pct"/>
            <w:tcBorders>
              <w:top w:val="nil"/>
              <w:left w:val="nil"/>
              <w:bottom w:val="single" w:sz="8" w:space="0" w:color="999999"/>
              <w:right w:val="single" w:sz="8" w:space="0" w:color="999999"/>
            </w:tcBorders>
            <w:shd w:val="clear" w:color="auto" w:fill="auto"/>
            <w:noWrap/>
            <w:vAlign w:val="center"/>
            <w:hideMark/>
          </w:tcPr>
          <w:p w14:paraId="7B80DD0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0.86</w:t>
            </w:r>
          </w:p>
        </w:tc>
      </w:tr>
      <w:tr w:rsidR="00533FBC" w:rsidRPr="00533FBC" w14:paraId="72C81BDA"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2D556EF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I02 Fractures of neck of femur</w:t>
            </w:r>
          </w:p>
        </w:tc>
        <w:tc>
          <w:tcPr>
            <w:tcW w:w="661" w:type="pct"/>
            <w:tcBorders>
              <w:top w:val="nil"/>
              <w:left w:val="nil"/>
              <w:bottom w:val="single" w:sz="8" w:space="0" w:color="999999"/>
              <w:right w:val="nil"/>
            </w:tcBorders>
            <w:shd w:val="clear" w:color="000000" w:fill="F2F2F2"/>
            <w:noWrap/>
            <w:vAlign w:val="center"/>
            <w:hideMark/>
          </w:tcPr>
          <w:p w14:paraId="418F1A3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29EDFFC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2A798367"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12B2DCA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7AF8180D"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1E17FF2"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I02_A</w:t>
            </w:r>
          </w:p>
        </w:tc>
        <w:tc>
          <w:tcPr>
            <w:tcW w:w="661" w:type="pct"/>
            <w:tcBorders>
              <w:top w:val="nil"/>
              <w:left w:val="nil"/>
              <w:bottom w:val="single" w:sz="8" w:space="0" w:color="999999"/>
              <w:right w:val="single" w:sz="8" w:space="0" w:color="999999"/>
            </w:tcBorders>
            <w:shd w:val="clear" w:color="auto" w:fill="auto"/>
            <w:noWrap/>
            <w:vAlign w:val="center"/>
            <w:hideMark/>
          </w:tcPr>
          <w:p w14:paraId="42F6233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58</w:t>
            </w:r>
          </w:p>
        </w:tc>
        <w:tc>
          <w:tcPr>
            <w:tcW w:w="767" w:type="pct"/>
            <w:tcBorders>
              <w:top w:val="nil"/>
              <w:left w:val="nil"/>
              <w:bottom w:val="single" w:sz="8" w:space="0" w:color="999999"/>
              <w:right w:val="single" w:sz="8" w:space="0" w:color="999999"/>
            </w:tcBorders>
            <w:shd w:val="clear" w:color="auto" w:fill="auto"/>
            <w:noWrap/>
            <w:vAlign w:val="center"/>
            <w:hideMark/>
          </w:tcPr>
          <w:p w14:paraId="77B270B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$1,512</w:t>
            </w:r>
          </w:p>
        </w:tc>
        <w:tc>
          <w:tcPr>
            <w:tcW w:w="614" w:type="pct"/>
            <w:tcBorders>
              <w:top w:val="nil"/>
              <w:left w:val="nil"/>
              <w:bottom w:val="single" w:sz="8" w:space="0" w:color="999999"/>
              <w:right w:val="single" w:sz="8" w:space="0" w:color="999999"/>
            </w:tcBorders>
            <w:shd w:val="clear" w:color="auto" w:fill="auto"/>
            <w:noWrap/>
            <w:vAlign w:val="center"/>
            <w:hideMark/>
          </w:tcPr>
          <w:p w14:paraId="139BFF7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$507</w:t>
            </w:r>
          </w:p>
        </w:tc>
        <w:tc>
          <w:tcPr>
            <w:tcW w:w="715" w:type="pct"/>
            <w:tcBorders>
              <w:top w:val="nil"/>
              <w:left w:val="nil"/>
              <w:bottom w:val="single" w:sz="8" w:space="0" w:color="999999"/>
              <w:right w:val="single" w:sz="8" w:space="0" w:color="999999"/>
            </w:tcBorders>
            <w:shd w:val="clear" w:color="auto" w:fill="auto"/>
            <w:noWrap/>
            <w:vAlign w:val="center"/>
            <w:hideMark/>
          </w:tcPr>
          <w:p w14:paraId="62A54FE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0.34</w:t>
            </w:r>
          </w:p>
        </w:tc>
      </w:tr>
      <w:tr w:rsidR="00533FBC" w:rsidRPr="00533FBC" w14:paraId="7BD6B598"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ABFAC93"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I02_B</w:t>
            </w:r>
          </w:p>
        </w:tc>
        <w:tc>
          <w:tcPr>
            <w:tcW w:w="661" w:type="pct"/>
            <w:tcBorders>
              <w:top w:val="nil"/>
              <w:left w:val="nil"/>
              <w:bottom w:val="single" w:sz="8" w:space="0" w:color="999999"/>
              <w:right w:val="single" w:sz="8" w:space="0" w:color="999999"/>
            </w:tcBorders>
            <w:shd w:val="clear" w:color="auto" w:fill="auto"/>
            <w:noWrap/>
            <w:vAlign w:val="center"/>
            <w:hideMark/>
          </w:tcPr>
          <w:p w14:paraId="464C550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67</w:t>
            </w:r>
          </w:p>
        </w:tc>
        <w:tc>
          <w:tcPr>
            <w:tcW w:w="767" w:type="pct"/>
            <w:tcBorders>
              <w:top w:val="nil"/>
              <w:left w:val="nil"/>
              <w:bottom w:val="single" w:sz="8" w:space="0" w:color="999999"/>
              <w:right w:val="single" w:sz="8" w:space="0" w:color="999999"/>
            </w:tcBorders>
            <w:shd w:val="clear" w:color="auto" w:fill="auto"/>
            <w:noWrap/>
            <w:vAlign w:val="center"/>
            <w:hideMark/>
          </w:tcPr>
          <w:p w14:paraId="7965B36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$1,235</w:t>
            </w:r>
          </w:p>
        </w:tc>
        <w:tc>
          <w:tcPr>
            <w:tcW w:w="614" w:type="pct"/>
            <w:tcBorders>
              <w:top w:val="nil"/>
              <w:left w:val="nil"/>
              <w:bottom w:val="single" w:sz="8" w:space="0" w:color="999999"/>
              <w:right w:val="single" w:sz="8" w:space="0" w:color="999999"/>
            </w:tcBorders>
            <w:shd w:val="clear" w:color="auto" w:fill="auto"/>
            <w:noWrap/>
            <w:vAlign w:val="center"/>
            <w:hideMark/>
          </w:tcPr>
          <w:p w14:paraId="4DA1089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$379</w:t>
            </w:r>
          </w:p>
        </w:tc>
        <w:tc>
          <w:tcPr>
            <w:tcW w:w="715" w:type="pct"/>
            <w:tcBorders>
              <w:top w:val="nil"/>
              <w:left w:val="nil"/>
              <w:bottom w:val="single" w:sz="8" w:space="0" w:color="999999"/>
              <w:right w:val="single" w:sz="8" w:space="0" w:color="999999"/>
            </w:tcBorders>
            <w:shd w:val="clear" w:color="auto" w:fill="auto"/>
            <w:noWrap/>
            <w:vAlign w:val="center"/>
            <w:hideMark/>
          </w:tcPr>
          <w:p w14:paraId="35D3079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0.31</w:t>
            </w:r>
          </w:p>
        </w:tc>
      </w:tr>
      <w:tr w:rsidR="00533FBC" w:rsidRPr="00533FBC" w14:paraId="5A341016"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7017995"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I02_C</w:t>
            </w:r>
          </w:p>
        </w:tc>
        <w:tc>
          <w:tcPr>
            <w:tcW w:w="661" w:type="pct"/>
            <w:tcBorders>
              <w:top w:val="nil"/>
              <w:left w:val="nil"/>
              <w:bottom w:val="single" w:sz="8" w:space="0" w:color="999999"/>
              <w:right w:val="single" w:sz="8" w:space="0" w:color="999999"/>
            </w:tcBorders>
            <w:shd w:val="clear" w:color="auto" w:fill="auto"/>
            <w:noWrap/>
            <w:vAlign w:val="center"/>
            <w:hideMark/>
          </w:tcPr>
          <w:p w14:paraId="0EA2429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41</w:t>
            </w:r>
          </w:p>
        </w:tc>
        <w:tc>
          <w:tcPr>
            <w:tcW w:w="767" w:type="pct"/>
            <w:tcBorders>
              <w:top w:val="nil"/>
              <w:left w:val="nil"/>
              <w:bottom w:val="single" w:sz="8" w:space="0" w:color="999999"/>
              <w:right w:val="single" w:sz="8" w:space="0" w:color="999999"/>
            </w:tcBorders>
            <w:shd w:val="clear" w:color="auto" w:fill="auto"/>
            <w:noWrap/>
            <w:vAlign w:val="center"/>
            <w:hideMark/>
          </w:tcPr>
          <w:p w14:paraId="01E15F4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$889</w:t>
            </w:r>
          </w:p>
        </w:tc>
        <w:tc>
          <w:tcPr>
            <w:tcW w:w="614" w:type="pct"/>
            <w:tcBorders>
              <w:top w:val="nil"/>
              <w:left w:val="nil"/>
              <w:bottom w:val="single" w:sz="8" w:space="0" w:color="999999"/>
              <w:right w:val="single" w:sz="8" w:space="0" w:color="999999"/>
            </w:tcBorders>
            <w:shd w:val="clear" w:color="auto" w:fill="auto"/>
            <w:noWrap/>
            <w:vAlign w:val="center"/>
            <w:hideMark/>
          </w:tcPr>
          <w:p w14:paraId="3E10875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$370</w:t>
            </w:r>
          </w:p>
        </w:tc>
        <w:tc>
          <w:tcPr>
            <w:tcW w:w="715" w:type="pct"/>
            <w:tcBorders>
              <w:top w:val="nil"/>
              <w:left w:val="nil"/>
              <w:bottom w:val="single" w:sz="8" w:space="0" w:color="999999"/>
              <w:right w:val="single" w:sz="8" w:space="0" w:color="999999"/>
            </w:tcBorders>
            <w:shd w:val="clear" w:color="auto" w:fill="auto"/>
            <w:noWrap/>
            <w:vAlign w:val="center"/>
            <w:hideMark/>
          </w:tcPr>
          <w:p w14:paraId="1B2449E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0.42</w:t>
            </w:r>
          </w:p>
        </w:tc>
      </w:tr>
      <w:tr w:rsidR="00533FBC" w:rsidRPr="00533FBC" w14:paraId="06D0C449" w14:textId="77777777" w:rsidTr="008C481C">
        <w:trPr>
          <w:trHeight w:val="20"/>
        </w:trPr>
        <w:tc>
          <w:tcPr>
            <w:tcW w:w="3671" w:type="pct"/>
            <w:gridSpan w:val="3"/>
            <w:tcBorders>
              <w:top w:val="single" w:sz="8" w:space="0" w:color="999999"/>
              <w:left w:val="single" w:sz="8" w:space="0" w:color="999999"/>
              <w:bottom w:val="single" w:sz="8" w:space="0" w:color="999999"/>
              <w:right w:val="nil"/>
            </w:tcBorders>
            <w:shd w:val="clear" w:color="000000" w:fill="F2F2F2"/>
            <w:noWrap/>
            <w:vAlign w:val="center"/>
            <w:hideMark/>
          </w:tcPr>
          <w:p w14:paraId="1A5A0EC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I03 Fracture of shoulder and lower leg, dislocation, sprain and strain</w:t>
            </w:r>
          </w:p>
        </w:tc>
        <w:tc>
          <w:tcPr>
            <w:tcW w:w="614" w:type="pct"/>
            <w:tcBorders>
              <w:top w:val="nil"/>
              <w:left w:val="nil"/>
              <w:bottom w:val="single" w:sz="8" w:space="0" w:color="999999"/>
              <w:right w:val="nil"/>
            </w:tcBorders>
            <w:shd w:val="clear" w:color="000000" w:fill="F2F2F2"/>
            <w:noWrap/>
            <w:vAlign w:val="center"/>
            <w:hideMark/>
          </w:tcPr>
          <w:p w14:paraId="0BF5F2F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75778FB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403812F9"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206DA8C"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I03_A</w:t>
            </w:r>
          </w:p>
        </w:tc>
        <w:tc>
          <w:tcPr>
            <w:tcW w:w="661" w:type="pct"/>
            <w:tcBorders>
              <w:top w:val="nil"/>
              <w:left w:val="nil"/>
              <w:bottom w:val="single" w:sz="8" w:space="0" w:color="999999"/>
              <w:right w:val="single" w:sz="8" w:space="0" w:color="999999"/>
            </w:tcBorders>
            <w:shd w:val="clear" w:color="auto" w:fill="auto"/>
            <w:noWrap/>
            <w:vAlign w:val="center"/>
            <w:hideMark/>
          </w:tcPr>
          <w:p w14:paraId="2BFADEE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180</w:t>
            </w:r>
          </w:p>
        </w:tc>
        <w:tc>
          <w:tcPr>
            <w:tcW w:w="767" w:type="pct"/>
            <w:tcBorders>
              <w:top w:val="nil"/>
              <w:left w:val="nil"/>
              <w:bottom w:val="single" w:sz="8" w:space="0" w:color="999999"/>
              <w:right w:val="single" w:sz="8" w:space="0" w:color="999999"/>
            </w:tcBorders>
            <w:shd w:val="clear" w:color="auto" w:fill="auto"/>
            <w:noWrap/>
            <w:vAlign w:val="center"/>
            <w:hideMark/>
          </w:tcPr>
          <w:p w14:paraId="5246775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$1,206</w:t>
            </w:r>
          </w:p>
        </w:tc>
        <w:tc>
          <w:tcPr>
            <w:tcW w:w="614" w:type="pct"/>
            <w:tcBorders>
              <w:top w:val="nil"/>
              <w:left w:val="nil"/>
              <w:bottom w:val="single" w:sz="8" w:space="0" w:color="999999"/>
              <w:right w:val="single" w:sz="8" w:space="0" w:color="999999"/>
            </w:tcBorders>
            <w:shd w:val="clear" w:color="auto" w:fill="auto"/>
            <w:noWrap/>
            <w:vAlign w:val="center"/>
            <w:hideMark/>
          </w:tcPr>
          <w:p w14:paraId="745E527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$599</w:t>
            </w:r>
          </w:p>
        </w:tc>
        <w:tc>
          <w:tcPr>
            <w:tcW w:w="715" w:type="pct"/>
            <w:tcBorders>
              <w:top w:val="nil"/>
              <w:left w:val="nil"/>
              <w:bottom w:val="single" w:sz="8" w:space="0" w:color="999999"/>
              <w:right w:val="single" w:sz="8" w:space="0" w:color="999999"/>
            </w:tcBorders>
            <w:shd w:val="clear" w:color="auto" w:fill="auto"/>
            <w:noWrap/>
            <w:vAlign w:val="center"/>
            <w:hideMark/>
          </w:tcPr>
          <w:p w14:paraId="618ED96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w:t>
            </w:r>
          </w:p>
        </w:tc>
      </w:tr>
      <w:tr w:rsidR="00533FBC" w:rsidRPr="00533FBC" w14:paraId="48D01526"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23CB545"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I03_B</w:t>
            </w:r>
          </w:p>
        </w:tc>
        <w:tc>
          <w:tcPr>
            <w:tcW w:w="661" w:type="pct"/>
            <w:tcBorders>
              <w:top w:val="nil"/>
              <w:left w:val="nil"/>
              <w:bottom w:val="single" w:sz="8" w:space="0" w:color="999999"/>
              <w:right w:val="single" w:sz="8" w:space="0" w:color="999999"/>
            </w:tcBorders>
            <w:shd w:val="clear" w:color="auto" w:fill="auto"/>
            <w:noWrap/>
            <w:vAlign w:val="center"/>
            <w:hideMark/>
          </w:tcPr>
          <w:p w14:paraId="2E02F79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266</w:t>
            </w:r>
          </w:p>
        </w:tc>
        <w:tc>
          <w:tcPr>
            <w:tcW w:w="767" w:type="pct"/>
            <w:tcBorders>
              <w:top w:val="nil"/>
              <w:left w:val="nil"/>
              <w:bottom w:val="single" w:sz="8" w:space="0" w:color="999999"/>
              <w:right w:val="single" w:sz="8" w:space="0" w:color="999999"/>
            </w:tcBorders>
            <w:shd w:val="clear" w:color="auto" w:fill="auto"/>
            <w:noWrap/>
            <w:vAlign w:val="center"/>
            <w:hideMark/>
          </w:tcPr>
          <w:p w14:paraId="42E1992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$873</w:t>
            </w:r>
          </w:p>
        </w:tc>
        <w:tc>
          <w:tcPr>
            <w:tcW w:w="614" w:type="pct"/>
            <w:tcBorders>
              <w:top w:val="nil"/>
              <w:left w:val="nil"/>
              <w:bottom w:val="single" w:sz="8" w:space="0" w:color="999999"/>
              <w:right w:val="single" w:sz="8" w:space="0" w:color="999999"/>
            </w:tcBorders>
            <w:shd w:val="clear" w:color="auto" w:fill="auto"/>
            <w:noWrap/>
            <w:vAlign w:val="center"/>
            <w:hideMark/>
          </w:tcPr>
          <w:p w14:paraId="63BC33B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$556</w:t>
            </w:r>
          </w:p>
        </w:tc>
        <w:tc>
          <w:tcPr>
            <w:tcW w:w="715" w:type="pct"/>
            <w:tcBorders>
              <w:top w:val="nil"/>
              <w:left w:val="nil"/>
              <w:bottom w:val="single" w:sz="8" w:space="0" w:color="999999"/>
              <w:right w:val="single" w:sz="8" w:space="0" w:color="999999"/>
            </w:tcBorders>
            <w:shd w:val="clear" w:color="auto" w:fill="auto"/>
            <w:noWrap/>
            <w:vAlign w:val="center"/>
            <w:hideMark/>
          </w:tcPr>
          <w:p w14:paraId="4619048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0.64</w:t>
            </w:r>
          </w:p>
        </w:tc>
      </w:tr>
      <w:tr w:rsidR="00533FBC" w:rsidRPr="00533FBC" w14:paraId="27C277AA"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1C825AC"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I03_C</w:t>
            </w:r>
          </w:p>
        </w:tc>
        <w:tc>
          <w:tcPr>
            <w:tcW w:w="661" w:type="pct"/>
            <w:tcBorders>
              <w:top w:val="nil"/>
              <w:left w:val="nil"/>
              <w:bottom w:val="single" w:sz="8" w:space="0" w:color="999999"/>
              <w:right w:val="single" w:sz="8" w:space="0" w:color="999999"/>
            </w:tcBorders>
            <w:shd w:val="clear" w:color="auto" w:fill="auto"/>
            <w:noWrap/>
            <w:vAlign w:val="center"/>
            <w:hideMark/>
          </w:tcPr>
          <w:p w14:paraId="265A33A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792</w:t>
            </w:r>
          </w:p>
        </w:tc>
        <w:tc>
          <w:tcPr>
            <w:tcW w:w="767" w:type="pct"/>
            <w:tcBorders>
              <w:top w:val="nil"/>
              <w:left w:val="nil"/>
              <w:bottom w:val="single" w:sz="8" w:space="0" w:color="999999"/>
              <w:right w:val="single" w:sz="8" w:space="0" w:color="999999"/>
            </w:tcBorders>
            <w:shd w:val="clear" w:color="auto" w:fill="auto"/>
            <w:noWrap/>
            <w:vAlign w:val="center"/>
            <w:hideMark/>
          </w:tcPr>
          <w:p w14:paraId="6D7BF3A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$496</w:t>
            </w:r>
          </w:p>
        </w:tc>
        <w:tc>
          <w:tcPr>
            <w:tcW w:w="614" w:type="pct"/>
            <w:tcBorders>
              <w:top w:val="nil"/>
              <w:left w:val="nil"/>
              <w:bottom w:val="single" w:sz="8" w:space="0" w:color="999999"/>
              <w:right w:val="single" w:sz="8" w:space="0" w:color="999999"/>
            </w:tcBorders>
            <w:shd w:val="clear" w:color="auto" w:fill="auto"/>
            <w:noWrap/>
            <w:vAlign w:val="center"/>
            <w:hideMark/>
          </w:tcPr>
          <w:p w14:paraId="473FBFD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$238</w:t>
            </w:r>
          </w:p>
        </w:tc>
        <w:tc>
          <w:tcPr>
            <w:tcW w:w="715" w:type="pct"/>
            <w:tcBorders>
              <w:top w:val="nil"/>
              <w:left w:val="nil"/>
              <w:bottom w:val="single" w:sz="8" w:space="0" w:color="999999"/>
              <w:right w:val="single" w:sz="8" w:space="0" w:color="999999"/>
            </w:tcBorders>
            <w:shd w:val="clear" w:color="auto" w:fill="auto"/>
            <w:noWrap/>
            <w:vAlign w:val="center"/>
            <w:hideMark/>
          </w:tcPr>
          <w:p w14:paraId="73AF50F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0.48</w:t>
            </w:r>
          </w:p>
        </w:tc>
      </w:tr>
      <w:tr w:rsidR="00533FBC" w:rsidRPr="00533FBC" w14:paraId="06041E5D" w14:textId="77777777" w:rsidTr="008C481C">
        <w:trPr>
          <w:trHeight w:val="20"/>
        </w:trPr>
        <w:tc>
          <w:tcPr>
            <w:tcW w:w="3671" w:type="pct"/>
            <w:gridSpan w:val="3"/>
            <w:tcBorders>
              <w:top w:val="single" w:sz="8" w:space="0" w:color="999999"/>
              <w:left w:val="single" w:sz="8" w:space="0" w:color="999999"/>
              <w:bottom w:val="single" w:sz="8" w:space="0" w:color="999999"/>
              <w:right w:val="nil"/>
            </w:tcBorders>
            <w:shd w:val="clear" w:color="000000" w:fill="F2F2F2"/>
            <w:noWrap/>
            <w:vAlign w:val="center"/>
            <w:hideMark/>
          </w:tcPr>
          <w:p w14:paraId="6A757D8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I04 Injuries, fractures (forearm, wrist, ankle, foot), and other injuries</w:t>
            </w:r>
          </w:p>
        </w:tc>
        <w:tc>
          <w:tcPr>
            <w:tcW w:w="614" w:type="pct"/>
            <w:tcBorders>
              <w:top w:val="nil"/>
              <w:left w:val="nil"/>
              <w:bottom w:val="single" w:sz="8" w:space="0" w:color="999999"/>
              <w:right w:val="nil"/>
            </w:tcBorders>
            <w:shd w:val="clear" w:color="000000" w:fill="F2F2F2"/>
            <w:noWrap/>
            <w:vAlign w:val="center"/>
            <w:hideMark/>
          </w:tcPr>
          <w:p w14:paraId="385CF2B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60D928E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2AC0B0FE"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70D787A"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I04_A</w:t>
            </w:r>
          </w:p>
        </w:tc>
        <w:tc>
          <w:tcPr>
            <w:tcW w:w="661" w:type="pct"/>
            <w:tcBorders>
              <w:top w:val="nil"/>
              <w:left w:val="nil"/>
              <w:bottom w:val="single" w:sz="8" w:space="0" w:color="999999"/>
              <w:right w:val="single" w:sz="8" w:space="0" w:color="999999"/>
            </w:tcBorders>
            <w:shd w:val="clear" w:color="auto" w:fill="auto"/>
            <w:noWrap/>
            <w:vAlign w:val="center"/>
            <w:hideMark/>
          </w:tcPr>
          <w:p w14:paraId="0AD3BDF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301</w:t>
            </w:r>
          </w:p>
        </w:tc>
        <w:tc>
          <w:tcPr>
            <w:tcW w:w="767" w:type="pct"/>
            <w:tcBorders>
              <w:top w:val="nil"/>
              <w:left w:val="nil"/>
              <w:bottom w:val="single" w:sz="8" w:space="0" w:color="999999"/>
              <w:right w:val="single" w:sz="8" w:space="0" w:color="999999"/>
            </w:tcBorders>
            <w:shd w:val="clear" w:color="auto" w:fill="auto"/>
            <w:noWrap/>
            <w:vAlign w:val="center"/>
            <w:hideMark/>
          </w:tcPr>
          <w:p w14:paraId="782C21F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$911</w:t>
            </w:r>
          </w:p>
        </w:tc>
        <w:tc>
          <w:tcPr>
            <w:tcW w:w="614" w:type="pct"/>
            <w:tcBorders>
              <w:top w:val="nil"/>
              <w:left w:val="nil"/>
              <w:bottom w:val="single" w:sz="8" w:space="0" w:color="999999"/>
              <w:right w:val="single" w:sz="8" w:space="0" w:color="999999"/>
            </w:tcBorders>
            <w:shd w:val="clear" w:color="auto" w:fill="auto"/>
            <w:noWrap/>
            <w:vAlign w:val="center"/>
            <w:hideMark/>
          </w:tcPr>
          <w:p w14:paraId="5020147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$596</w:t>
            </w:r>
          </w:p>
        </w:tc>
        <w:tc>
          <w:tcPr>
            <w:tcW w:w="715" w:type="pct"/>
            <w:tcBorders>
              <w:top w:val="nil"/>
              <w:left w:val="nil"/>
              <w:bottom w:val="single" w:sz="8" w:space="0" w:color="999999"/>
              <w:right w:val="single" w:sz="8" w:space="0" w:color="999999"/>
            </w:tcBorders>
            <w:shd w:val="clear" w:color="auto" w:fill="auto"/>
            <w:noWrap/>
            <w:vAlign w:val="center"/>
            <w:hideMark/>
          </w:tcPr>
          <w:p w14:paraId="79BEE0B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0.65</w:t>
            </w:r>
          </w:p>
        </w:tc>
      </w:tr>
      <w:tr w:rsidR="00533FBC" w:rsidRPr="00533FBC" w14:paraId="7E8ED1DA"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D52BD57"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I04_B</w:t>
            </w:r>
          </w:p>
        </w:tc>
        <w:tc>
          <w:tcPr>
            <w:tcW w:w="661" w:type="pct"/>
            <w:tcBorders>
              <w:top w:val="nil"/>
              <w:left w:val="nil"/>
              <w:bottom w:val="single" w:sz="8" w:space="0" w:color="999999"/>
              <w:right w:val="single" w:sz="8" w:space="0" w:color="999999"/>
            </w:tcBorders>
            <w:shd w:val="clear" w:color="auto" w:fill="auto"/>
            <w:noWrap/>
            <w:vAlign w:val="center"/>
            <w:hideMark/>
          </w:tcPr>
          <w:p w14:paraId="2A368DD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2,116</w:t>
            </w:r>
          </w:p>
        </w:tc>
        <w:tc>
          <w:tcPr>
            <w:tcW w:w="767" w:type="pct"/>
            <w:tcBorders>
              <w:top w:val="nil"/>
              <w:left w:val="nil"/>
              <w:bottom w:val="single" w:sz="8" w:space="0" w:color="999999"/>
              <w:right w:val="single" w:sz="8" w:space="0" w:color="999999"/>
            </w:tcBorders>
            <w:shd w:val="clear" w:color="auto" w:fill="auto"/>
            <w:noWrap/>
            <w:vAlign w:val="center"/>
            <w:hideMark/>
          </w:tcPr>
          <w:p w14:paraId="09ED60A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$482</w:t>
            </w:r>
          </w:p>
        </w:tc>
        <w:tc>
          <w:tcPr>
            <w:tcW w:w="614" w:type="pct"/>
            <w:tcBorders>
              <w:top w:val="nil"/>
              <w:left w:val="nil"/>
              <w:bottom w:val="single" w:sz="8" w:space="0" w:color="999999"/>
              <w:right w:val="single" w:sz="8" w:space="0" w:color="999999"/>
            </w:tcBorders>
            <w:shd w:val="clear" w:color="auto" w:fill="auto"/>
            <w:noWrap/>
            <w:vAlign w:val="center"/>
            <w:hideMark/>
          </w:tcPr>
          <w:p w14:paraId="72A0D84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$214</w:t>
            </w:r>
          </w:p>
        </w:tc>
        <w:tc>
          <w:tcPr>
            <w:tcW w:w="715" w:type="pct"/>
            <w:tcBorders>
              <w:top w:val="nil"/>
              <w:left w:val="nil"/>
              <w:bottom w:val="single" w:sz="8" w:space="0" w:color="999999"/>
              <w:right w:val="single" w:sz="8" w:space="0" w:color="999999"/>
            </w:tcBorders>
            <w:shd w:val="clear" w:color="auto" w:fill="auto"/>
            <w:noWrap/>
            <w:vAlign w:val="center"/>
            <w:hideMark/>
          </w:tcPr>
          <w:p w14:paraId="1F96FDA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0.44</w:t>
            </w:r>
          </w:p>
        </w:tc>
      </w:tr>
      <w:tr w:rsidR="00533FBC" w:rsidRPr="00533FBC" w14:paraId="23B5F963"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481589A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I05 Injury, other</w:t>
            </w:r>
          </w:p>
        </w:tc>
        <w:tc>
          <w:tcPr>
            <w:tcW w:w="661" w:type="pct"/>
            <w:tcBorders>
              <w:top w:val="nil"/>
              <w:left w:val="nil"/>
              <w:bottom w:val="single" w:sz="8" w:space="0" w:color="999999"/>
              <w:right w:val="nil"/>
            </w:tcBorders>
            <w:shd w:val="clear" w:color="000000" w:fill="F2F2F2"/>
            <w:noWrap/>
            <w:vAlign w:val="center"/>
            <w:hideMark/>
          </w:tcPr>
          <w:p w14:paraId="7D4E0C5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363CC63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548E019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66DF686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4EEEB633"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72D1200"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I05_A</w:t>
            </w:r>
          </w:p>
        </w:tc>
        <w:tc>
          <w:tcPr>
            <w:tcW w:w="661" w:type="pct"/>
            <w:tcBorders>
              <w:top w:val="nil"/>
              <w:left w:val="nil"/>
              <w:bottom w:val="single" w:sz="8" w:space="0" w:color="999999"/>
              <w:right w:val="single" w:sz="8" w:space="0" w:color="999999"/>
            </w:tcBorders>
            <w:shd w:val="clear" w:color="auto" w:fill="auto"/>
            <w:noWrap/>
            <w:vAlign w:val="center"/>
            <w:hideMark/>
          </w:tcPr>
          <w:p w14:paraId="371844F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171</w:t>
            </w:r>
          </w:p>
        </w:tc>
        <w:tc>
          <w:tcPr>
            <w:tcW w:w="767" w:type="pct"/>
            <w:tcBorders>
              <w:top w:val="nil"/>
              <w:left w:val="nil"/>
              <w:bottom w:val="single" w:sz="8" w:space="0" w:color="999999"/>
              <w:right w:val="single" w:sz="8" w:space="0" w:color="999999"/>
            </w:tcBorders>
            <w:shd w:val="clear" w:color="auto" w:fill="auto"/>
            <w:noWrap/>
            <w:vAlign w:val="center"/>
            <w:hideMark/>
          </w:tcPr>
          <w:p w14:paraId="391AB60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$1,343</w:t>
            </w:r>
          </w:p>
        </w:tc>
        <w:tc>
          <w:tcPr>
            <w:tcW w:w="614" w:type="pct"/>
            <w:tcBorders>
              <w:top w:val="nil"/>
              <w:left w:val="nil"/>
              <w:bottom w:val="single" w:sz="8" w:space="0" w:color="999999"/>
              <w:right w:val="single" w:sz="8" w:space="0" w:color="999999"/>
            </w:tcBorders>
            <w:shd w:val="clear" w:color="auto" w:fill="auto"/>
            <w:noWrap/>
            <w:vAlign w:val="center"/>
            <w:hideMark/>
          </w:tcPr>
          <w:p w14:paraId="50C740B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$678</w:t>
            </w:r>
          </w:p>
        </w:tc>
        <w:tc>
          <w:tcPr>
            <w:tcW w:w="715" w:type="pct"/>
            <w:tcBorders>
              <w:top w:val="nil"/>
              <w:left w:val="nil"/>
              <w:bottom w:val="single" w:sz="8" w:space="0" w:color="999999"/>
              <w:right w:val="single" w:sz="8" w:space="0" w:color="999999"/>
            </w:tcBorders>
            <w:shd w:val="clear" w:color="auto" w:fill="auto"/>
            <w:noWrap/>
            <w:vAlign w:val="center"/>
            <w:hideMark/>
          </w:tcPr>
          <w:p w14:paraId="070B134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w:t>
            </w:r>
          </w:p>
        </w:tc>
      </w:tr>
      <w:tr w:rsidR="00533FBC" w:rsidRPr="00533FBC" w14:paraId="7E70F45B"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6D09998"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I05_B</w:t>
            </w:r>
          </w:p>
        </w:tc>
        <w:tc>
          <w:tcPr>
            <w:tcW w:w="661" w:type="pct"/>
            <w:tcBorders>
              <w:top w:val="nil"/>
              <w:left w:val="nil"/>
              <w:bottom w:val="single" w:sz="8" w:space="0" w:color="999999"/>
              <w:right w:val="single" w:sz="8" w:space="0" w:color="999999"/>
            </w:tcBorders>
            <w:shd w:val="clear" w:color="auto" w:fill="auto"/>
            <w:noWrap/>
            <w:vAlign w:val="center"/>
            <w:hideMark/>
          </w:tcPr>
          <w:p w14:paraId="7BA1389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329</w:t>
            </w:r>
          </w:p>
        </w:tc>
        <w:tc>
          <w:tcPr>
            <w:tcW w:w="767" w:type="pct"/>
            <w:tcBorders>
              <w:top w:val="nil"/>
              <w:left w:val="nil"/>
              <w:bottom w:val="single" w:sz="8" w:space="0" w:color="999999"/>
              <w:right w:val="single" w:sz="8" w:space="0" w:color="999999"/>
            </w:tcBorders>
            <w:shd w:val="clear" w:color="auto" w:fill="auto"/>
            <w:noWrap/>
            <w:vAlign w:val="center"/>
            <w:hideMark/>
          </w:tcPr>
          <w:p w14:paraId="73056AB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$776</w:t>
            </w:r>
          </w:p>
        </w:tc>
        <w:tc>
          <w:tcPr>
            <w:tcW w:w="614" w:type="pct"/>
            <w:tcBorders>
              <w:top w:val="nil"/>
              <w:left w:val="nil"/>
              <w:bottom w:val="single" w:sz="8" w:space="0" w:color="999999"/>
              <w:right w:val="single" w:sz="8" w:space="0" w:color="999999"/>
            </w:tcBorders>
            <w:shd w:val="clear" w:color="auto" w:fill="auto"/>
            <w:noWrap/>
            <w:vAlign w:val="center"/>
            <w:hideMark/>
          </w:tcPr>
          <w:p w14:paraId="31DC21E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$437</w:t>
            </w:r>
          </w:p>
        </w:tc>
        <w:tc>
          <w:tcPr>
            <w:tcW w:w="715" w:type="pct"/>
            <w:tcBorders>
              <w:top w:val="nil"/>
              <w:left w:val="nil"/>
              <w:bottom w:val="single" w:sz="8" w:space="0" w:color="999999"/>
              <w:right w:val="single" w:sz="8" w:space="0" w:color="999999"/>
            </w:tcBorders>
            <w:shd w:val="clear" w:color="auto" w:fill="auto"/>
            <w:noWrap/>
            <w:vAlign w:val="center"/>
            <w:hideMark/>
          </w:tcPr>
          <w:p w14:paraId="650EA8D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0.56</w:t>
            </w:r>
          </w:p>
        </w:tc>
      </w:tr>
      <w:tr w:rsidR="00533FBC" w:rsidRPr="00533FBC" w14:paraId="707D0A7D"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E5B519A"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I05_C</w:t>
            </w:r>
          </w:p>
        </w:tc>
        <w:tc>
          <w:tcPr>
            <w:tcW w:w="661" w:type="pct"/>
            <w:tcBorders>
              <w:top w:val="nil"/>
              <w:left w:val="nil"/>
              <w:bottom w:val="single" w:sz="8" w:space="0" w:color="999999"/>
              <w:right w:val="single" w:sz="8" w:space="0" w:color="999999"/>
            </w:tcBorders>
            <w:shd w:val="clear" w:color="auto" w:fill="auto"/>
            <w:noWrap/>
            <w:vAlign w:val="center"/>
            <w:hideMark/>
          </w:tcPr>
          <w:p w14:paraId="2056553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693</w:t>
            </w:r>
          </w:p>
        </w:tc>
        <w:tc>
          <w:tcPr>
            <w:tcW w:w="767" w:type="pct"/>
            <w:tcBorders>
              <w:top w:val="nil"/>
              <w:left w:val="nil"/>
              <w:bottom w:val="single" w:sz="8" w:space="0" w:color="999999"/>
              <w:right w:val="single" w:sz="8" w:space="0" w:color="999999"/>
            </w:tcBorders>
            <w:shd w:val="clear" w:color="auto" w:fill="auto"/>
            <w:noWrap/>
            <w:vAlign w:val="center"/>
            <w:hideMark/>
          </w:tcPr>
          <w:p w14:paraId="2B10EC4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$456</w:t>
            </w:r>
          </w:p>
        </w:tc>
        <w:tc>
          <w:tcPr>
            <w:tcW w:w="614" w:type="pct"/>
            <w:tcBorders>
              <w:top w:val="nil"/>
              <w:left w:val="nil"/>
              <w:bottom w:val="single" w:sz="8" w:space="0" w:color="999999"/>
              <w:right w:val="single" w:sz="8" w:space="0" w:color="999999"/>
            </w:tcBorders>
            <w:shd w:val="clear" w:color="auto" w:fill="auto"/>
            <w:noWrap/>
            <w:vAlign w:val="center"/>
            <w:hideMark/>
          </w:tcPr>
          <w:p w14:paraId="43449DC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$259</w:t>
            </w:r>
          </w:p>
        </w:tc>
        <w:tc>
          <w:tcPr>
            <w:tcW w:w="715" w:type="pct"/>
            <w:tcBorders>
              <w:top w:val="nil"/>
              <w:left w:val="nil"/>
              <w:bottom w:val="single" w:sz="8" w:space="0" w:color="999999"/>
              <w:right w:val="single" w:sz="8" w:space="0" w:color="999999"/>
            </w:tcBorders>
            <w:shd w:val="clear" w:color="auto" w:fill="auto"/>
            <w:noWrap/>
            <w:vAlign w:val="center"/>
            <w:hideMark/>
          </w:tcPr>
          <w:p w14:paraId="3A65DA8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0.57</w:t>
            </w:r>
          </w:p>
        </w:tc>
      </w:tr>
      <w:tr w:rsidR="00533FBC" w:rsidRPr="00533FBC" w14:paraId="59BB97D2"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0808460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I06 Minor injury</w:t>
            </w:r>
          </w:p>
        </w:tc>
        <w:tc>
          <w:tcPr>
            <w:tcW w:w="661" w:type="pct"/>
            <w:tcBorders>
              <w:top w:val="nil"/>
              <w:left w:val="nil"/>
              <w:bottom w:val="single" w:sz="8" w:space="0" w:color="999999"/>
              <w:right w:val="nil"/>
            </w:tcBorders>
            <w:shd w:val="clear" w:color="000000" w:fill="F2F2F2"/>
            <w:noWrap/>
            <w:vAlign w:val="center"/>
            <w:hideMark/>
          </w:tcPr>
          <w:p w14:paraId="4072AA7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0A01AA97"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7CFA07C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1F09E5A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2251631B"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CBC4BED"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I06_A</w:t>
            </w:r>
          </w:p>
        </w:tc>
        <w:tc>
          <w:tcPr>
            <w:tcW w:w="661" w:type="pct"/>
            <w:tcBorders>
              <w:top w:val="nil"/>
              <w:left w:val="nil"/>
              <w:bottom w:val="single" w:sz="8" w:space="0" w:color="999999"/>
              <w:right w:val="single" w:sz="8" w:space="0" w:color="999999"/>
            </w:tcBorders>
            <w:shd w:val="clear" w:color="auto" w:fill="auto"/>
            <w:noWrap/>
            <w:vAlign w:val="center"/>
            <w:hideMark/>
          </w:tcPr>
          <w:p w14:paraId="2EB9878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16</w:t>
            </w:r>
          </w:p>
        </w:tc>
        <w:tc>
          <w:tcPr>
            <w:tcW w:w="767" w:type="pct"/>
            <w:tcBorders>
              <w:top w:val="nil"/>
              <w:left w:val="nil"/>
              <w:bottom w:val="single" w:sz="8" w:space="0" w:color="999999"/>
              <w:right w:val="single" w:sz="8" w:space="0" w:color="999999"/>
            </w:tcBorders>
            <w:shd w:val="clear" w:color="auto" w:fill="auto"/>
            <w:noWrap/>
            <w:vAlign w:val="center"/>
            <w:hideMark/>
          </w:tcPr>
          <w:p w14:paraId="1E9059D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$1,179</w:t>
            </w:r>
          </w:p>
        </w:tc>
        <w:tc>
          <w:tcPr>
            <w:tcW w:w="614" w:type="pct"/>
            <w:tcBorders>
              <w:top w:val="nil"/>
              <w:left w:val="nil"/>
              <w:bottom w:val="single" w:sz="8" w:space="0" w:color="999999"/>
              <w:right w:val="single" w:sz="8" w:space="0" w:color="999999"/>
            </w:tcBorders>
            <w:shd w:val="clear" w:color="auto" w:fill="auto"/>
            <w:noWrap/>
            <w:vAlign w:val="center"/>
            <w:hideMark/>
          </w:tcPr>
          <w:p w14:paraId="22D3A89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$860</w:t>
            </w:r>
          </w:p>
        </w:tc>
        <w:tc>
          <w:tcPr>
            <w:tcW w:w="715" w:type="pct"/>
            <w:tcBorders>
              <w:top w:val="nil"/>
              <w:left w:val="nil"/>
              <w:bottom w:val="single" w:sz="8" w:space="0" w:color="999999"/>
              <w:right w:val="single" w:sz="8" w:space="0" w:color="999999"/>
            </w:tcBorders>
            <w:shd w:val="clear" w:color="auto" w:fill="auto"/>
            <w:noWrap/>
            <w:vAlign w:val="center"/>
            <w:hideMark/>
          </w:tcPr>
          <w:p w14:paraId="2CF7324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0.73</w:t>
            </w:r>
          </w:p>
        </w:tc>
      </w:tr>
      <w:tr w:rsidR="00533FBC" w:rsidRPr="00533FBC" w14:paraId="29DF2086"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753BFF4"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I06_B</w:t>
            </w:r>
          </w:p>
        </w:tc>
        <w:tc>
          <w:tcPr>
            <w:tcW w:w="661" w:type="pct"/>
            <w:tcBorders>
              <w:top w:val="nil"/>
              <w:left w:val="nil"/>
              <w:bottom w:val="single" w:sz="8" w:space="0" w:color="999999"/>
              <w:right w:val="single" w:sz="8" w:space="0" w:color="999999"/>
            </w:tcBorders>
            <w:shd w:val="clear" w:color="auto" w:fill="auto"/>
            <w:noWrap/>
            <w:vAlign w:val="center"/>
            <w:hideMark/>
          </w:tcPr>
          <w:p w14:paraId="52F7AF8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416</w:t>
            </w:r>
          </w:p>
        </w:tc>
        <w:tc>
          <w:tcPr>
            <w:tcW w:w="767" w:type="pct"/>
            <w:tcBorders>
              <w:top w:val="nil"/>
              <w:left w:val="nil"/>
              <w:bottom w:val="single" w:sz="8" w:space="0" w:color="999999"/>
              <w:right w:val="single" w:sz="8" w:space="0" w:color="999999"/>
            </w:tcBorders>
            <w:shd w:val="clear" w:color="auto" w:fill="auto"/>
            <w:noWrap/>
            <w:vAlign w:val="center"/>
            <w:hideMark/>
          </w:tcPr>
          <w:p w14:paraId="0314ED1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$891</w:t>
            </w:r>
          </w:p>
        </w:tc>
        <w:tc>
          <w:tcPr>
            <w:tcW w:w="614" w:type="pct"/>
            <w:tcBorders>
              <w:top w:val="nil"/>
              <w:left w:val="nil"/>
              <w:bottom w:val="single" w:sz="8" w:space="0" w:color="999999"/>
              <w:right w:val="single" w:sz="8" w:space="0" w:color="999999"/>
            </w:tcBorders>
            <w:shd w:val="clear" w:color="auto" w:fill="auto"/>
            <w:noWrap/>
            <w:vAlign w:val="center"/>
            <w:hideMark/>
          </w:tcPr>
          <w:p w14:paraId="54D83D2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$517</w:t>
            </w:r>
          </w:p>
        </w:tc>
        <w:tc>
          <w:tcPr>
            <w:tcW w:w="715" w:type="pct"/>
            <w:tcBorders>
              <w:top w:val="nil"/>
              <w:left w:val="nil"/>
              <w:bottom w:val="single" w:sz="8" w:space="0" w:color="999999"/>
              <w:right w:val="single" w:sz="8" w:space="0" w:color="999999"/>
            </w:tcBorders>
            <w:shd w:val="clear" w:color="auto" w:fill="auto"/>
            <w:noWrap/>
            <w:vAlign w:val="center"/>
            <w:hideMark/>
          </w:tcPr>
          <w:p w14:paraId="06B005E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0.58</w:t>
            </w:r>
          </w:p>
        </w:tc>
      </w:tr>
      <w:tr w:rsidR="00533FBC" w:rsidRPr="00533FBC" w14:paraId="6401B03F"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FEF7198"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I06_C</w:t>
            </w:r>
          </w:p>
        </w:tc>
        <w:tc>
          <w:tcPr>
            <w:tcW w:w="661" w:type="pct"/>
            <w:tcBorders>
              <w:top w:val="nil"/>
              <w:left w:val="nil"/>
              <w:bottom w:val="single" w:sz="8" w:space="0" w:color="999999"/>
              <w:right w:val="single" w:sz="8" w:space="0" w:color="999999"/>
            </w:tcBorders>
            <w:shd w:val="clear" w:color="auto" w:fill="auto"/>
            <w:noWrap/>
            <w:vAlign w:val="center"/>
            <w:hideMark/>
          </w:tcPr>
          <w:p w14:paraId="4FE5C7E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1772</w:t>
            </w:r>
          </w:p>
        </w:tc>
        <w:tc>
          <w:tcPr>
            <w:tcW w:w="767" w:type="pct"/>
            <w:tcBorders>
              <w:top w:val="nil"/>
              <w:left w:val="nil"/>
              <w:bottom w:val="single" w:sz="8" w:space="0" w:color="999999"/>
              <w:right w:val="single" w:sz="8" w:space="0" w:color="999999"/>
            </w:tcBorders>
            <w:shd w:val="clear" w:color="auto" w:fill="auto"/>
            <w:noWrap/>
            <w:vAlign w:val="center"/>
            <w:hideMark/>
          </w:tcPr>
          <w:p w14:paraId="3D32FA8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$427</w:t>
            </w:r>
          </w:p>
        </w:tc>
        <w:tc>
          <w:tcPr>
            <w:tcW w:w="614" w:type="pct"/>
            <w:tcBorders>
              <w:top w:val="nil"/>
              <w:left w:val="nil"/>
              <w:bottom w:val="single" w:sz="8" w:space="0" w:color="999999"/>
              <w:right w:val="single" w:sz="8" w:space="0" w:color="999999"/>
            </w:tcBorders>
            <w:shd w:val="clear" w:color="auto" w:fill="auto"/>
            <w:noWrap/>
            <w:vAlign w:val="center"/>
            <w:hideMark/>
          </w:tcPr>
          <w:p w14:paraId="67C0FDE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$214</w:t>
            </w:r>
          </w:p>
        </w:tc>
        <w:tc>
          <w:tcPr>
            <w:tcW w:w="715" w:type="pct"/>
            <w:tcBorders>
              <w:top w:val="nil"/>
              <w:left w:val="nil"/>
              <w:bottom w:val="single" w:sz="8" w:space="0" w:color="999999"/>
              <w:right w:val="single" w:sz="8" w:space="0" w:color="999999"/>
            </w:tcBorders>
            <w:shd w:val="clear" w:color="auto" w:fill="auto"/>
            <w:noWrap/>
            <w:vAlign w:val="center"/>
            <w:hideMark/>
          </w:tcPr>
          <w:p w14:paraId="71DA6FD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w:t>
            </w:r>
          </w:p>
        </w:tc>
      </w:tr>
      <w:tr w:rsidR="00533FBC" w:rsidRPr="00533FBC" w14:paraId="0C2ADF1C"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2FD3479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I71 Musculotendinous disorders, other</w:t>
            </w:r>
          </w:p>
        </w:tc>
        <w:tc>
          <w:tcPr>
            <w:tcW w:w="661" w:type="pct"/>
            <w:tcBorders>
              <w:top w:val="nil"/>
              <w:left w:val="nil"/>
              <w:bottom w:val="single" w:sz="8" w:space="0" w:color="999999"/>
              <w:right w:val="nil"/>
            </w:tcBorders>
            <w:shd w:val="clear" w:color="000000" w:fill="F2F2F2"/>
            <w:noWrap/>
            <w:vAlign w:val="center"/>
            <w:hideMark/>
          </w:tcPr>
          <w:p w14:paraId="576F2CF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5F1E201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21C2941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40B8CA0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38E420CE"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3BDFEF9"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I71_A</w:t>
            </w:r>
          </w:p>
        </w:tc>
        <w:tc>
          <w:tcPr>
            <w:tcW w:w="661" w:type="pct"/>
            <w:tcBorders>
              <w:top w:val="nil"/>
              <w:left w:val="nil"/>
              <w:bottom w:val="single" w:sz="8" w:space="0" w:color="999999"/>
              <w:right w:val="single" w:sz="8" w:space="0" w:color="999999"/>
            </w:tcBorders>
            <w:shd w:val="clear" w:color="auto" w:fill="auto"/>
            <w:noWrap/>
            <w:vAlign w:val="center"/>
            <w:hideMark/>
          </w:tcPr>
          <w:p w14:paraId="0AEB937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761</w:t>
            </w:r>
          </w:p>
        </w:tc>
        <w:tc>
          <w:tcPr>
            <w:tcW w:w="767" w:type="pct"/>
            <w:tcBorders>
              <w:top w:val="nil"/>
              <w:left w:val="nil"/>
              <w:bottom w:val="single" w:sz="8" w:space="0" w:color="999999"/>
              <w:right w:val="single" w:sz="8" w:space="0" w:color="999999"/>
            </w:tcBorders>
            <w:shd w:val="clear" w:color="auto" w:fill="auto"/>
            <w:noWrap/>
            <w:vAlign w:val="center"/>
            <w:hideMark/>
          </w:tcPr>
          <w:p w14:paraId="0A8408A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$915</w:t>
            </w:r>
          </w:p>
        </w:tc>
        <w:tc>
          <w:tcPr>
            <w:tcW w:w="614" w:type="pct"/>
            <w:tcBorders>
              <w:top w:val="nil"/>
              <w:left w:val="nil"/>
              <w:bottom w:val="single" w:sz="8" w:space="0" w:color="999999"/>
              <w:right w:val="single" w:sz="8" w:space="0" w:color="999999"/>
            </w:tcBorders>
            <w:shd w:val="clear" w:color="auto" w:fill="auto"/>
            <w:noWrap/>
            <w:vAlign w:val="center"/>
            <w:hideMark/>
          </w:tcPr>
          <w:p w14:paraId="064BD34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$601</w:t>
            </w:r>
          </w:p>
        </w:tc>
        <w:tc>
          <w:tcPr>
            <w:tcW w:w="715" w:type="pct"/>
            <w:tcBorders>
              <w:top w:val="nil"/>
              <w:left w:val="nil"/>
              <w:bottom w:val="single" w:sz="8" w:space="0" w:color="999999"/>
              <w:right w:val="single" w:sz="8" w:space="0" w:color="999999"/>
            </w:tcBorders>
            <w:shd w:val="clear" w:color="auto" w:fill="auto"/>
            <w:noWrap/>
            <w:vAlign w:val="center"/>
            <w:hideMark/>
          </w:tcPr>
          <w:p w14:paraId="25F4BC2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0.66</w:t>
            </w:r>
          </w:p>
        </w:tc>
      </w:tr>
      <w:tr w:rsidR="00533FBC" w:rsidRPr="00533FBC" w14:paraId="1344F7C8"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2CB4E7D"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I71_B</w:t>
            </w:r>
          </w:p>
        </w:tc>
        <w:tc>
          <w:tcPr>
            <w:tcW w:w="661" w:type="pct"/>
            <w:tcBorders>
              <w:top w:val="nil"/>
              <w:left w:val="nil"/>
              <w:bottom w:val="single" w:sz="8" w:space="0" w:color="999999"/>
              <w:right w:val="single" w:sz="8" w:space="0" w:color="999999"/>
            </w:tcBorders>
            <w:shd w:val="clear" w:color="auto" w:fill="auto"/>
            <w:noWrap/>
            <w:vAlign w:val="center"/>
            <w:hideMark/>
          </w:tcPr>
          <w:p w14:paraId="6C8EC81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1,241</w:t>
            </w:r>
          </w:p>
        </w:tc>
        <w:tc>
          <w:tcPr>
            <w:tcW w:w="767" w:type="pct"/>
            <w:tcBorders>
              <w:top w:val="nil"/>
              <w:left w:val="nil"/>
              <w:bottom w:val="single" w:sz="8" w:space="0" w:color="999999"/>
              <w:right w:val="single" w:sz="8" w:space="0" w:color="999999"/>
            </w:tcBorders>
            <w:shd w:val="clear" w:color="auto" w:fill="auto"/>
            <w:noWrap/>
            <w:vAlign w:val="center"/>
            <w:hideMark/>
          </w:tcPr>
          <w:p w14:paraId="3C9FA49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$484</w:t>
            </w:r>
          </w:p>
        </w:tc>
        <w:tc>
          <w:tcPr>
            <w:tcW w:w="614" w:type="pct"/>
            <w:tcBorders>
              <w:top w:val="nil"/>
              <w:left w:val="nil"/>
              <w:bottom w:val="single" w:sz="8" w:space="0" w:color="999999"/>
              <w:right w:val="single" w:sz="8" w:space="0" w:color="999999"/>
            </w:tcBorders>
            <w:shd w:val="clear" w:color="auto" w:fill="auto"/>
            <w:noWrap/>
            <w:vAlign w:val="center"/>
            <w:hideMark/>
          </w:tcPr>
          <w:p w14:paraId="5379837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$331</w:t>
            </w:r>
          </w:p>
        </w:tc>
        <w:tc>
          <w:tcPr>
            <w:tcW w:w="715" w:type="pct"/>
            <w:tcBorders>
              <w:top w:val="nil"/>
              <w:left w:val="nil"/>
              <w:bottom w:val="single" w:sz="8" w:space="0" w:color="999999"/>
              <w:right w:val="single" w:sz="8" w:space="0" w:color="999999"/>
            </w:tcBorders>
            <w:shd w:val="clear" w:color="auto" w:fill="auto"/>
            <w:noWrap/>
            <w:vAlign w:val="center"/>
            <w:hideMark/>
          </w:tcPr>
          <w:p w14:paraId="77B5C49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0.68</w:t>
            </w:r>
          </w:p>
        </w:tc>
      </w:tr>
      <w:tr w:rsidR="00533FBC" w:rsidRPr="00533FBC" w14:paraId="0A40A0EA"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57E27C6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I85 Complications of surgical and medical care</w:t>
            </w:r>
          </w:p>
        </w:tc>
        <w:tc>
          <w:tcPr>
            <w:tcW w:w="661" w:type="pct"/>
            <w:tcBorders>
              <w:top w:val="nil"/>
              <w:left w:val="nil"/>
              <w:bottom w:val="single" w:sz="8" w:space="0" w:color="999999"/>
              <w:right w:val="nil"/>
            </w:tcBorders>
            <w:shd w:val="clear" w:color="000000" w:fill="F2F2F2"/>
            <w:noWrap/>
            <w:vAlign w:val="center"/>
            <w:hideMark/>
          </w:tcPr>
          <w:p w14:paraId="26CBB04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6F37198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2FDAC8D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77581C3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393F7D97"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C69E694"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I85_A</w:t>
            </w:r>
          </w:p>
        </w:tc>
        <w:tc>
          <w:tcPr>
            <w:tcW w:w="661" w:type="pct"/>
            <w:tcBorders>
              <w:top w:val="nil"/>
              <w:left w:val="nil"/>
              <w:bottom w:val="single" w:sz="8" w:space="0" w:color="999999"/>
              <w:right w:val="single" w:sz="8" w:space="0" w:color="999999"/>
            </w:tcBorders>
            <w:shd w:val="clear" w:color="auto" w:fill="auto"/>
            <w:noWrap/>
            <w:vAlign w:val="center"/>
            <w:hideMark/>
          </w:tcPr>
          <w:p w14:paraId="35BFB71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105</w:t>
            </w:r>
          </w:p>
        </w:tc>
        <w:tc>
          <w:tcPr>
            <w:tcW w:w="767" w:type="pct"/>
            <w:tcBorders>
              <w:top w:val="nil"/>
              <w:left w:val="nil"/>
              <w:bottom w:val="single" w:sz="8" w:space="0" w:color="999999"/>
              <w:right w:val="single" w:sz="8" w:space="0" w:color="999999"/>
            </w:tcBorders>
            <w:shd w:val="clear" w:color="auto" w:fill="auto"/>
            <w:noWrap/>
            <w:vAlign w:val="center"/>
            <w:hideMark/>
          </w:tcPr>
          <w:p w14:paraId="16E0135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$801</w:t>
            </w:r>
          </w:p>
        </w:tc>
        <w:tc>
          <w:tcPr>
            <w:tcW w:w="614" w:type="pct"/>
            <w:tcBorders>
              <w:top w:val="nil"/>
              <w:left w:val="nil"/>
              <w:bottom w:val="single" w:sz="8" w:space="0" w:color="999999"/>
              <w:right w:val="single" w:sz="8" w:space="0" w:color="999999"/>
            </w:tcBorders>
            <w:shd w:val="clear" w:color="auto" w:fill="auto"/>
            <w:noWrap/>
            <w:vAlign w:val="center"/>
            <w:hideMark/>
          </w:tcPr>
          <w:p w14:paraId="2D52177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$356</w:t>
            </w:r>
          </w:p>
        </w:tc>
        <w:tc>
          <w:tcPr>
            <w:tcW w:w="715" w:type="pct"/>
            <w:tcBorders>
              <w:top w:val="nil"/>
              <w:left w:val="nil"/>
              <w:bottom w:val="single" w:sz="8" w:space="0" w:color="999999"/>
              <w:right w:val="single" w:sz="8" w:space="0" w:color="999999"/>
            </w:tcBorders>
            <w:shd w:val="clear" w:color="auto" w:fill="auto"/>
            <w:noWrap/>
            <w:vAlign w:val="center"/>
            <w:hideMark/>
          </w:tcPr>
          <w:p w14:paraId="415A1E0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0.44</w:t>
            </w:r>
          </w:p>
        </w:tc>
      </w:tr>
      <w:tr w:rsidR="00533FBC" w:rsidRPr="00533FBC" w14:paraId="1EA1CB1C"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53C1CB6B"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I85_B</w:t>
            </w:r>
          </w:p>
        </w:tc>
        <w:tc>
          <w:tcPr>
            <w:tcW w:w="661" w:type="pct"/>
            <w:tcBorders>
              <w:top w:val="nil"/>
              <w:left w:val="nil"/>
              <w:bottom w:val="single" w:sz="8" w:space="0" w:color="999999"/>
              <w:right w:val="single" w:sz="8" w:space="0" w:color="999999"/>
            </w:tcBorders>
            <w:shd w:val="clear" w:color="auto" w:fill="auto"/>
            <w:noWrap/>
            <w:vAlign w:val="center"/>
            <w:hideMark/>
          </w:tcPr>
          <w:p w14:paraId="4CA59F3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211</w:t>
            </w:r>
          </w:p>
        </w:tc>
        <w:tc>
          <w:tcPr>
            <w:tcW w:w="767" w:type="pct"/>
            <w:tcBorders>
              <w:top w:val="nil"/>
              <w:left w:val="nil"/>
              <w:bottom w:val="single" w:sz="8" w:space="0" w:color="999999"/>
              <w:right w:val="single" w:sz="8" w:space="0" w:color="999999"/>
            </w:tcBorders>
            <w:shd w:val="clear" w:color="auto" w:fill="auto"/>
            <w:noWrap/>
            <w:vAlign w:val="center"/>
            <w:hideMark/>
          </w:tcPr>
          <w:p w14:paraId="08DAB90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$528</w:t>
            </w:r>
          </w:p>
        </w:tc>
        <w:tc>
          <w:tcPr>
            <w:tcW w:w="614" w:type="pct"/>
            <w:tcBorders>
              <w:top w:val="nil"/>
              <w:left w:val="nil"/>
              <w:bottom w:val="single" w:sz="8" w:space="0" w:color="999999"/>
              <w:right w:val="single" w:sz="8" w:space="0" w:color="999999"/>
            </w:tcBorders>
            <w:shd w:val="clear" w:color="auto" w:fill="auto"/>
            <w:noWrap/>
            <w:vAlign w:val="center"/>
            <w:hideMark/>
          </w:tcPr>
          <w:p w14:paraId="49FA3C6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$268</w:t>
            </w:r>
          </w:p>
        </w:tc>
        <w:tc>
          <w:tcPr>
            <w:tcW w:w="715" w:type="pct"/>
            <w:tcBorders>
              <w:top w:val="nil"/>
              <w:left w:val="nil"/>
              <w:bottom w:val="single" w:sz="8" w:space="0" w:color="999999"/>
              <w:right w:val="single" w:sz="8" w:space="0" w:color="999999"/>
            </w:tcBorders>
            <w:shd w:val="clear" w:color="auto" w:fill="auto"/>
            <w:noWrap/>
            <w:vAlign w:val="center"/>
            <w:hideMark/>
          </w:tcPr>
          <w:p w14:paraId="1FEB3D7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0.51</w:t>
            </w:r>
          </w:p>
        </w:tc>
      </w:tr>
      <w:tr w:rsidR="00533FBC" w:rsidRPr="00533FBC" w14:paraId="1583E749"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FF9B296"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I85_C</w:t>
            </w:r>
          </w:p>
        </w:tc>
        <w:tc>
          <w:tcPr>
            <w:tcW w:w="661" w:type="pct"/>
            <w:tcBorders>
              <w:top w:val="nil"/>
              <w:left w:val="nil"/>
              <w:bottom w:val="single" w:sz="8" w:space="0" w:color="999999"/>
              <w:right w:val="single" w:sz="8" w:space="0" w:color="999999"/>
            </w:tcBorders>
            <w:shd w:val="clear" w:color="auto" w:fill="auto"/>
            <w:noWrap/>
            <w:vAlign w:val="center"/>
            <w:hideMark/>
          </w:tcPr>
          <w:p w14:paraId="6944EDE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45</w:t>
            </w:r>
          </w:p>
        </w:tc>
        <w:tc>
          <w:tcPr>
            <w:tcW w:w="767" w:type="pct"/>
            <w:tcBorders>
              <w:top w:val="nil"/>
              <w:left w:val="nil"/>
              <w:bottom w:val="single" w:sz="8" w:space="0" w:color="999999"/>
              <w:right w:val="single" w:sz="8" w:space="0" w:color="999999"/>
            </w:tcBorders>
            <w:shd w:val="clear" w:color="auto" w:fill="auto"/>
            <w:noWrap/>
            <w:vAlign w:val="center"/>
            <w:hideMark/>
          </w:tcPr>
          <w:p w14:paraId="146850E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$323</w:t>
            </w:r>
          </w:p>
        </w:tc>
        <w:tc>
          <w:tcPr>
            <w:tcW w:w="614" w:type="pct"/>
            <w:tcBorders>
              <w:top w:val="nil"/>
              <w:left w:val="nil"/>
              <w:bottom w:val="single" w:sz="8" w:space="0" w:color="999999"/>
              <w:right w:val="single" w:sz="8" w:space="0" w:color="999999"/>
            </w:tcBorders>
            <w:shd w:val="clear" w:color="auto" w:fill="auto"/>
            <w:noWrap/>
            <w:vAlign w:val="center"/>
            <w:hideMark/>
          </w:tcPr>
          <w:p w14:paraId="00F3689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$170</w:t>
            </w:r>
          </w:p>
        </w:tc>
        <w:tc>
          <w:tcPr>
            <w:tcW w:w="715" w:type="pct"/>
            <w:tcBorders>
              <w:top w:val="nil"/>
              <w:left w:val="nil"/>
              <w:bottom w:val="single" w:sz="8" w:space="0" w:color="999999"/>
              <w:right w:val="single" w:sz="8" w:space="0" w:color="999999"/>
            </w:tcBorders>
            <w:shd w:val="clear" w:color="auto" w:fill="auto"/>
            <w:noWrap/>
            <w:vAlign w:val="center"/>
            <w:hideMark/>
          </w:tcPr>
          <w:p w14:paraId="14FEFED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0.53</w:t>
            </w:r>
          </w:p>
        </w:tc>
      </w:tr>
      <w:tr w:rsidR="00533FBC" w:rsidRPr="00533FBC" w14:paraId="46791CE0"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004CA4B1"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J64 Cellulitis/ skin infection</w:t>
            </w:r>
          </w:p>
        </w:tc>
        <w:tc>
          <w:tcPr>
            <w:tcW w:w="661" w:type="pct"/>
            <w:tcBorders>
              <w:top w:val="nil"/>
              <w:left w:val="nil"/>
              <w:bottom w:val="single" w:sz="8" w:space="0" w:color="999999"/>
              <w:right w:val="nil"/>
            </w:tcBorders>
            <w:shd w:val="clear" w:color="000000" w:fill="F2F2F2"/>
            <w:noWrap/>
            <w:vAlign w:val="center"/>
            <w:hideMark/>
          </w:tcPr>
          <w:p w14:paraId="1756C8D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7764D56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725CFFA5"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74C8628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2281E1F8"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F55A800"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J64_A</w:t>
            </w:r>
          </w:p>
        </w:tc>
        <w:tc>
          <w:tcPr>
            <w:tcW w:w="661" w:type="pct"/>
            <w:tcBorders>
              <w:top w:val="nil"/>
              <w:left w:val="nil"/>
              <w:bottom w:val="single" w:sz="8" w:space="0" w:color="999999"/>
              <w:right w:val="single" w:sz="8" w:space="0" w:color="999999"/>
            </w:tcBorders>
            <w:shd w:val="clear" w:color="auto" w:fill="auto"/>
            <w:noWrap/>
            <w:vAlign w:val="center"/>
            <w:hideMark/>
          </w:tcPr>
          <w:p w14:paraId="041ACDB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112</w:t>
            </w:r>
          </w:p>
        </w:tc>
        <w:tc>
          <w:tcPr>
            <w:tcW w:w="767" w:type="pct"/>
            <w:tcBorders>
              <w:top w:val="nil"/>
              <w:left w:val="nil"/>
              <w:bottom w:val="single" w:sz="8" w:space="0" w:color="999999"/>
              <w:right w:val="single" w:sz="8" w:space="0" w:color="999999"/>
            </w:tcBorders>
            <w:shd w:val="clear" w:color="auto" w:fill="auto"/>
            <w:noWrap/>
            <w:vAlign w:val="center"/>
            <w:hideMark/>
          </w:tcPr>
          <w:p w14:paraId="1351899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$1,163</w:t>
            </w:r>
          </w:p>
        </w:tc>
        <w:tc>
          <w:tcPr>
            <w:tcW w:w="614" w:type="pct"/>
            <w:tcBorders>
              <w:top w:val="nil"/>
              <w:left w:val="nil"/>
              <w:bottom w:val="single" w:sz="8" w:space="0" w:color="999999"/>
              <w:right w:val="single" w:sz="8" w:space="0" w:color="999999"/>
            </w:tcBorders>
            <w:shd w:val="clear" w:color="auto" w:fill="auto"/>
            <w:noWrap/>
            <w:vAlign w:val="center"/>
            <w:hideMark/>
          </w:tcPr>
          <w:p w14:paraId="3A17551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$544</w:t>
            </w:r>
          </w:p>
        </w:tc>
        <w:tc>
          <w:tcPr>
            <w:tcW w:w="715" w:type="pct"/>
            <w:tcBorders>
              <w:top w:val="nil"/>
              <w:left w:val="nil"/>
              <w:bottom w:val="single" w:sz="8" w:space="0" w:color="999999"/>
              <w:right w:val="single" w:sz="8" w:space="0" w:color="999999"/>
            </w:tcBorders>
            <w:shd w:val="clear" w:color="auto" w:fill="auto"/>
            <w:noWrap/>
            <w:vAlign w:val="center"/>
            <w:hideMark/>
          </w:tcPr>
          <w:p w14:paraId="2C28564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0.47</w:t>
            </w:r>
          </w:p>
        </w:tc>
      </w:tr>
      <w:tr w:rsidR="00533FBC" w:rsidRPr="00533FBC" w14:paraId="27C23A1C"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BC69F36"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J64_B</w:t>
            </w:r>
          </w:p>
        </w:tc>
        <w:tc>
          <w:tcPr>
            <w:tcW w:w="661" w:type="pct"/>
            <w:tcBorders>
              <w:top w:val="nil"/>
              <w:left w:val="nil"/>
              <w:bottom w:val="single" w:sz="8" w:space="0" w:color="999999"/>
              <w:right w:val="single" w:sz="8" w:space="0" w:color="999999"/>
            </w:tcBorders>
            <w:shd w:val="clear" w:color="auto" w:fill="auto"/>
            <w:noWrap/>
            <w:vAlign w:val="center"/>
            <w:hideMark/>
          </w:tcPr>
          <w:p w14:paraId="3DD6DCB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946</w:t>
            </w:r>
          </w:p>
        </w:tc>
        <w:tc>
          <w:tcPr>
            <w:tcW w:w="767" w:type="pct"/>
            <w:tcBorders>
              <w:top w:val="nil"/>
              <w:left w:val="nil"/>
              <w:bottom w:val="single" w:sz="8" w:space="0" w:color="999999"/>
              <w:right w:val="single" w:sz="8" w:space="0" w:color="999999"/>
            </w:tcBorders>
            <w:shd w:val="clear" w:color="auto" w:fill="auto"/>
            <w:noWrap/>
            <w:vAlign w:val="center"/>
            <w:hideMark/>
          </w:tcPr>
          <w:p w14:paraId="76DD58B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$554</w:t>
            </w:r>
          </w:p>
        </w:tc>
        <w:tc>
          <w:tcPr>
            <w:tcW w:w="614" w:type="pct"/>
            <w:tcBorders>
              <w:top w:val="nil"/>
              <w:left w:val="nil"/>
              <w:bottom w:val="single" w:sz="8" w:space="0" w:color="999999"/>
              <w:right w:val="single" w:sz="8" w:space="0" w:color="999999"/>
            </w:tcBorders>
            <w:shd w:val="clear" w:color="auto" w:fill="auto"/>
            <w:noWrap/>
            <w:vAlign w:val="center"/>
            <w:hideMark/>
          </w:tcPr>
          <w:p w14:paraId="24A1BD0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$293</w:t>
            </w:r>
          </w:p>
        </w:tc>
        <w:tc>
          <w:tcPr>
            <w:tcW w:w="715" w:type="pct"/>
            <w:tcBorders>
              <w:top w:val="nil"/>
              <w:left w:val="nil"/>
              <w:bottom w:val="single" w:sz="8" w:space="0" w:color="999999"/>
              <w:right w:val="single" w:sz="8" w:space="0" w:color="999999"/>
            </w:tcBorders>
            <w:shd w:val="clear" w:color="auto" w:fill="auto"/>
            <w:noWrap/>
            <w:vAlign w:val="center"/>
            <w:hideMark/>
          </w:tcPr>
          <w:p w14:paraId="6BDD66E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0.53</w:t>
            </w:r>
          </w:p>
        </w:tc>
      </w:tr>
      <w:tr w:rsidR="00533FBC" w:rsidRPr="00533FBC" w14:paraId="3117F1C9"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613C1E0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J67 Skin disorders, other</w:t>
            </w:r>
          </w:p>
        </w:tc>
        <w:tc>
          <w:tcPr>
            <w:tcW w:w="661" w:type="pct"/>
            <w:tcBorders>
              <w:top w:val="nil"/>
              <w:left w:val="nil"/>
              <w:bottom w:val="single" w:sz="8" w:space="0" w:color="999999"/>
              <w:right w:val="nil"/>
            </w:tcBorders>
            <w:shd w:val="clear" w:color="000000" w:fill="F2F2F2"/>
            <w:noWrap/>
            <w:vAlign w:val="center"/>
            <w:hideMark/>
          </w:tcPr>
          <w:p w14:paraId="5A582AC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036D543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144529A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3C5C042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519B32C9"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EA36689"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J67_A</w:t>
            </w:r>
          </w:p>
        </w:tc>
        <w:tc>
          <w:tcPr>
            <w:tcW w:w="661" w:type="pct"/>
            <w:tcBorders>
              <w:top w:val="nil"/>
              <w:left w:val="nil"/>
              <w:bottom w:val="single" w:sz="8" w:space="0" w:color="999999"/>
              <w:right w:val="single" w:sz="8" w:space="0" w:color="999999"/>
            </w:tcBorders>
            <w:shd w:val="clear" w:color="auto" w:fill="auto"/>
            <w:noWrap/>
            <w:vAlign w:val="center"/>
            <w:hideMark/>
          </w:tcPr>
          <w:p w14:paraId="5DA190A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144</w:t>
            </w:r>
          </w:p>
        </w:tc>
        <w:tc>
          <w:tcPr>
            <w:tcW w:w="767" w:type="pct"/>
            <w:tcBorders>
              <w:top w:val="nil"/>
              <w:left w:val="nil"/>
              <w:bottom w:val="single" w:sz="8" w:space="0" w:color="999999"/>
              <w:right w:val="single" w:sz="8" w:space="0" w:color="999999"/>
            </w:tcBorders>
            <w:shd w:val="clear" w:color="auto" w:fill="auto"/>
            <w:noWrap/>
            <w:vAlign w:val="center"/>
            <w:hideMark/>
          </w:tcPr>
          <w:p w14:paraId="1A372C5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$748</w:t>
            </w:r>
          </w:p>
        </w:tc>
        <w:tc>
          <w:tcPr>
            <w:tcW w:w="614" w:type="pct"/>
            <w:tcBorders>
              <w:top w:val="nil"/>
              <w:left w:val="nil"/>
              <w:bottom w:val="single" w:sz="8" w:space="0" w:color="999999"/>
              <w:right w:val="single" w:sz="8" w:space="0" w:color="999999"/>
            </w:tcBorders>
            <w:shd w:val="clear" w:color="auto" w:fill="auto"/>
            <w:noWrap/>
            <w:vAlign w:val="center"/>
            <w:hideMark/>
          </w:tcPr>
          <w:p w14:paraId="51ABC42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$404</w:t>
            </w:r>
          </w:p>
        </w:tc>
        <w:tc>
          <w:tcPr>
            <w:tcW w:w="715" w:type="pct"/>
            <w:tcBorders>
              <w:top w:val="nil"/>
              <w:left w:val="nil"/>
              <w:bottom w:val="single" w:sz="8" w:space="0" w:color="999999"/>
              <w:right w:val="single" w:sz="8" w:space="0" w:color="999999"/>
            </w:tcBorders>
            <w:shd w:val="clear" w:color="auto" w:fill="auto"/>
            <w:noWrap/>
            <w:vAlign w:val="center"/>
            <w:hideMark/>
          </w:tcPr>
          <w:p w14:paraId="4590731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0.54</w:t>
            </w:r>
          </w:p>
        </w:tc>
      </w:tr>
      <w:tr w:rsidR="00533FBC" w:rsidRPr="00533FBC" w14:paraId="50DF7987"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9F81A2B"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J67_B</w:t>
            </w:r>
          </w:p>
        </w:tc>
        <w:tc>
          <w:tcPr>
            <w:tcW w:w="661" w:type="pct"/>
            <w:tcBorders>
              <w:top w:val="nil"/>
              <w:left w:val="nil"/>
              <w:bottom w:val="single" w:sz="8" w:space="0" w:color="999999"/>
              <w:right w:val="single" w:sz="8" w:space="0" w:color="999999"/>
            </w:tcBorders>
            <w:shd w:val="clear" w:color="auto" w:fill="auto"/>
            <w:noWrap/>
            <w:vAlign w:val="center"/>
            <w:hideMark/>
          </w:tcPr>
          <w:p w14:paraId="4E10B29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511</w:t>
            </w:r>
          </w:p>
        </w:tc>
        <w:tc>
          <w:tcPr>
            <w:tcW w:w="767" w:type="pct"/>
            <w:tcBorders>
              <w:top w:val="nil"/>
              <w:left w:val="nil"/>
              <w:bottom w:val="single" w:sz="8" w:space="0" w:color="999999"/>
              <w:right w:val="single" w:sz="8" w:space="0" w:color="999999"/>
            </w:tcBorders>
            <w:shd w:val="clear" w:color="auto" w:fill="auto"/>
            <w:noWrap/>
            <w:vAlign w:val="center"/>
            <w:hideMark/>
          </w:tcPr>
          <w:p w14:paraId="71A05C4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$417</w:t>
            </w:r>
          </w:p>
        </w:tc>
        <w:tc>
          <w:tcPr>
            <w:tcW w:w="614" w:type="pct"/>
            <w:tcBorders>
              <w:top w:val="nil"/>
              <w:left w:val="nil"/>
              <w:bottom w:val="single" w:sz="8" w:space="0" w:color="999999"/>
              <w:right w:val="single" w:sz="8" w:space="0" w:color="999999"/>
            </w:tcBorders>
            <w:shd w:val="clear" w:color="auto" w:fill="auto"/>
            <w:noWrap/>
            <w:vAlign w:val="center"/>
            <w:hideMark/>
          </w:tcPr>
          <w:p w14:paraId="3001726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$260</w:t>
            </w:r>
          </w:p>
        </w:tc>
        <w:tc>
          <w:tcPr>
            <w:tcW w:w="715" w:type="pct"/>
            <w:tcBorders>
              <w:top w:val="nil"/>
              <w:left w:val="nil"/>
              <w:bottom w:val="single" w:sz="8" w:space="0" w:color="999999"/>
              <w:right w:val="single" w:sz="8" w:space="0" w:color="999999"/>
            </w:tcBorders>
            <w:shd w:val="clear" w:color="auto" w:fill="auto"/>
            <w:noWrap/>
            <w:vAlign w:val="center"/>
            <w:hideMark/>
          </w:tcPr>
          <w:p w14:paraId="428DB18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0.62</w:t>
            </w:r>
          </w:p>
        </w:tc>
      </w:tr>
      <w:tr w:rsidR="00533FBC" w:rsidRPr="00533FBC" w14:paraId="69529858"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28461DD1"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K60 Diabetes</w:t>
            </w:r>
          </w:p>
        </w:tc>
        <w:tc>
          <w:tcPr>
            <w:tcW w:w="661" w:type="pct"/>
            <w:tcBorders>
              <w:top w:val="nil"/>
              <w:left w:val="nil"/>
              <w:bottom w:val="single" w:sz="8" w:space="0" w:color="999999"/>
              <w:right w:val="nil"/>
            </w:tcBorders>
            <w:shd w:val="clear" w:color="000000" w:fill="F2F2F2"/>
            <w:noWrap/>
            <w:vAlign w:val="center"/>
            <w:hideMark/>
          </w:tcPr>
          <w:p w14:paraId="24F29260"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08E6303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01D552F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6FDC165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281D6498"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0AB5F7B"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K60_A</w:t>
            </w:r>
          </w:p>
        </w:tc>
        <w:tc>
          <w:tcPr>
            <w:tcW w:w="661" w:type="pct"/>
            <w:tcBorders>
              <w:top w:val="nil"/>
              <w:left w:val="nil"/>
              <w:bottom w:val="single" w:sz="8" w:space="0" w:color="999999"/>
              <w:right w:val="single" w:sz="8" w:space="0" w:color="999999"/>
            </w:tcBorders>
            <w:shd w:val="clear" w:color="auto" w:fill="auto"/>
            <w:noWrap/>
            <w:vAlign w:val="center"/>
            <w:hideMark/>
          </w:tcPr>
          <w:p w14:paraId="697AC0A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54</w:t>
            </w:r>
          </w:p>
        </w:tc>
        <w:tc>
          <w:tcPr>
            <w:tcW w:w="767" w:type="pct"/>
            <w:tcBorders>
              <w:top w:val="nil"/>
              <w:left w:val="nil"/>
              <w:bottom w:val="single" w:sz="8" w:space="0" w:color="999999"/>
              <w:right w:val="single" w:sz="8" w:space="0" w:color="999999"/>
            </w:tcBorders>
            <w:shd w:val="clear" w:color="auto" w:fill="auto"/>
            <w:noWrap/>
            <w:vAlign w:val="center"/>
            <w:hideMark/>
          </w:tcPr>
          <w:p w14:paraId="253DD81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$1,371</w:t>
            </w:r>
          </w:p>
        </w:tc>
        <w:tc>
          <w:tcPr>
            <w:tcW w:w="614" w:type="pct"/>
            <w:tcBorders>
              <w:top w:val="nil"/>
              <w:left w:val="nil"/>
              <w:bottom w:val="single" w:sz="8" w:space="0" w:color="999999"/>
              <w:right w:val="single" w:sz="8" w:space="0" w:color="999999"/>
            </w:tcBorders>
            <w:shd w:val="clear" w:color="auto" w:fill="auto"/>
            <w:noWrap/>
            <w:vAlign w:val="center"/>
            <w:hideMark/>
          </w:tcPr>
          <w:p w14:paraId="50984CF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$856</w:t>
            </w:r>
          </w:p>
        </w:tc>
        <w:tc>
          <w:tcPr>
            <w:tcW w:w="715" w:type="pct"/>
            <w:tcBorders>
              <w:top w:val="nil"/>
              <w:left w:val="nil"/>
              <w:bottom w:val="single" w:sz="8" w:space="0" w:color="999999"/>
              <w:right w:val="single" w:sz="8" w:space="0" w:color="999999"/>
            </w:tcBorders>
            <w:shd w:val="clear" w:color="auto" w:fill="auto"/>
            <w:noWrap/>
            <w:vAlign w:val="center"/>
            <w:hideMark/>
          </w:tcPr>
          <w:p w14:paraId="7DCC77D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0.62</w:t>
            </w:r>
          </w:p>
        </w:tc>
      </w:tr>
      <w:tr w:rsidR="00533FBC" w:rsidRPr="00533FBC" w14:paraId="2D7812B9"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AA8E2C7"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K60_B</w:t>
            </w:r>
          </w:p>
        </w:tc>
        <w:tc>
          <w:tcPr>
            <w:tcW w:w="661" w:type="pct"/>
            <w:tcBorders>
              <w:top w:val="nil"/>
              <w:left w:val="nil"/>
              <w:bottom w:val="single" w:sz="8" w:space="0" w:color="999999"/>
              <w:right w:val="single" w:sz="8" w:space="0" w:color="999999"/>
            </w:tcBorders>
            <w:shd w:val="clear" w:color="auto" w:fill="auto"/>
            <w:noWrap/>
            <w:vAlign w:val="center"/>
            <w:hideMark/>
          </w:tcPr>
          <w:p w14:paraId="0C10B1A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46</w:t>
            </w:r>
          </w:p>
        </w:tc>
        <w:tc>
          <w:tcPr>
            <w:tcW w:w="767" w:type="pct"/>
            <w:tcBorders>
              <w:top w:val="nil"/>
              <w:left w:val="nil"/>
              <w:bottom w:val="single" w:sz="8" w:space="0" w:color="999999"/>
              <w:right w:val="single" w:sz="8" w:space="0" w:color="999999"/>
            </w:tcBorders>
            <w:shd w:val="clear" w:color="auto" w:fill="auto"/>
            <w:noWrap/>
            <w:vAlign w:val="center"/>
            <w:hideMark/>
          </w:tcPr>
          <w:p w14:paraId="777D1B5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$708</w:t>
            </w:r>
          </w:p>
        </w:tc>
        <w:tc>
          <w:tcPr>
            <w:tcW w:w="614" w:type="pct"/>
            <w:tcBorders>
              <w:top w:val="nil"/>
              <w:left w:val="nil"/>
              <w:bottom w:val="single" w:sz="8" w:space="0" w:color="999999"/>
              <w:right w:val="single" w:sz="8" w:space="0" w:color="999999"/>
            </w:tcBorders>
            <w:shd w:val="clear" w:color="auto" w:fill="auto"/>
            <w:noWrap/>
            <w:vAlign w:val="center"/>
            <w:hideMark/>
          </w:tcPr>
          <w:p w14:paraId="158E4B6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$375</w:t>
            </w:r>
          </w:p>
        </w:tc>
        <w:tc>
          <w:tcPr>
            <w:tcW w:w="715" w:type="pct"/>
            <w:tcBorders>
              <w:top w:val="nil"/>
              <w:left w:val="nil"/>
              <w:bottom w:val="single" w:sz="8" w:space="0" w:color="999999"/>
              <w:right w:val="single" w:sz="8" w:space="0" w:color="999999"/>
            </w:tcBorders>
            <w:shd w:val="clear" w:color="auto" w:fill="auto"/>
            <w:noWrap/>
            <w:vAlign w:val="center"/>
            <w:hideMark/>
          </w:tcPr>
          <w:p w14:paraId="0EF022E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0.53</w:t>
            </w:r>
          </w:p>
        </w:tc>
      </w:tr>
      <w:tr w:rsidR="00533FBC" w:rsidRPr="00533FBC" w14:paraId="600AA9D8"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72730105"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K62 Miscellaneous metabolic disorders</w:t>
            </w:r>
          </w:p>
        </w:tc>
        <w:tc>
          <w:tcPr>
            <w:tcW w:w="661" w:type="pct"/>
            <w:tcBorders>
              <w:top w:val="nil"/>
              <w:left w:val="nil"/>
              <w:bottom w:val="single" w:sz="8" w:space="0" w:color="999999"/>
              <w:right w:val="nil"/>
            </w:tcBorders>
            <w:shd w:val="clear" w:color="000000" w:fill="F2F2F2"/>
            <w:noWrap/>
            <w:vAlign w:val="center"/>
            <w:hideMark/>
          </w:tcPr>
          <w:p w14:paraId="40FB176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7BBD842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30850100"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798435A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5906BD16"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422B896"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K62_A</w:t>
            </w:r>
          </w:p>
        </w:tc>
        <w:tc>
          <w:tcPr>
            <w:tcW w:w="661" w:type="pct"/>
            <w:tcBorders>
              <w:top w:val="nil"/>
              <w:left w:val="nil"/>
              <w:bottom w:val="single" w:sz="8" w:space="0" w:color="999999"/>
              <w:right w:val="single" w:sz="8" w:space="0" w:color="999999"/>
            </w:tcBorders>
            <w:shd w:val="clear" w:color="auto" w:fill="auto"/>
            <w:noWrap/>
            <w:vAlign w:val="center"/>
            <w:hideMark/>
          </w:tcPr>
          <w:p w14:paraId="1310024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181</w:t>
            </w:r>
          </w:p>
        </w:tc>
        <w:tc>
          <w:tcPr>
            <w:tcW w:w="767" w:type="pct"/>
            <w:tcBorders>
              <w:top w:val="nil"/>
              <w:left w:val="nil"/>
              <w:bottom w:val="single" w:sz="8" w:space="0" w:color="999999"/>
              <w:right w:val="single" w:sz="8" w:space="0" w:color="999999"/>
            </w:tcBorders>
            <w:shd w:val="clear" w:color="auto" w:fill="auto"/>
            <w:noWrap/>
            <w:vAlign w:val="center"/>
            <w:hideMark/>
          </w:tcPr>
          <w:p w14:paraId="6834F31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$1,143</w:t>
            </w:r>
          </w:p>
        </w:tc>
        <w:tc>
          <w:tcPr>
            <w:tcW w:w="614" w:type="pct"/>
            <w:tcBorders>
              <w:top w:val="nil"/>
              <w:left w:val="nil"/>
              <w:bottom w:val="single" w:sz="8" w:space="0" w:color="999999"/>
              <w:right w:val="single" w:sz="8" w:space="0" w:color="999999"/>
            </w:tcBorders>
            <w:shd w:val="clear" w:color="auto" w:fill="auto"/>
            <w:noWrap/>
            <w:vAlign w:val="center"/>
            <w:hideMark/>
          </w:tcPr>
          <w:p w14:paraId="525F0FF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$447</w:t>
            </w:r>
          </w:p>
        </w:tc>
        <w:tc>
          <w:tcPr>
            <w:tcW w:w="715" w:type="pct"/>
            <w:tcBorders>
              <w:top w:val="nil"/>
              <w:left w:val="nil"/>
              <w:bottom w:val="single" w:sz="8" w:space="0" w:color="999999"/>
              <w:right w:val="single" w:sz="8" w:space="0" w:color="999999"/>
            </w:tcBorders>
            <w:shd w:val="clear" w:color="auto" w:fill="auto"/>
            <w:noWrap/>
            <w:vAlign w:val="center"/>
            <w:hideMark/>
          </w:tcPr>
          <w:p w14:paraId="23F3BF8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0.39</w:t>
            </w:r>
          </w:p>
        </w:tc>
      </w:tr>
      <w:tr w:rsidR="00533FBC" w:rsidRPr="00533FBC" w14:paraId="364C1C41"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290CD2E"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K62_B</w:t>
            </w:r>
          </w:p>
        </w:tc>
        <w:tc>
          <w:tcPr>
            <w:tcW w:w="661" w:type="pct"/>
            <w:tcBorders>
              <w:top w:val="nil"/>
              <w:left w:val="nil"/>
              <w:bottom w:val="single" w:sz="8" w:space="0" w:color="999999"/>
              <w:right w:val="single" w:sz="8" w:space="0" w:color="999999"/>
            </w:tcBorders>
            <w:shd w:val="clear" w:color="auto" w:fill="auto"/>
            <w:noWrap/>
            <w:vAlign w:val="center"/>
            <w:hideMark/>
          </w:tcPr>
          <w:p w14:paraId="381C55E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191</w:t>
            </w:r>
          </w:p>
        </w:tc>
        <w:tc>
          <w:tcPr>
            <w:tcW w:w="767" w:type="pct"/>
            <w:tcBorders>
              <w:top w:val="nil"/>
              <w:left w:val="nil"/>
              <w:bottom w:val="single" w:sz="8" w:space="0" w:color="999999"/>
              <w:right w:val="single" w:sz="8" w:space="0" w:color="999999"/>
            </w:tcBorders>
            <w:shd w:val="clear" w:color="auto" w:fill="auto"/>
            <w:noWrap/>
            <w:vAlign w:val="center"/>
            <w:hideMark/>
          </w:tcPr>
          <w:p w14:paraId="3218198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$685</w:t>
            </w:r>
          </w:p>
        </w:tc>
        <w:tc>
          <w:tcPr>
            <w:tcW w:w="614" w:type="pct"/>
            <w:tcBorders>
              <w:top w:val="nil"/>
              <w:left w:val="nil"/>
              <w:bottom w:val="single" w:sz="8" w:space="0" w:color="999999"/>
              <w:right w:val="single" w:sz="8" w:space="0" w:color="999999"/>
            </w:tcBorders>
            <w:shd w:val="clear" w:color="auto" w:fill="auto"/>
            <w:noWrap/>
            <w:vAlign w:val="center"/>
            <w:hideMark/>
          </w:tcPr>
          <w:p w14:paraId="6197C94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$358</w:t>
            </w:r>
          </w:p>
        </w:tc>
        <w:tc>
          <w:tcPr>
            <w:tcW w:w="715" w:type="pct"/>
            <w:tcBorders>
              <w:top w:val="nil"/>
              <w:left w:val="nil"/>
              <w:bottom w:val="single" w:sz="8" w:space="0" w:color="999999"/>
              <w:right w:val="single" w:sz="8" w:space="0" w:color="999999"/>
            </w:tcBorders>
            <w:shd w:val="clear" w:color="auto" w:fill="auto"/>
            <w:noWrap/>
            <w:vAlign w:val="center"/>
            <w:hideMark/>
          </w:tcPr>
          <w:p w14:paraId="17125B7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0.52</w:t>
            </w:r>
          </w:p>
        </w:tc>
      </w:tr>
      <w:tr w:rsidR="00533FBC" w:rsidRPr="00533FBC" w14:paraId="73E4BA3A"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20E4C7A7"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L60 Renal failure</w:t>
            </w:r>
          </w:p>
        </w:tc>
        <w:tc>
          <w:tcPr>
            <w:tcW w:w="661" w:type="pct"/>
            <w:tcBorders>
              <w:top w:val="nil"/>
              <w:left w:val="nil"/>
              <w:bottom w:val="single" w:sz="8" w:space="0" w:color="999999"/>
              <w:right w:val="nil"/>
            </w:tcBorders>
            <w:shd w:val="clear" w:color="000000" w:fill="F2F2F2"/>
            <w:noWrap/>
            <w:vAlign w:val="center"/>
            <w:hideMark/>
          </w:tcPr>
          <w:p w14:paraId="03CC039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44B1D0D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74A5383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016AA91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55CE67BC"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8C94719"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L60_A</w:t>
            </w:r>
          </w:p>
        </w:tc>
        <w:tc>
          <w:tcPr>
            <w:tcW w:w="661" w:type="pct"/>
            <w:tcBorders>
              <w:top w:val="nil"/>
              <w:left w:val="nil"/>
              <w:bottom w:val="single" w:sz="8" w:space="0" w:color="999999"/>
              <w:right w:val="single" w:sz="8" w:space="0" w:color="999999"/>
            </w:tcBorders>
            <w:shd w:val="clear" w:color="auto" w:fill="auto"/>
            <w:noWrap/>
            <w:vAlign w:val="center"/>
            <w:hideMark/>
          </w:tcPr>
          <w:p w14:paraId="4CB94B0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50</w:t>
            </w:r>
          </w:p>
        </w:tc>
        <w:tc>
          <w:tcPr>
            <w:tcW w:w="767" w:type="pct"/>
            <w:tcBorders>
              <w:top w:val="nil"/>
              <w:left w:val="nil"/>
              <w:bottom w:val="single" w:sz="8" w:space="0" w:color="999999"/>
              <w:right w:val="single" w:sz="8" w:space="0" w:color="999999"/>
            </w:tcBorders>
            <w:shd w:val="clear" w:color="auto" w:fill="auto"/>
            <w:noWrap/>
            <w:vAlign w:val="center"/>
            <w:hideMark/>
          </w:tcPr>
          <w:p w14:paraId="7B80D15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$1,316</w:t>
            </w:r>
          </w:p>
        </w:tc>
        <w:tc>
          <w:tcPr>
            <w:tcW w:w="614" w:type="pct"/>
            <w:tcBorders>
              <w:top w:val="nil"/>
              <w:left w:val="nil"/>
              <w:bottom w:val="single" w:sz="8" w:space="0" w:color="999999"/>
              <w:right w:val="single" w:sz="8" w:space="0" w:color="999999"/>
            </w:tcBorders>
            <w:shd w:val="clear" w:color="auto" w:fill="auto"/>
            <w:noWrap/>
            <w:vAlign w:val="center"/>
            <w:hideMark/>
          </w:tcPr>
          <w:p w14:paraId="17EBE97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$678</w:t>
            </w:r>
          </w:p>
        </w:tc>
        <w:tc>
          <w:tcPr>
            <w:tcW w:w="715" w:type="pct"/>
            <w:tcBorders>
              <w:top w:val="nil"/>
              <w:left w:val="nil"/>
              <w:bottom w:val="single" w:sz="8" w:space="0" w:color="999999"/>
              <w:right w:val="single" w:sz="8" w:space="0" w:color="999999"/>
            </w:tcBorders>
            <w:shd w:val="clear" w:color="auto" w:fill="auto"/>
            <w:noWrap/>
            <w:vAlign w:val="center"/>
            <w:hideMark/>
          </w:tcPr>
          <w:p w14:paraId="50688BF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0.52</w:t>
            </w:r>
          </w:p>
        </w:tc>
      </w:tr>
      <w:tr w:rsidR="00533FBC" w:rsidRPr="00533FBC" w14:paraId="4B1E8984"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A6E6B70"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L60_B</w:t>
            </w:r>
          </w:p>
        </w:tc>
        <w:tc>
          <w:tcPr>
            <w:tcW w:w="661" w:type="pct"/>
            <w:tcBorders>
              <w:top w:val="nil"/>
              <w:left w:val="nil"/>
              <w:bottom w:val="single" w:sz="8" w:space="0" w:color="999999"/>
              <w:right w:val="single" w:sz="8" w:space="0" w:color="999999"/>
            </w:tcBorders>
            <w:shd w:val="clear" w:color="auto" w:fill="auto"/>
            <w:noWrap/>
            <w:vAlign w:val="center"/>
            <w:hideMark/>
          </w:tcPr>
          <w:p w14:paraId="291CA73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36</w:t>
            </w:r>
          </w:p>
        </w:tc>
        <w:tc>
          <w:tcPr>
            <w:tcW w:w="767" w:type="pct"/>
            <w:tcBorders>
              <w:top w:val="nil"/>
              <w:left w:val="nil"/>
              <w:bottom w:val="single" w:sz="8" w:space="0" w:color="999999"/>
              <w:right w:val="single" w:sz="8" w:space="0" w:color="999999"/>
            </w:tcBorders>
            <w:shd w:val="clear" w:color="auto" w:fill="auto"/>
            <w:noWrap/>
            <w:vAlign w:val="center"/>
            <w:hideMark/>
          </w:tcPr>
          <w:p w14:paraId="4B47C8A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$856</w:t>
            </w:r>
          </w:p>
        </w:tc>
        <w:tc>
          <w:tcPr>
            <w:tcW w:w="614" w:type="pct"/>
            <w:tcBorders>
              <w:top w:val="nil"/>
              <w:left w:val="nil"/>
              <w:bottom w:val="single" w:sz="8" w:space="0" w:color="999999"/>
              <w:right w:val="single" w:sz="8" w:space="0" w:color="999999"/>
            </w:tcBorders>
            <w:shd w:val="clear" w:color="auto" w:fill="auto"/>
            <w:noWrap/>
            <w:vAlign w:val="center"/>
            <w:hideMark/>
          </w:tcPr>
          <w:p w14:paraId="1BE9F9E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$456</w:t>
            </w:r>
          </w:p>
        </w:tc>
        <w:tc>
          <w:tcPr>
            <w:tcW w:w="715" w:type="pct"/>
            <w:tcBorders>
              <w:top w:val="nil"/>
              <w:left w:val="nil"/>
              <w:bottom w:val="single" w:sz="8" w:space="0" w:color="999999"/>
              <w:right w:val="single" w:sz="8" w:space="0" w:color="999999"/>
            </w:tcBorders>
            <w:shd w:val="clear" w:color="auto" w:fill="auto"/>
            <w:noWrap/>
            <w:vAlign w:val="center"/>
            <w:hideMark/>
          </w:tcPr>
          <w:p w14:paraId="7A23D13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0.53</w:t>
            </w:r>
          </w:p>
        </w:tc>
      </w:tr>
      <w:tr w:rsidR="00533FBC" w:rsidRPr="00533FBC" w14:paraId="4EB89884"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6D8E791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L672 Kidney and urinary tract disorder, other</w:t>
            </w:r>
          </w:p>
        </w:tc>
        <w:tc>
          <w:tcPr>
            <w:tcW w:w="661" w:type="pct"/>
            <w:tcBorders>
              <w:top w:val="nil"/>
              <w:left w:val="nil"/>
              <w:bottom w:val="single" w:sz="8" w:space="0" w:color="999999"/>
              <w:right w:val="nil"/>
            </w:tcBorders>
            <w:shd w:val="clear" w:color="000000" w:fill="F2F2F2"/>
            <w:noWrap/>
            <w:vAlign w:val="center"/>
            <w:hideMark/>
          </w:tcPr>
          <w:p w14:paraId="0DC7ABD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40190EB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1C5706C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51AC013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26502A0F"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ABFD67F"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L672_A</w:t>
            </w:r>
          </w:p>
        </w:tc>
        <w:tc>
          <w:tcPr>
            <w:tcW w:w="661" w:type="pct"/>
            <w:tcBorders>
              <w:top w:val="nil"/>
              <w:left w:val="nil"/>
              <w:bottom w:val="single" w:sz="8" w:space="0" w:color="999999"/>
              <w:right w:val="single" w:sz="8" w:space="0" w:color="999999"/>
            </w:tcBorders>
            <w:shd w:val="clear" w:color="auto" w:fill="auto"/>
            <w:noWrap/>
            <w:vAlign w:val="center"/>
            <w:hideMark/>
          </w:tcPr>
          <w:p w14:paraId="4C94981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645</w:t>
            </w:r>
          </w:p>
        </w:tc>
        <w:tc>
          <w:tcPr>
            <w:tcW w:w="767" w:type="pct"/>
            <w:tcBorders>
              <w:top w:val="nil"/>
              <w:left w:val="nil"/>
              <w:bottom w:val="single" w:sz="8" w:space="0" w:color="999999"/>
              <w:right w:val="single" w:sz="8" w:space="0" w:color="999999"/>
            </w:tcBorders>
            <w:shd w:val="clear" w:color="auto" w:fill="auto"/>
            <w:noWrap/>
            <w:vAlign w:val="center"/>
            <w:hideMark/>
          </w:tcPr>
          <w:p w14:paraId="7B9C391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$915</w:t>
            </w:r>
          </w:p>
        </w:tc>
        <w:tc>
          <w:tcPr>
            <w:tcW w:w="614" w:type="pct"/>
            <w:tcBorders>
              <w:top w:val="nil"/>
              <w:left w:val="nil"/>
              <w:bottom w:val="single" w:sz="8" w:space="0" w:color="999999"/>
              <w:right w:val="single" w:sz="8" w:space="0" w:color="999999"/>
            </w:tcBorders>
            <w:shd w:val="clear" w:color="auto" w:fill="auto"/>
            <w:noWrap/>
            <w:vAlign w:val="center"/>
            <w:hideMark/>
          </w:tcPr>
          <w:p w14:paraId="33464BA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$447</w:t>
            </w:r>
          </w:p>
        </w:tc>
        <w:tc>
          <w:tcPr>
            <w:tcW w:w="715" w:type="pct"/>
            <w:tcBorders>
              <w:top w:val="nil"/>
              <w:left w:val="nil"/>
              <w:bottom w:val="single" w:sz="8" w:space="0" w:color="999999"/>
              <w:right w:val="single" w:sz="8" w:space="0" w:color="999999"/>
            </w:tcBorders>
            <w:shd w:val="clear" w:color="auto" w:fill="auto"/>
            <w:noWrap/>
            <w:vAlign w:val="center"/>
            <w:hideMark/>
          </w:tcPr>
          <w:p w14:paraId="2AD0C63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0.49</w:t>
            </w:r>
          </w:p>
        </w:tc>
      </w:tr>
      <w:tr w:rsidR="00533FBC" w:rsidRPr="00533FBC" w14:paraId="77D3B4BA"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C6A3645"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L672_B</w:t>
            </w:r>
          </w:p>
        </w:tc>
        <w:tc>
          <w:tcPr>
            <w:tcW w:w="661" w:type="pct"/>
            <w:tcBorders>
              <w:top w:val="nil"/>
              <w:left w:val="nil"/>
              <w:bottom w:val="single" w:sz="8" w:space="0" w:color="999999"/>
              <w:right w:val="single" w:sz="8" w:space="0" w:color="999999"/>
            </w:tcBorders>
            <w:shd w:val="clear" w:color="auto" w:fill="auto"/>
            <w:noWrap/>
            <w:vAlign w:val="center"/>
            <w:hideMark/>
          </w:tcPr>
          <w:p w14:paraId="41B0F77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430</w:t>
            </w:r>
          </w:p>
        </w:tc>
        <w:tc>
          <w:tcPr>
            <w:tcW w:w="767" w:type="pct"/>
            <w:tcBorders>
              <w:top w:val="nil"/>
              <w:left w:val="nil"/>
              <w:bottom w:val="single" w:sz="8" w:space="0" w:color="999999"/>
              <w:right w:val="single" w:sz="8" w:space="0" w:color="999999"/>
            </w:tcBorders>
            <w:shd w:val="clear" w:color="auto" w:fill="auto"/>
            <w:noWrap/>
            <w:vAlign w:val="center"/>
            <w:hideMark/>
          </w:tcPr>
          <w:p w14:paraId="3D1185F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$604</w:t>
            </w:r>
          </w:p>
        </w:tc>
        <w:tc>
          <w:tcPr>
            <w:tcW w:w="614" w:type="pct"/>
            <w:tcBorders>
              <w:top w:val="nil"/>
              <w:left w:val="nil"/>
              <w:bottom w:val="single" w:sz="8" w:space="0" w:color="999999"/>
              <w:right w:val="single" w:sz="8" w:space="0" w:color="999999"/>
            </w:tcBorders>
            <w:shd w:val="clear" w:color="auto" w:fill="auto"/>
            <w:noWrap/>
            <w:vAlign w:val="center"/>
            <w:hideMark/>
          </w:tcPr>
          <w:p w14:paraId="644E0FE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$329</w:t>
            </w:r>
          </w:p>
        </w:tc>
        <w:tc>
          <w:tcPr>
            <w:tcW w:w="715" w:type="pct"/>
            <w:tcBorders>
              <w:top w:val="nil"/>
              <w:left w:val="nil"/>
              <w:bottom w:val="single" w:sz="8" w:space="0" w:color="999999"/>
              <w:right w:val="single" w:sz="8" w:space="0" w:color="999999"/>
            </w:tcBorders>
            <w:shd w:val="clear" w:color="auto" w:fill="auto"/>
            <w:noWrap/>
            <w:vAlign w:val="center"/>
            <w:hideMark/>
          </w:tcPr>
          <w:p w14:paraId="21C403D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0.54</w:t>
            </w:r>
          </w:p>
        </w:tc>
      </w:tr>
      <w:tr w:rsidR="00533FBC" w:rsidRPr="00533FBC" w14:paraId="32724FB0"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0FC9462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lastRenderedPageBreak/>
              <w:t>M64 Male reproductive system disorders</w:t>
            </w:r>
          </w:p>
        </w:tc>
        <w:tc>
          <w:tcPr>
            <w:tcW w:w="661" w:type="pct"/>
            <w:tcBorders>
              <w:top w:val="nil"/>
              <w:left w:val="nil"/>
              <w:bottom w:val="single" w:sz="8" w:space="0" w:color="999999"/>
              <w:right w:val="nil"/>
            </w:tcBorders>
            <w:shd w:val="clear" w:color="000000" w:fill="F2F2F2"/>
            <w:noWrap/>
            <w:vAlign w:val="center"/>
            <w:hideMark/>
          </w:tcPr>
          <w:p w14:paraId="3795D08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096E0DB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5E10AED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4110895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69EE7420"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667CE6E"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M64_A</w:t>
            </w:r>
          </w:p>
        </w:tc>
        <w:tc>
          <w:tcPr>
            <w:tcW w:w="661" w:type="pct"/>
            <w:tcBorders>
              <w:top w:val="nil"/>
              <w:left w:val="nil"/>
              <w:bottom w:val="single" w:sz="8" w:space="0" w:color="999999"/>
              <w:right w:val="single" w:sz="8" w:space="0" w:color="999999"/>
            </w:tcBorders>
            <w:shd w:val="clear" w:color="auto" w:fill="auto"/>
            <w:noWrap/>
            <w:vAlign w:val="center"/>
            <w:hideMark/>
          </w:tcPr>
          <w:p w14:paraId="3767345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168</w:t>
            </w:r>
          </w:p>
        </w:tc>
        <w:tc>
          <w:tcPr>
            <w:tcW w:w="767" w:type="pct"/>
            <w:tcBorders>
              <w:top w:val="nil"/>
              <w:left w:val="nil"/>
              <w:bottom w:val="single" w:sz="8" w:space="0" w:color="999999"/>
              <w:right w:val="single" w:sz="8" w:space="0" w:color="999999"/>
            </w:tcBorders>
            <w:shd w:val="clear" w:color="auto" w:fill="auto"/>
            <w:noWrap/>
            <w:vAlign w:val="center"/>
            <w:hideMark/>
          </w:tcPr>
          <w:p w14:paraId="0D4FDA6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$623</w:t>
            </w:r>
          </w:p>
        </w:tc>
        <w:tc>
          <w:tcPr>
            <w:tcW w:w="614" w:type="pct"/>
            <w:tcBorders>
              <w:top w:val="nil"/>
              <w:left w:val="nil"/>
              <w:bottom w:val="single" w:sz="8" w:space="0" w:color="999999"/>
              <w:right w:val="single" w:sz="8" w:space="0" w:color="999999"/>
            </w:tcBorders>
            <w:shd w:val="clear" w:color="auto" w:fill="auto"/>
            <w:noWrap/>
            <w:vAlign w:val="center"/>
            <w:hideMark/>
          </w:tcPr>
          <w:p w14:paraId="4B7A715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$343</w:t>
            </w:r>
          </w:p>
        </w:tc>
        <w:tc>
          <w:tcPr>
            <w:tcW w:w="715" w:type="pct"/>
            <w:tcBorders>
              <w:top w:val="nil"/>
              <w:left w:val="nil"/>
              <w:bottom w:val="single" w:sz="8" w:space="0" w:color="999999"/>
              <w:right w:val="single" w:sz="8" w:space="0" w:color="999999"/>
            </w:tcBorders>
            <w:shd w:val="clear" w:color="auto" w:fill="auto"/>
            <w:noWrap/>
            <w:vAlign w:val="center"/>
            <w:hideMark/>
          </w:tcPr>
          <w:p w14:paraId="335BF5B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0.55</w:t>
            </w:r>
          </w:p>
        </w:tc>
      </w:tr>
      <w:tr w:rsidR="00533FBC" w:rsidRPr="00533FBC" w14:paraId="4436E7DC" w14:textId="77777777" w:rsidTr="008C481C">
        <w:trPr>
          <w:trHeight w:val="20"/>
        </w:trPr>
        <w:tc>
          <w:tcPr>
            <w:tcW w:w="2904" w:type="pct"/>
            <w:gridSpan w:val="2"/>
            <w:tcBorders>
              <w:top w:val="single" w:sz="8" w:space="0" w:color="999999"/>
              <w:left w:val="single" w:sz="8" w:space="0" w:color="999999"/>
              <w:bottom w:val="single" w:sz="8" w:space="0" w:color="999999"/>
              <w:right w:val="nil"/>
            </w:tcBorders>
            <w:shd w:val="clear" w:color="000000" w:fill="F2F2F2"/>
            <w:noWrap/>
            <w:vAlign w:val="center"/>
            <w:hideMark/>
          </w:tcPr>
          <w:p w14:paraId="7BE9D91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N62 Menstrual and other female reproductive system disorders</w:t>
            </w:r>
          </w:p>
        </w:tc>
        <w:tc>
          <w:tcPr>
            <w:tcW w:w="767" w:type="pct"/>
            <w:tcBorders>
              <w:top w:val="nil"/>
              <w:left w:val="nil"/>
              <w:bottom w:val="single" w:sz="8" w:space="0" w:color="999999"/>
              <w:right w:val="nil"/>
            </w:tcBorders>
            <w:shd w:val="clear" w:color="000000" w:fill="F2F2F2"/>
            <w:noWrap/>
            <w:vAlign w:val="center"/>
            <w:hideMark/>
          </w:tcPr>
          <w:p w14:paraId="553B70D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64660987"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39887D2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62B371BA"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969CBD3"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N62_A</w:t>
            </w:r>
          </w:p>
        </w:tc>
        <w:tc>
          <w:tcPr>
            <w:tcW w:w="661" w:type="pct"/>
            <w:tcBorders>
              <w:top w:val="nil"/>
              <w:left w:val="nil"/>
              <w:bottom w:val="single" w:sz="8" w:space="0" w:color="999999"/>
              <w:right w:val="single" w:sz="8" w:space="0" w:color="999999"/>
            </w:tcBorders>
            <w:shd w:val="clear" w:color="auto" w:fill="auto"/>
            <w:noWrap/>
            <w:vAlign w:val="center"/>
            <w:hideMark/>
          </w:tcPr>
          <w:p w14:paraId="3ABD1C8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390</w:t>
            </w:r>
          </w:p>
        </w:tc>
        <w:tc>
          <w:tcPr>
            <w:tcW w:w="767" w:type="pct"/>
            <w:tcBorders>
              <w:top w:val="nil"/>
              <w:left w:val="nil"/>
              <w:bottom w:val="single" w:sz="8" w:space="0" w:color="999999"/>
              <w:right w:val="single" w:sz="8" w:space="0" w:color="999999"/>
            </w:tcBorders>
            <w:shd w:val="clear" w:color="auto" w:fill="auto"/>
            <w:noWrap/>
            <w:vAlign w:val="center"/>
            <w:hideMark/>
          </w:tcPr>
          <w:p w14:paraId="03FBDD0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$702</w:t>
            </w:r>
          </w:p>
        </w:tc>
        <w:tc>
          <w:tcPr>
            <w:tcW w:w="614" w:type="pct"/>
            <w:tcBorders>
              <w:top w:val="nil"/>
              <w:left w:val="nil"/>
              <w:bottom w:val="single" w:sz="8" w:space="0" w:color="999999"/>
              <w:right w:val="single" w:sz="8" w:space="0" w:color="999999"/>
            </w:tcBorders>
            <w:shd w:val="clear" w:color="auto" w:fill="auto"/>
            <w:noWrap/>
            <w:vAlign w:val="center"/>
            <w:hideMark/>
          </w:tcPr>
          <w:p w14:paraId="705A3C2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$319</w:t>
            </w:r>
          </w:p>
        </w:tc>
        <w:tc>
          <w:tcPr>
            <w:tcW w:w="715" w:type="pct"/>
            <w:tcBorders>
              <w:top w:val="nil"/>
              <w:left w:val="nil"/>
              <w:bottom w:val="single" w:sz="8" w:space="0" w:color="999999"/>
              <w:right w:val="single" w:sz="8" w:space="0" w:color="999999"/>
            </w:tcBorders>
            <w:shd w:val="clear" w:color="auto" w:fill="auto"/>
            <w:noWrap/>
            <w:vAlign w:val="center"/>
            <w:hideMark/>
          </w:tcPr>
          <w:p w14:paraId="50C2F81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0.45</w:t>
            </w:r>
          </w:p>
        </w:tc>
      </w:tr>
      <w:tr w:rsidR="00533FBC" w:rsidRPr="00533FBC" w14:paraId="74895D2C"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191EC65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O61 Postpartum and post abortion</w:t>
            </w:r>
          </w:p>
        </w:tc>
        <w:tc>
          <w:tcPr>
            <w:tcW w:w="661" w:type="pct"/>
            <w:tcBorders>
              <w:top w:val="nil"/>
              <w:left w:val="nil"/>
              <w:bottom w:val="single" w:sz="8" w:space="0" w:color="999999"/>
              <w:right w:val="nil"/>
            </w:tcBorders>
            <w:shd w:val="clear" w:color="000000" w:fill="F2F2F2"/>
            <w:noWrap/>
            <w:vAlign w:val="center"/>
            <w:hideMark/>
          </w:tcPr>
          <w:p w14:paraId="4CAB9BF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6E8A706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5007D37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5747B220"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3D15AE81"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54C8623C"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O61_A</w:t>
            </w:r>
          </w:p>
        </w:tc>
        <w:tc>
          <w:tcPr>
            <w:tcW w:w="661" w:type="pct"/>
            <w:tcBorders>
              <w:top w:val="nil"/>
              <w:left w:val="nil"/>
              <w:bottom w:val="single" w:sz="8" w:space="0" w:color="999999"/>
              <w:right w:val="single" w:sz="8" w:space="0" w:color="999999"/>
            </w:tcBorders>
            <w:shd w:val="clear" w:color="auto" w:fill="auto"/>
            <w:noWrap/>
            <w:vAlign w:val="center"/>
            <w:hideMark/>
          </w:tcPr>
          <w:p w14:paraId="266D7E6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106</w:t>
            </w:r>
          </w:p>
        </w:tc>
        <w:tc>
          <w:tcPr>
            <w:tcW w:w="767" w:type="pct"/>
            <w:tcBorders>
              <w:top w:val="nil"/>
              <w:left w:val="nil"/>
              <w:bottom w:val="single" w:sz="8" w:space="0" w:color="999999"/>
              <w:right w:val="single" w:sz="8" w:space="0" w:color="999999"/>
            </w:tcBorders>
            <w:shd w:val="clear" w:color="auto" w:fill="auto"/>
            <w:noWrap/>
            <w:vAlign w:val="center"/>
            <w:hideMark/>
          </w:tcPr>
          <w:p w14:paraId="5195F5E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$701</w:t>
            </w:r>
          </w:p>
        </w:tc>
        <w:tc>
          <w:tcPr>
            <w:tcW w:w="614" w:type="pct"/>
            <w:tcBorders>
              <w:top w:val="nil"/>
              <w:left w:val="nil"/>
              <w:bottom w:val="single" w:sz="8" w:space="0" w:color="999999"/>
              <w:right w:val="single" w:sz="8" w:space="0" w:color="999999"/>
            </w:tcBorders>
            <w:shd w:val="clear" w:color="auto" w:fill="auto"/>
            <w:noWrap/>
            <w:vAlign w:val="center"/>
            <w:hideMark/>
          </w:tcPr>
          <w:p w14:paraId="01076E4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$368</w:t>
            </w:r>
          </w:p>
        </w:tc>
        <w:tc>
          <w:tcPr>
            <w:tcW w:w="715" w:type="pct"/>
            <w:tcBorders>
              <w:top w:val="nil"/>
              <w:left w:val="nil"/>
              <w:bottom w:val="single" w:sz="8" w:space="0" w:color="999999"/>
              <w:right w:val="single" w:sz="8" w:space="0" w:color="999999"/>
            </w:tcBorders>
            <w:shd w:val="clear" w:color="auto" w:fill="auto"/>
            <w:noWrap/>
            <w:vAlign w:val="center"/>
            <w:hideMark/>
          </w:tcPr>
          <w:p w14:paraId="151E0E4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0.52</w:t>
            </w:r>
          </w:p>
        </w:tc>
      </w:tr>
      <w:tr w:rsidR="00533FBC" w:rsidRPr="00533FBC" w14:paraId="6E466D30"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03D4568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O66 Antenatal and other obstetric presentation</w:t>
            </w:r>
          </w:p>
        </w:tc>
        <w:tc>
          <w:tcPr>
            <w:tcW w:w="661" w:type="pct"/>
            <w:tcBorders>
              <w:top w:val="nil"/>
              <w:left w:val="nil"/>
              <w:bottom w:val="single" w:sz="8" w:space="0" w:color="999999"/>
              <w:right w:val="nil"/>
            </w:tcBorders>
            <w:shd w:val="clear" w:color="000000" w:fill="F2F2F2"/>
            <w:noWrap/>
            <w:vAlign w:val="center"/>
            <w:hideMark/>
          </w:tcPr>
          <w:p w14:paraId="0407678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2B1BAFF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603B3FB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5C095D20"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3C8A767B"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ED7BF1A"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O66_A</w:t>
            </w:r>
          </w:p>
        </w:tc>
        <w:tc>
          <w:tcPr>
            <w:tcW w:w="661" w:type="pct"/>
            <w:tcBorders>
              <w:top w:val="nil"/>
              <w:left w:val="nil"/>
              <w:bottom w:val="single" w:sz="8" w:space="0" w:color="999999"/>
              <w:right w:val="single" w:sz="8" w:space="0" w:color="999999"/>
            </w:tcBorders>
            <w:shd w:val="clear" w:color="auto" w:fill="auto"/>
            <w:noWrap/>
            <w:vAlign w:val="center"/>
            <w:hideMark/>
          </w:tcPr>
          <w:p w14:paraId="55CB1B3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320</w:t>
            </w:r>
          </w:p>
        </w:tc>
        <w:tc>
          <w:tcPr>
            <w:tcW w:w="767" w:type="pct"/>
            <w:tcBorders>
              <w:top w:val="nil"/>
              <w:left w:val="nil"/>
              <w:bottom w:val="single" w:sz="8" w:space="0" w:color="999999"/>
              <w:right w:val="single" w:sz="8" w:space="0" w:color="999999"/>
            </w:tcBorders>
            <w:shd w:val="clear" w:color="auto" w:fill="auto"/>
            <w:noWrap/>
            <w:vAlign w:val="center"/>
            <w:hideMark/>
          </w:tcPr>
          <w:p w14:paraId="6BE0E85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$596</w:t>
            </w:r>
          </w:p>
        </w:tc>
        <w:tc>
          <w:tcPr>
            <w:tcW w:w="614" w:type="pct"/>
            <w:tcBorders>
              <w:top w:val="nil"/>
              <w:left w:val="nil"/>
              <w:bottom w:val="single" w:sz="8" w:space="0" w:color="999999"/>
              <w:right w:val="single" w:sz="8" w:space="0" w:color="999999"/>
            </w:tcBorders>
            <w:shd w:val="clear" w:color="auto" w:fill="auto"/>
            <w:noWrap/>
            <w:vAlign w:val="center"/>
            <w:hideMark/>
          </w:tcPr>
          <w:p w14:paraId="2E3E7B7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$279</w:t>
            </w:r>
          </w:p>
        </w:tc>
        <w:tc>
          <w:tcPr>
            <w:tcW w:w="715" w:type="pct"/>
            <w:tcBorders>
              <w:top w:val="nil"/>
              <w:left w:val="nil"/>
              <w:bottom w:val="single" w:sz="8" w:space="0" w:color="999999"/>
              <w:right w:val="single" w:sz="8" w:space="0" w:color="999999"/>
            </w:tcBorders>
            <w:shd w:val="clear" w:color="auto" w:fill="auto"/>
            <w:noWrap/>
            <w:vAlign w:val="center"/>
            <w:hideMark/>
          </w:tcPr>
          <w:p w14:paraId="2E137C0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0.47</w:t>
            </w:r>
          </w:p>
        </w:tc>
      </w:tr>
      <w:tr w:rsidR="00533FBC" w:rsidRPr="00533FBC" w14:paraId="4F0CA420"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26F0274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P68 Perinatal disorders</w:t>
            </w:r>
          </w:p>
        </w:tc>
        <w:tc>
          <w:tcPr>
            <w:tcW w:w="661" w:type="pct"/>
            <w:tcBorders>
              <w:top w:val="nil"/>
              <w:left w:val="nil"/>
              <w:bottom w:val="single" w:sz="8" w:space="0" w:color="999999"/>
              <w:right w:val="nil"/>
            </w:tcBorders>
            <w:shd w:val="clear" w:color="000000" w:fill="F2F2F2"/>
            <w:noWrap/>
            <w:vAlign w:val="center"/>
            <w:hideMark/>
          </w:tcPr>
          <w:p w14:paraId="661F730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5F8DDCF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6063CE3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6FEC15C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3E77A3E4"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3012CE1"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P68_A</w:t>
            </w:r>
          </w:p>
        </w:tc>
        <w:tc>
          <w:tcPr>
            <w:tcW w:w="661" w:type="pct"/>
            <w:tcBorders>
              <w:top w:val="nil"/>
              <w:left w:val="nil"/>
              <w:bottom w:val="single" w:sz="8" w:space="0" w:color="999999"/>
              <w:right w:val="single" w:sz="8" w:space="0" w:color="999999"/>
            </w:tcBorders>
            <w:shd w:val="clear" w:color="auto" w:fill="auto"/>
            <w:noWrap/>
            <w:vAlign w:val="center"/>
            <w:hideMark/>
          </w:tcPr>
          <w:p w14:paraId="4F2371A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17</w:t>
            </w:r>
          </w:p>
        </w:tc>
        <w:tc>
          <w:tcPr>
            <w:tcW w:w="767" w:type="pct"/>
            <w:tcBorders>
              <w:top w:val="nil"/>
              <w:left w:val="nil"/>
              <w:bottom w:val="single" w:sz="8" w:space="0" w:color="999999"/>
              <w:right w:val="single" w:sz="8" w:space="0" w:color="999999"/>
            </w:tcBorders>
            <w:shd w:val="clear" w:color="auto" w:fill="auto"/>
            <w:noWrap/>
            <w:vAlign w:val="center"/>
            <w:hideMark/>
          </w:tcPr>
          <w:p w14:paraId="1DCB08A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$827</w:t>
            </w:r>
          </w:p>
        </w:tc>
        <w:tc>
          <w:tcPr>
            <w:tcW w:w="614" w:type="pct"/>
            <w:tcBorders>
              <w:top w:val="nil"/>
              <w:left w:val="nil"/>
              <w:bottom w:val="single" w:sz="8" w:space="0" w:color="999999"/>
              <w:right w:val="single" w:sz="8" w:space="0" w:color="999999"/>
            </w:tcBorders>
            <w:shd w:val="clear" w:color="auto" w:fill="auto"/>
            <w:noWrap/>
            <w:vAlign w:val="center"/>
            <w:hideMark/>
          </w:tcPr>
          <w:p w14:paraId="1118B0D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$357</w:t>
            </w:r>
          </w:p>
        </w:tc>
        <w:tc>
          <w:tcPr>
            <w:tcW w:w="715" w:type="pct"/>
            <w:tcBorders>
              <w:top w:val="nil"/>
              <w:left w:val="nil"/>
              <w:bottom w:val="single" w:sz="8" w:space="0" w:color="999999"/>
              <w:right w:val="single" w:sz="8" w:space="0" w:color="999999"/>
            </w:tcBorders>
            <w:shd w:val="clear" w:color="auto" w:fill="auto"/>
            <w:noWrap/>
            <w:vAlign w:val="center"/>
            <w:hideMark/>
          </w:tcPr>
          <w:p w14:paraId="7B45C3D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0.43</w:t>
            </w:r>
          </w:p>
        </w:tc>
      </w:tr>
      <w:tr w:rsidR="00533FBC" w:rsidRPr="00533FBC" w14:paraId="4EBE18F4"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ED73B12"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P68_B</w:t>
            </w:r>
          </w:p>
        </w:tc>
        <w:tc>
          <w:tcPr>
            <w:tcW w:w="661" w:type="pct"/>
            <w:tcBorders>
              <w:top w:val="nil"/>
              <w:left w:val="nil"/>
              <w:bottom w:val="single" w:sz="8" w:space="0" w:color="999999"/>
              <w:right w:val="single" w:sz="8" w:space="0" w:color="999999"/>
            </w:tcBorders>
            <w:shd w:val="clear" w:color="auto" w:fill="auto"/>
            <w:noWrap/>
            <w:vAlign w:val="center"/>
            <w:hideMark/>
          </w:tcPr>
          <w:p w14:paraId="7201E1D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18</w:t>
            </w:r>
          </w:p>
        </w:tc>
        <w:tc>
          <w:tcPr>
            <w:tcW w:w="767" w:type="pct"/>
            <w:tcBorders>
              <w:top w:val="nil"/>
              <w:left w:val="nil"/>
              <w:bottom w:val="single" w:sz="8" w:space="0" w:color="999999"/>
              <w:right w:val="single" w:sz="8" w:space="0" w:color="999999"/>
            </w:tcBorders>
            <w:shd w:val="clear" w:color="auto" w:fill="auto"/>
            <w:noWrap/>
            <w:vAlign w:val="center"/>
            <w:hideMark/>
          </w:tcPr>
          <w:p w14:paraId="4D41560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$452</w:t>
            </w:r>
          </w:p>
        </w:tc>
        <w:tc>
          <w:tcPr>
            <w:tcW w:w="614" w:type="pct"/>
            <w:tcBorders>
              <w:top w:val="nil"/>
              <w:left w:val="nil"/>
              <w:bottom w:val="single" w:sz="8" w:space="0" w:color="999999"/>
              <w:right w:val="single" w:sz="8" w:space="0" w:color="999999"/>
            </w:tcBorders>
            <w:shd w:val="clear" w:color="auto" w:fill="auto"/>
            <w:noWrap/>
            <w:vAlign w:val="center"/>
            <w:hideMark/>
          </w:tcPr>
          <w:p w14:paraId="5E8D7C6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$145</w:t>
            </w:r>
          </w:p>
        </w:tc>
        <w:tc>
          <w:tcPr>
            <w:tcW w:w="715" w:type="pct"/>
            <w:tcBorders>
              <w:top w:val="nil"/>
              <w:left w:val="nil"/>
              <w:bottom w:val="single" w:sz="8" w:space="0" w:color="999999"/>
              <w:right w:val="single" w:sz="8" w:space="0" w:color="999999"/>
            </w:tcBorders>
            <w:shd w:val="clear" w:color="auto" w:fill="auto"/>
            <w:noWrap/>
            <w:vAlign w:val="center"/>
            <w:hideMark/>
          </w:tcPr>
          <w:p w14:paraId="74E9F73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0.32</w:t>
            </w:r>
          </w:p>
        </w:tc>
      </w:tr>
      <w:tr w:rsidR="00533FBC" w:rsidRPr="00533FBC" w14:paraId="499EB2B6"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6DD01AF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Q60 Reticuloendothelial and immunity disorder</w:t>
            </w:r>
          </w:p>
        </w:tc>
        <w:tc>
          <w:tcPr>
            <w:tcW w:w="661" w:type="pct"/>
            <w:tcBorders>
              <w:top w:val="nil"/>
              <w:left w:val="nil"/>
              <w:bottom w:val="single" w:sz="8" w:space="0" w:color="999999"/>
              <w:right w:val="nil"/>
            </w:tcBorders>
            <w:shd w:val="clear" w:color="000000" w:fill="F2F2F2"/>
            <w:noWrap/>
            <w:vAlign w:val="center"/>
            <w:hideMark/>
          </w:tcPr>
          <w:p w14:paraId="63A8274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44F8118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7BC56B77"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5FB8A4F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46BFB561"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83AD56B"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Q60_A</w:t>
            </w:r>
          </w:p>
        </w:tc>
        <w:tc>
          <w:tcPr>
            <w:tcW w:w="661" w:type="pct"/>
            <w:tcBorders>
              <w:top w:val="nil"/>
              <w:left w:val="nil"/>
              <w:bottom w:val="single" w:sz="8" w:space="0" w:color="999999"/>
              <w:right w:val="single" w:sz="8" w:space="0" w:color="999999"/>
            </w:tcBorders>
            <w:shd w:val="clear" w:color="auto" w:fill="auto"/>
            <w:noWrap/>
            <w:vAlign w:val="center"/>
            <w:hideMark/>
          </w:tcPr>
          <w:p w14:paraId="341A59E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51</w:t>
            </w:r>
          </w:p>
        </w:tc>
        <w:tc>
          <w:tcPr>
            <w:tcW w:w="767" w:type="pct"/>
            <w:tcBorders>
              <w:top w:val="nil"/>
              <w:left w:val="nil"/>
              <w:bottom w:val="single" w:sz="8" w:space="0" w:color="999999"/>
              <w:right w:val="single" w:sz="8" w:space="0" w:color="999999"/>
            </w:tcBorders>
            <w:shd w:val="clear" w:color="auto" w:fill="auto"/>
            <w:noWrap/>
            <w:vAlign w:val="center"/>
            <w:hideMark/>
          </w:tcPr>
          <w:p w14:paraId="71F7488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$951</w:t>
            </w:r>
          </w:p>
        </w:tc>
        <w:tc>
          <w:tcPr>
            <w:tcW w:w="614" w:type="pct"/>
            <w:tcBorders>
              <w:top w:val="nil"/>
              <w:left w:val="nil"/>
              <w:bottom w:val="single" w:sz="8" w:space="0" w:color="999999"/>
              <w:right w:val="single" w:sz="8" w:space="0" w:color="999999"/>
            </w:tcBorders>
            <w:shd w:val="clear" w:color="auto" w:fill="auto"/>
            <w:noWrap/>
            <w:vAlign w:val="center"/>
            <w:hideMark/>
          </w:tcPr>
          <w:p w14:paraId="36A5846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$391</w:t>
            </w:r>
          </w:p>
        </w:tc>
        <w:tc>
          <w:tcPr>
            <w:tcW w:w="715" w:type="pct"/>
            <w:tcBorders>
              <w:top w:val="nil"/>
              <w:left w:val="nil"/>
              <w:bottom w:val="single" w:sz="8" w:space="0" w:color="999999"/>
              <w:right w:val="single" w:sz="8" w:space="0" w:color="999999"/>
            </w:tcBorders>
            <w:shd w:val="clear" w:color="auto" w:fill="auto"/>
            <w:noWrap/>
            <w:vAlign w:val="center"/>
            <w:hideMark/>
          </w:tcPr>
          <w:p w14:paraId="06D57A4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0.41</w:t>
            </w:r>
          </w:p>
        </w:tc>
      </w:tr>
      <w:tr w:rsidR="00533FBC" w:rsidRPr="00533FBC" w14:paraId="162D693B"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39E12B2"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Q60_B</w:t>
            </w:r>
          </w:p>
        </w:tc>
        <w:tc>
          <w:tcPr>
            <w:tcW w:w="661" w:type="pct"/>
            <w:tcBorders>
              <w:top w:val="nil"/>
              <w:left w:val="nil"/>
              <w:bottom w:val="single" w:sz="8" w:space="0" w:color="999999"/>
              <w:right w:val="single" w:sz="8" w:space="0" w:color="999999"/>
            </w:tcBorders>
            <w:shd w:val="clear" w:color="auto" w:fill="auto"/>
            <w:noWrap/>
            <w:vAlign w:val="center"/>
            <w:hideMark/>
          </w:tcPr>
          <w:p w14:paraId="224002F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29</w:t>
            </w:r>
          </w:p>
        </w:tc>
        <w:tc>
          <w:tcPr>
            <w:tcW w:w="767" w:type="pct"/>
            <w:tcBorders>
              <w:top w:val="nil"/>
              <w:left w:val="nil"/>
              <w:bottom w:val="single" w:sz="8" w:space="0" w:color="999999"/>
              <w:right w:val="single" w:sz="8" w:space="0" w:color="999999"/>
            </w:tcBorders>
            <w:shd w:val="clear" w:color="auto" w:fill="auto"/>
            <w:noWrap/>
            <w:vAlign w:val="center"/>
            <w:hideMark/>
          </w:tcPr>
          <w:p w14:paraId="0CBDADF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$444</w:t>
            </w:r>
          </w:p>
        </w:tc>
        <w:tc>
          <w:tcPr>
            <w:tcW w:w="614" w:type="pct"/>
            <w:tcBorders>
              <w:top w:val="nil"/>
              <w:left w:val="nil"/>
              <w:bottom w:val="single" w:sz="8" w:space="0" w:color="999999"/>
              <w:right w:val="single" w:sz="8" w:space="0" w:color="999999"/>
            </w:tcBorders>
            <w:shd w:val="clear" w:color="auto" w:fill="auto"/>
            <w:noWrap/>
            <w:vAlign w:val="center"/>
            <w:hideMark/>
          </w:tcPr>
          <w:p w14:paraId="63C6E0F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$156</w:t>
            </w:r>
          </w:p>
        </w:tc>
        <w:tc>
          <w:tcPr>
            <w:tcW w:w="715" w:type="pct"/>
            <w:tcBorders>
              <w:top w:val="nil"/>
              <w:left w:val="nil"/>
              <w:bottom w:val="single" w:sz="8" w:space="0" w:color="999999"/>
              <w:right w:val="single" w:sz="8" w:space="0" w:color="999999"/>
            </w:tcBorders>
            <w:shd w:val="clear" w:color="auto" w:fill="auto"/>
            <w:noWrap/>
            <w:vAlign w:val="center"/>
            <w:hideMark/>
          </w:tcPr>
          <w:p w14:paraId="5FB0A16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0.35</w:t>
            </w:r>
          </w:p>
        </w:tc>
      </w:tr>
      <w:tr w:rsidR="00533FBC" w:rsidRPr="00533FBC" w14:paraId="7324FE86"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672AAA5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Q61 Red blood cell disorders</w:t>
            </w:r>
          </w:p>
        </w:tc>
        <w:tc>
          <w:tcPr>
            <w:tcW w:w="661" w:type="pct"/>
            <w:tcBorders>
              <w:top w:val="nil"/>
              <w:left w:val="nil"/>
              <w:bottom w:val="single" w:sz="8" w:space="0" w:color="999999"/>
              <w:right w:val="nil"/>
            </w:tcBorders>
            <w:shd w:val="clear" w:color="000000" w:fill="F2F2F2"/>
            <w:noWrap/>
            <w:vAlign w:val="center"/>
            <w:hideMark/>
          </w:tcPr>
          <w:p w14:paraId="6AD698E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45B413E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286C843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6619497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525AEF4A"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D454AC5"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Q61_A</w:t>
            </w:r>
          </w:p>
        </w:tc>
        <w:tc>
          <w:tcPr>
            <w:tcW w:w="661" w:type="pct"/>
            <w:tcBorders>
              <w:top w:val="nil"/>
              <w:left w:val="nil"/>
              <w:bottom w:val="single" w:sz="8" w:space="0" w:color="999999"/>
              <w:right w:val="single" w:sz="8" w:space="0" w:color="999999"/>
            </w:tcBorders>
            <w:shd w:val="clear" w:color="auto" w:fill="auto"/>
            <w:noWrap/>
            <w:vAlign w:val="center"/>
            <w:hideMark/>
          </w:tcPr>
          <w:p w14:paraId="16525D9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110</w:t>
            </w:r>
          </w:p>
        </w:tc>
        <w:tc>
          <w:tcPr>
            <w:tcW w:w="767" w:type="pct"/>
            <w:tcBorders>
              <w:top w:val="nil"/>
              <w:left w:val="nil"/>
              <w:bottom w:val="single" w:sz="8" w:space="0" w:color="999999"/>
              <w:right w:val="single" w:sz="8" w:space="0" w:color="999999"/>
            </w:tcBorders>
            <w:shd w:val="clear" w:color="auto" w:fill="auto"/>
            <w:noWrap/>
            <w:vAlign w:val="center"/>
            <w:hideMark/>
          </w:tcPr>
          <w:p w14:paraId="70DCD3E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$1,167</w:t>
            </w:r>
          </w:p>
        </w:tc>
        <w:tc>
          <w:tcPr>
            <w:tcW w:w="614" w:type="pct"/>
            <w:tcBorders>
              <w:top w:val="nil"/>
              <w:left w:val="nil"/>
              <w:bottom w:val="single" w:sz="8" w:space="0" w:color="999999"/>
              <w:right w:val="single" w:sz="8" w:space="0" w:color="999999"/>
            </w:tcBorders>
            <w:shd w:val="clear" w:color="auto" w:fill="auto"/>
            <w:noWrap/>
            <w:vAlign w:val="center"/>
            <w:hideMark/>
          </w:tcPr>
          <w:p w14:paraId="62BA164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$571</w:t>
            </w:r>
          </w:p>
        </w:tc>
        <w:tc>
          <w:tcPr>
            <w:tcW w:w="715" w:type="pct"/>
            <w:tcBorders>
              <w:top w:val="nil"/>
              <w:left w:val="nil"/>
              <w:bottom w:val="single" w:sz="8" w:space="0" w:color="999999"/>
              <w:right w:val="single" w:sz="8" w:space="0" w:color="999999"/>
            </w:tcBorders>
            <w:shd w:val="clear" w:color="auto" w:fill="auto"/>
            <w:noWrap/>
            <w:vAlign w:val="center"/>
            <w:hideMark/>
          </w:tcPr>
          <w:p w14:paraId="17F5F8E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0.49</w:t>
            </w:r>
          </w:p>
        </w:tc>
      </w:tr>
      <w:tr w:rsidR="00533FBC" w:rsidRPr="00533FBC" w14:paraId="139BB720"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59AD243"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Q61_B</w:t>
            </w:r>
          </w:p>
        </w:tc>
        <w:tc>
          <w:tcPr>
            <w:tcW w:w="661" w:type="pct"/>
            <w:tcBorders>
              <w:top w:val="nil"/>
              <w:left w:val="nil"/>
              <w:bottom w:val="single" w:sz="8" w:space="0" w:color="999999"/>
              <w:right w:val="single" w:sz="8" w:space="0" w:color="999999"/>
            </w:tcBorders>
            <w:shd w:val="clear" w:color="auto" w:fill="auto"/>
            <w:noWrap/>
            <w:vAlign w:val="center"/>
            <w:hideMark/>
          </w:tcPr>
          <w:p w14:paraId="1F8108C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w:t>
            </w:r>
          </w:p>
        </w:tc>
        <w:tc>
          <w:tcPr>
            <w:tcW w:w="767" w:type="pct"/>
            <w:tcBorders>
              <w:top w:val="nil"/>
              <w:left w:val="nil"/>
              <w:bottom w:val="single" w:sz="8" w:space="0" w:color="999999"/>
              <w:right w:val="single" w:sz="8" w:space="0" w:color="999999"/>
            </w:tcBorders>
            <w:shd w:val="clear" w:color="auto" w:fill="auto"/>
            <w:noWrap/>
            <w:vAlign w:val="center"/>
            <w:hideMark/>
          </w:tcPr>
          <w:p w14:paraId="343B0CE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$632</w:t>
            </w:r>
          </w:p>
        </w:tc>
        <w:tc>
          <w:tcPr>
            <w:tcW w:w="614" w:type="pct"/>
            <w:tcBorders>
              <w:top w:val="nil"/>
              <w:left w:val="nil"/>
              <w:bottom w:val="single" w:sz="8" w:space="0" w:color="999999"/>
              <w:right w:val="single" w:sz="8" w:space="0" w:color="999999"/>
            </w:tcBorders>
            <w:shd w:val="clear" w:color="auto" w:fill="auto"/>
            <w:noWrap/>
            <w:vAlign w:val="center"/>
            <w:hideMark/>
          </w:tcPr>
          <w:p w14:paraId="586B5D8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$222</w:t>
            </w:r>
          </w:p>
        </w:tc>
        <w:tc>
          <w:tcPr>
            <w:tcW w:w="715" w:type="pct"/>
            <w:tcBorders>
              <w:top w:val="nil"/>
              <w:left w:val="nil"/>
              <w:bottom w:val="single" w:sz="8" w:space="0" w:color="999999"/>
              <w:right w:val="single" w:sz="8" w:space="0" w:color="999999"/>
            </w:tcBorders>
            <w:shd w:val="clear" w:color="auto" w:fill="auto"/>
            <w:noWrap/>
            <w:vAlign w:val="center"/>
            <w:hideMark/>
          </w:tcPr>
          <w:p w14:paraId="29F0BD5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0.35</w:t>
            </w:r>
          </w:p>
        </w:tc>
      </w:tr>
      <w:tr w:rsidR="00533FBC" w:rsidRPr="00533FBC" w14:paraId="39F7B167"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57CD1347"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Q62 Haemostasis</w:t>
            </w:r>
          </w:p>
        </w:tc>
        <w:tc>
          <w:tcPr>
            <w:tcW w:w="661" w:type="pct"/>
            <w:tcBorders>
              <w:top w:val="nil"/>
              <w:left w:val="nil"/>
              <w:bottom w:val="single" w:sz="8" w:space="0" w:color="999999"/>
              <w:right w:val="nil"/>
            </w:tcBorders>
            <w:shd w:val="clear" w:color="000000" w:fill="F2F2F2"/>
            <w:noWrap/>
            <w:vAlign w:val="center"/>
            <w:hideMark/>
          </w:tcPr>
          <w:p w14:paraId="71695DA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723B188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6029B250"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3AAA7FD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25F6F495"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E5D82C6"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Q62_A</w:t>
            </w:r>
          </w:p>
        </w:tc>
        <w:tc>
          <w:tcPr>
            <w:tcW w:w="661" w:type="pct"/>
            <w:tcBorders>
              <w:top w:val="nil"/>
              <w:left w:val="nil"/>
              <w:bottom w:val="single" w:sz="8" w:space="0" w:color="999999"/>
              <w:right w:val="single" w:sz="8" w:space="0" w:color="999999"/>
            </w:tcBorders>
            <w:shd w:val="clear" w:color="auto" w:fill="auto"/>
            <w:noWrap/>
            <w:vAlign w:val="center"/>
            <w:hideMark/>
          </w:tcPr>
          <w:p w14:paraId="146ED54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w:t>
            </w:r>
          </w:p>
        </w:tc>
        <w:tc>
          <w:tcPr>
            <w:tcW w:w="767" w:type="pct"/>
            <w:tcBorders>
              <w:top w:val="nil"/>
              <w:left w:val="nil"/>
              <w:bottom w:val="single" w:sz="8" w:space="0" w:color="999999"/>
              <w:right w:val="single" w:sz="8" w:space="0" w:color="999999"/>
            </w:tcBorders>
            <w:shd w:val="clear" w:color="auto" w:fill="auto"/>
            <w:noWrap/>
            <w:vAlign w:val="center"/>
            <w:hideMark/>
          </w:tcPr>
          <w:p w14:paraId="7AF8B54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$969</w:t>
            </w:r>
          </w:p>
        </w:tc>
        <w:tc>
          <w:tcPr>
            <w:tcW w:w="614" w:type="pct"/>
            <w:tcBorders>
              <w:top w:val="nil"/>
              <w:left w:val="nil"/>
              <w:bottom w:val="single" w:sz="8" w:space="0" w:color="999999"/>
              <w:right w:val="single" w:sz="8" w:space="0" w:color="999999"/>
            </w:tcBorders>
            <w:shd w:val="clear" w:color="auto" w:fill="auto"/>
            <w:noWrap/>
            <w:vAlign w:val="center"/>
            <w:hideMark/>
          </w:tcPr>
          <w:p w14:paraId="324F05E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$448</w:t>
            </w:r>
          </w:p>
        </w:tc>
        <w:tc>
          <w:tcPr>
            <w:tcW w:w="715" w:type="pct"/>
            <w:tcBorders>
              <w:top w:val="nil"/>
              <w:left w:val="nil"/>
              <w:bottom w:val="single" w:sz="8" w:space="0" w:color="999999"/>
              <w:right w:val="single" w:sz="8" w:space="0" w:color="999999"/>
            </w:tcBorders>
            <w:shd w:val="clear" w:color="auto" w:fill="auto"/>
            <w:noWrap/>
            <w:vAlign w:val="center"/>
            <w:hideMark/>
          </w:tcPr>
          <w:p w14:paraId="1CA2A09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0.46</w:t>
            </w:r>
          </w:p>
        </w:tc>
      </w:tr>
      <w:tr w:rsidR="00533FBC" w:rsidRPr="00533FBC" w14:paraId="5E77AD32"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E11AF0E"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Q62_B</w:t>
            </w:r>
          </w:p>
        </w:tc>
        <w:tc>
          <w:tcPr>
            <w:tcW w:w="661" w:type="pct"/>
            <w:tcBorders>
              <w:top w:val="nil"/>
              <w:left w:val="nil"/>
              <w:bottom w:val="single" w:sz="8" w:space="0" w:color="999999"/>
              <w:right w:val="single" w:sz="8" w:space="0" w:color="999999"/>
            </w:tcBorders>
            <w:shd w:val="clear" w:color="auto" w:fill="auto"/>
            <w:noWrap/>
            <w:vAlign w:val="center"/>
            <w:hideMark/>
          </w:tcPr>
          <w:p w14:paraId="5775650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14</w:t>
            </w:r>
          </w:p>
        </w:tc>
        <w:tc>
          <w:tcPr>
            <w:tcW w:w="767" w:type="pct"/>
            <w:tcBorders>
              <w:top w:val="nil"/>
              <w:left w:val="nil"/>
              <w:bottom w:val="single" w:sz="8" w:space="0" w:color="999999"/>
              <w:right w:val="single" w:sz="8" w:space="0" w:color="999999"/>
            </w:tcBorders>
            <w:shd w:val="clear" w:color="auto" w:fill="auto"/>
            <w:noWrap/>
            <w:vAlign w:val="center"/>
            <w:hideMark/>
          </w:tcPr>
          <w:p w14:paraId="4DB1BF8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$831</w:t>
            </w:r>
          </w:p>
        </w:tc>
        <w:tc>
          <w:tcPr>
            <w:tcW w:w="614" w:type="pct"/>
            <w:tcBorders>
              <w:top w:val="nil"/>
              <w:left w:val="nil"/>
              <w:bottom w:val="single" w:sz="8" w:space="0" w:color="999999"/>
              <w:right w:val="single" w:sz="8" w:space="0" w:color="999999"/>
            </w:tcBorders>
            <w:shd w:val="clear" w:color="auto" w:fill="auto"/>
            <w:noWrap/>
            <w:vAlign w:val="center"/>
            <w:hideMark/>
          </w:tcPr>
          <w:p w14:paraId="370E16F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$452</w:t>
            </w:r>
          </w:p>
        </w:tc>
        <w:tc>
          <w:tcPr>
            <w:tcW w:w="715" w:type="pct"/>
            <w:tcBorders>
              <w:top w:val="nil"/>
              <w:left w:val="nil"/>
              <w:bottom w:val="single" w:sz="8" w:space="0" w:color="999999"/>
              <w:right w:val="single" w:sz="8" w:space="0" w:color="999999"/>
            </w:tcBorders>
            <w:shd w:val="clear" w:color="auto" w:fill="auto"/>
            <w:noWrap/>
            <w:vAlign w:val="center"/>
            <w:hideMark/>
          </w:tcPr>
          <w:p w14:paraId="3293783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0.54</w:t>
            </w:r>
          </w:p>
        </w:tc>
      </w:tr>
      <w:tr w:rsidR="00533FBC" w:rsidRPr="00533FBC" w14:paraId="00A18E5A"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03C417D"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Q62_C</w:t>
            </w:r>
          </w:p>
        </w:tc>
        <w:tc>
          <w:tcPr>
            <w:tcW w:w="661" w:type="pct"/>
            <w:tcBorders>
              <w:top w:val="nil"/>
              <w:left w:val="nil"/>
              <w:bottom w:val="single" w:sz="8" w:space="0" w:color="999999"/>
              <w:right w:val="single" w:sz="8" w:space="0" w:color="999999"/>
            </w:tcBorders>
            <w:shd w:val="clear" w:color="auto" w:fill="auto"/>
            <w:noWrap/>
            <w:vAlign w:val="center"/>
            <w:hideMark/>
          </w:tcPr>
          <w:p w14:paraId="12A9289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w:t>
            </w:r>
          </w:p>
        </w:tc>
        <w:tc>
          <w:tcPr>
            <w:tcW w:w="767" w:type="pct"/>
            <w:tcBorders>
              <w:top w:val="nil"/>
              <w:left w:val="nil"/>
              <w:bottom w:val="single" w:sz="8" w:space="0" w:color="999999"/>
              <w:right w:val="single" w:sz="8" w:space="0" w:color="999999"/>
            </w:tcBorders>
            <w:shd w:val="clear" w:color="auto" w:fill="auto"/>
            <w:noWrap/>
            <w:vAlign w:val="center"/>
            <w:hideMark/>
          </w:tcPr>
          <w:p w14:paraId="7E86C39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$471</w:t>
            </w:r>
          </w:p>
        </w:tc>
        <w:tc>
          <w:tcPr>
            <w:tcW w:w="614" w:type="pct"/>
            <w:tcBorders>
              <w:top w:val="nil"/>
              <w:left w:val="nil"/>
              <w:bottom w:val="single" w:sz="8" w:space="0" w:color="999999"/>
              <w:right w:val="single" w:sz="8" w:space="0" w:color="999999"/>
            </w:tcBorders>
            <w:shd w:val="clear" w:color="auto" w:fill="auto"/>
            <w:noWrap/>
            <w:vAlign w:val="center"/>
            <w:hideMark/>
          </w:tcPr>
          <w:p w14:paraId="130AE53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$150</w:t>
            </w:r>
          </w:p>
        </w:tc>
        <w:tc>
          <w:tcPr>
            <w:tcW w:w="715" w:type="pct"/>
            <w:tcBorders>
              <w:top w:val="nil"/>
              <w:left w:val="nil"/>
              <w:bottom w:val="single" w:sz="8" w:space="0" w:color="999999"/>
              <w:right w:val="single" w:sz="8" w:space="0" w:color="999999"/>
            </w:tcBorders>
            <w:shd w:val="clear" w:color="auto" w:fill="auto"/>
            <w:noWrap/>
            <w:vAlign w:val="center"/>
            <w:hideMark/>
          </w:tcPr>
          <w:p w14:paraId="2408CCB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0.32</w:t>
            </w:r>
          </w:p>
        </w:tc>
      </w:tr>
      <w:tr w:rsidR="00533FBC" w:rsidRPr="00533FBC" w14:paraId="6C77BC51"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50DEC35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R62 Neoplastic disorders</w:t>
            </w:r>
          </w:p>
        </w:tc>
        <w:tc>
          <w:tcPr>
            <w:tcW w:w="661" w:type="pct"/>
            <w:tcBorders>
              <w:top w:val="nil"/>
              <w:left w:val="nil"/>
              <w:bottom w:val="single" w:sz="8" w:space="0" w:color="999999"/>
              <w:right w:val="nil"/>
            </w:tcBorders>
            <w:shd w:val="clear" w:color="000000" w:fill="F2F2F2"/>
            <w:noWrap/>
            <w:vAlign w:val="center"/>
            <w:hideMark/>
          </w:tcPr>
          <w:p w14:paraId="0CF81C9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256CF50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60015EF7"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2FA51DD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20A1521F"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8805421"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R62_A</w:t>
            </w:r>
          </w:p>
        </w:tc>
        <w:tc>
          <w:tcPr>
            <w:tcW w:w="661" w:type="pct"/>
            <w:tcBorders>
              <w:top w:val="nil"/>
              <w:left w:val="nil"/>
              <w:bottom w:val="single" w:sz="8" w:space="0" w:color="999999"/>
              <w:right w:val="single" w:sz="8" w:space="0" w:color="999999"/>
            </w:tcBorders>
            <w:shd w:val="clear" w:color="auto" w:fill="auto"/>
            <w:noWrap/>
            <w:vAlign w:val="center"/>
            <w:hideMark/>
          </w:tcPr>
          <w:p w14:paraId="7E28549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22</w:t>
            </w:r>
          </w:p>
        </w:tc>
        <w:tc>
          <w:tcPr>
            <w:tcW w:w="767" w:type="pct"/>
            <w:tcBorders>
              <w:top w:val="nil"/>
              <w:left w:val="nil"/>
              <w:bottom w:val="single" w:sz="8" w:space="0" w:color="999999"/>
              <w:right w:val="single" w:sz="8" w:space="0" w:color="999999"/>
            </w:tcBorders>
            <w:shd w:val="clear" w:color="auto" w:fill="auto"/>
            <w:noWrap/>
            <w:vAlign w:val="center"/>
            <w:hideMark/>
          </w:tcPr>
          <w:p w14:paraId="6C43416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$1,565</w:t>
            </w:r>
          </w:p>
        </w:tc>
        <w:tc>
          <w:tcPr>
            <w:tcW w:w="614" w:type="pct"/>
            <w:tcBorders>
              <w:top w:val="nil"/>
              <w:left w:val="nil"/>
              <w:bottom w:val="single" w:sz="8" w:space="0" w:color="999999"/>
              <w:right w:val="single" w:sz="8" w:space="0" w:color="999999"/>
            </w:tcBorders>
            <w:shd w:val="clear" w:color="auto" w:fill="auto"/>
            <w:noWrap/>
            <w:vAlign w:val="center"/>
            <w:hideMark/>
          </w:tcPr>
          <w:p w14:paraId="6B31377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$2,007</w:t>
            </w:r>
          </w:p>
        </w:tc>
        <w:tc>
          <w:tcPr>
            <w:tcW w:w="715" w:type="pct"/>
            <w:tcBorders>
              <w:top w:val="nil"/>
              <w:left w:val="nil"/>
              <w:bottom w:val="single" w:sz="8" w:space="0" w:color="999999"/>
              <w:right w:val="single" w:sz="8" w:space="0" w:color="999999"/>
            </w:tcBorders>
            <w:shd w:val="clear" w:color="auto" w:fill="auto"/>
            <w:noWrap/>
            <w:vAlign w:val="center"/>
            <w:hideMark/>
          </w:tcPr>
          <w:p w14:paraId="5A2A378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1.28</w:t>
            </w:r>
          </w:p>
        </w:tc>
      </w:tr>
      <w:tr w:rsidR="00533FBC" w:rsidRPr="00533FBC" w14:paraId="1486BDDC"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7D83072"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R62_B</w:t>
            </w:r>
          </w:p>
        </w:tc>
        <w:tc>
          <w:tcPr>
            <w:tcW w:w="661" w:type="pct"/>
            <w:tcBorders>
              <w:top w:val="nil"/>
              <w:left w:val="nil"/>
              <w:bottom w:val="single" w:sz="8" w:space="0" w:color="999999"/>
              <w:right w:val="single" w:sz="8" w:space="0" w:color="999999"/>
            </w:tcBorders>
            <w:shd w:val="clear" w:color="auto" w:fill="auto"/>
            <w:noWrap/>
            <w:vAlign w:val="center"/>
            <w:hideMark/>
          </w:tcPr>
          <w:p w14:paraId="6BC786A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104</w:t>
            </w:r>
          </w:p>
        </w:tc>
        <w:tc>
          <w:tcPr>
            <w:tcW w:w="767" w:type="pct"/>
            <w:tcBorders>
              <w:top w:val="nil"/>
              <w:left w:val="nil"/>
              <w:bottom w:val="single" w:sz="8" w:space="0" w:color="999999"/>
              <w:right w:val="single" w:sz="8" w:space="0" w:color="999999"/>
            </w:tcBorders>
            <w:shd w:val="clear" w:color="auto" w:fill="auto"/>
            <w:noWrap/>
            <w:vAlign w:val="center"/>
            <w:hideMark/>
          </w:tcPr>
          <w:p w14:paraId="60860E4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$900</w:t>
            </w:r>
          </w:p>
        </w:tc>
        <w:tc>
          <w:tcPr>
            <w:tcW w:w="614" w:type="pct"/>
            <w:tcBorders>
              <w:top w:val="nil"/>
              <w:left w:val="nil"/>
              <w:bottom w:val="single" w:sz="8" w:space="0" w:color="999999"/>
              <w:right w:val="single" w:sz="8" w:space="0" w:color="999999"/>
            </w:tcBorders>
            <w:shd w:val="clear" w:color="auto" w:fill="auto"/>
            <w:noWrap/>
            <w:vAlign w:val="center"/>
            <w:hideMark/>
          </w:tcPr>
          <w:p w14:paraId="11DDE66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$486</w:t>
            </w:r>
          </w:p>
        </w:tc>
        <w:tc>
          <w:tcPr>
            <w:tcW w:w="715" w:type="pct"/>
            <w:tcBorders>
              <w:top w:val="nil"/>
              <w:left w:val="nil"/>
              <w:bottom w:val="single" w:sz="8" w:space="0" w:color="999999"/>
              <w:right w:val="single" w:sz="8" w:space="0" w:color="999999"/>
            </w:tcBorders>
            <w:shd w:val="clear" w:color="auto" w:fill="auto"/>
            <w:noWrap/>
            <w:vAlign w:val="center"/>
            <w:hideMark/>
          </w:tcPr>
          <w:p w14:paraId="08DCAA8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0.54</w:t>
            </w:r>
          </w:p>
        </w:tc>
      </w:tr>
      <w:tr w:rsidR="00533FBC" w:rsidRPr="00533FBC" w14:paraId="61EFD0AC"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102E58F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T60 Septicaemia</w:t>
            </w:r>
          </w:p>
        </w:tc>
        <w:tc>
          <w:tcPr>
            <w:tcW w:w="661" w:type="pct"/>
            <w:tcBorders>
              <w:top w:val="nil"/>
              <w:left w:val="nil"/>
              <w:bottom w:val="single" w:sz="8" w:space="0" w:color="999999"/>
              <w:right w:val="nil"/>
            </w:tcBorders>
            <w:shd w:val="clear" w:color="000000" w:fill="F2F2F2"/>
            <w:noWrap/>
            <w:vAlign w:val="center"/>
            <w:hideMark/>
          </w:tcPr>
          <w:p w14:paraId="5D17F6D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7B655A4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7A45ADF5"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5E2F918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1B064587"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8253964"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T60_A</w:t>
            </w:r>
          </w:p>
        </w:tc>
        <w:tc>
          <w:tcPr>
            <w:tcW w:w="661" w:type="pct"/>
            <w:tcBorders>
              <w:top w:val="nil"/>
              <w:left w:val="nil"/>
              <w:bottom w:val="single" w:sz="8" w:space="0" w:color="999999"/>
              <w:right w:val="single" w:sz="8" w:space="0" w:color="999999"/>
            </w:tcBorders>
            <w:shd w:val="clear" w:color="auto" w:fill="auto"/>
            <w:noWrap/>
            <w:vAlign w:val="center"/>
            <w:hideMark/>
          </w:tcPr>
          <w:p w14:paraId="5717822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72</w:t>
            </w:r>
          </w:p>
        </w:tc>
        <w:tc>
          <w:tcPr>
            <w:tcW w:w="767" w:type="pct"/>
            <w:tcBorders>
              <w:top w:val="nil"/>
              <w:left w:val="nil"/>
              <w:bottom w:val="single" w:sz="8" w:space="0" w:color="999999"/>
              <w:right w:val="single" w:sz="8" w:space="0" w:color="999999"/>
            </w:tcBorders>
            <w:shd w:val="clear" w:color="auto" w:fill="auto"/>
            <w:noWrap/>
            <w:vAlign w:val="center"/>
            <w:hideMark/>
          </w:tcPr>
          <w:p w14:paraId="3BE9D1D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$1,542</w:t>
            </w:r>
          </w:p>
        </w:tc>
        <w:tc>
          <w:tcPr>
            <w:tcW w:w="614" w:type="pct"/>
            <w:tcBorders>
              <w:top w:val="nil"/>
              <w:left w:val="nil"/>
              <w:bottom w:val="single" w:sz="8" w:space="0" w:color="999999"/>
              <w:right w:val="single" w:sz="8" w:space="0" w:color="999999"/>
            </w:tcBorders>
            <w:shd w:val="clear" w:color="auto" w:fill="auto"/>
            <w:noWrap/>
            <w:vAlign w:val="center"/>
            <w:hideMark/>
          </w:tcPr>
          <w:p w14:paraId="1422EDC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$660</w:t>
            </w:r>
          </w:p>
        </w:tc>
        <w:tc>
          <w:tcPr>
            <w:tcW w:w="715" w:type="pct"/>
            <w:tcBorders>
              <w:top w:val="nil"/>
              <w:left w:val="nil"/>
              <w:bottom w:val="single" w:sz="8" w:space="0" w:color="999999"/>
              <w:right w:val="single" w:sz="8" w:space="0" w:color="999999"/>
            </w:tcBorders>
            <w:shd w:val="clear" w:color="auto" w:fill="auto"/>
            <w:noWrap/>
            <w:vAlign w:val="center"/>
            <w:hideMark/>
          </w:tcPr>
          <w:p w14:paraId="1B07F31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0.43</w:t>
            </w:r>
          </w:p>
        </w:tc>
      </w:tr>
      <w:tr w:rsidR="00533FBC" w:rsidRPr="00533FBC" w14:paraId="6CDB77BC"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5AA6030A"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T60_B</w:t>
            </w:r>
          </w:p>
        </w:tc>
        <w:tc>
          <w:tcPr>
            <w:tcW w:w="661" w:type="pct"/>
            <w:tcBorders>
              <w:top w:val="nil"/>
              <w:left w:val="nil"/>
              <w:bottom w:val="single" w:sz="8" w:space="0" w:color="999999"/>
              <w:right w:val="single" w:sz="8" w:space="0" w:color="999999"/>
            </w:tcBorders>
            <w:shd w:val="clear" w:color="auto" w:fill="auto"/>
            <w:noWrap/>
            <w:vAlign w:val="center"/>
            <w:hideMark/>
          </w:tcPr>
          <w:p w14:paraId="2DCF7CE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15</w:t>
            </w:r>
          </w:p>
        </w:tc>
        <w:tc>
          <w:tcPr>
            <w:tcW w:w="767" w:type="pct"/>
            <w:tcBorders>
              <w:top w:val="nil"/>
              <w:left w:val="nil"/>
              <w:bottom w:val="single" w:sz="8" w:space="0" w:color="999999"/>
              <w:right w:val="single" w:sz="8" w:space="0" w:color="999999"/>
            </w:tcBorders>
            <w:shd w:val="clear" w:color="auto" w:fill="auto"/>
            <w:noWrap/>
            <w:vAlign w:val="center"/>
            <w:hideMark/>
          </w:tcPr>
          <w:p w14:paraId="0BF7CE2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$1,222</w:t>
            </w:r>
          </w:p>
        </w:tc>
        <w:tc>
          <w:tcPr>
            <w:tcW w:w="614" w:type="pct"/>
            <w:tcBorders>
              <w:top w:val="nil"/>
              <w:left w:val="nil"/>
              <w:bottom w:val="single" w:sz="8" w:space="0" w:color="999999"/>
              <w:right w:val="single" w:sz="8" w:space="0" w:color="999999"/>
            </w:tcBorders>
            <w:shd w:val="clear" w:color="auto" w:fill="auto"/>
            <w:noWrap/>
            <w:vAlign w:val="center"/>
            <w:hideMark/>
          </w:tcPr>
          <w:p w14:paraId="3CACDAB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$453</w:t>
            </w:r>
          </w:p>
        </w:tc>
        <w:tc>
          <w:tcPr>
            <w:tcW w:w="715" w:type="pct"/>
            <w:tcBorders>
              <w:top w:val="nil"/>
              <w:left w:val="nil"/>
              <w:bottom w:val="single" w:sz="8" w:space="0" w:color="999999"/>
              <w:right w:val="single" w:sz="8" w:space="0" w:color="999999"/>
            </w:tcBorders>
            <w:shd w:val="clear" w:color="auto" w:fill="auto"/>
            <w:noWrap/>
            <w:vAlign w:val="center"/>
            <w:hideMark/>
          </w:tcPr>
          <w:p w14:paraId="4E4FF79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0.37</w:t>
            </w:r>
          </w:p>
        </w:tc>
      </w:tr>
      <w:tr w:rsidR="00533FBC" w:rsidRPr="00533FBC" w14:paraId="409EFE7C"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3A8D537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T62 Fever of unknown origin</w:t>
            </w:r>
          </w:p>
        </w:tc>
        <w:tc>
          <w:tcPr>
            <w:tcW w:w="661" w:type="pct"/>
            <w:tcBorders>
              <w:top w:val="nil"/>
              <w:left w:val="nil"/>
              <w:bottom w:val="single" w:sz="8" w:space="0" w:color="999999"/>
              <w:right w:val="nil"/>
            </w:tcBorders>
            <w:shd w:val="clear" w:color="000000" w:fill="F2F2F2"/>
            <w:noWrap/>
            <w:vAlign w:val="center"/>
            <w:hideMark/>
          </w:tcPr>
          <w:p w14:paraId="5AC8EDB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6953DF91"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51B49AF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18A9AEA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3A0AB924"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E95BA82"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T62_A</w:t>
            </w:r>
          </w:p>
        </w:tc>
        <w:tc>
          <w:tcPr>
            <w:tcW w:w="661" w:type="pct"/>
            <w:tcBorders>
              <w:top w:val="nil"/>
              <w:left w:val="nil"/>
              <w:bottom w:val="single" w:sz="8" w:space="0" w:color="999999"/>
              <w:right w:val="single" w:sz="8" w:space="0" w:color="999999"/>
            </w:tcBorders>
            <w:shd w:val="clear" w:color="auto" w:fill="auto"/>
            <w:noWrap/>
            <w:vAlign w:val="center"/>
            <w:hideMark/>
          </w:tcPr>
          <w:p w14:paraId="4120D07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132</w:t>
            </w:r>
          </w:p>
        </w:tc>
        <w:tc>
          <w:tcPr>
            <w:tcW w:w="767" w:type="pct"/>
            <w:tcBorders>
              <w:top w:val="nil"/>
              <w:left w:val="nil"/>
              <w:bottom w:val="single" w:sz="8" w:space="0" w:color="999999"/>
              <w:right w:val="single" w:sz="8" w:space="0" w:color="999999"/>
            </w:tcBorders>
            <w:shd w:val="clear" w:color="auto" w:fill="auto"/>
            <w:noWrap/>
            <w:vAlign w:val="center"/>
            <w:hideMark/>
          </w:tcPr>
          <w:p w14:paraId="22E92FE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$1,190</w:t>
            </w:r>
          </w:p>
        </w:tc>
        <w:tc>
          <w:tcPr>
            <w:tcW w:w="614" w:type="pct"/>
            <w:tcBorders>
              <w:top w:val="nil"/>
              <w:left w:val="nil"/>
              <w:bottom w:val="single" w:sz="8" w:space="0" w:color="999999"/>
              <w:right w:val="single" w:sz="8" w:space="0" w:color="999999"/>
            </w:tcBorders>
            <w:shd w:val="clear" w:color="auto" w:fill="auto"/>
            <w:noWrap/>
            <w:vAlign w:val="center"/>
            <w:hideMark/>
          </w:tcPr>
          <w:p w14:paraId="66DF9B3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$609</w:t>
            </w:r>
          </w:p>
        </w:tc>
        <w:tc>
          <w:tcPr>
            <w:tcW w:w="715" w:type="pct"/>
            <w:tcBorders>
              <w:top w:val="nil"/>
              <w:left w:val="nil"/>
              <w:bottom w:val="single" w:sz="8" w:space="0" w:color="999999"/>
              <w:right w:val="single" w:sz="8" w:space="0" w:color="999999"/>
            </w:tcBorders>
            <w:shd w:val="clear" w:color="auto" w:fill="auto"/>
            <w:noWrap/>
            <w:vAlign w:val="center"/>
            <w:hideMark/>
          </w:tcPr>
          <w:p w14:paraId="2B5369B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0.51</w:t>
            </w:r>
          </w:p>
        </w:tc>
      </w:tr>
      <w:tr w:rsidR="00533FBC" w:rsidRPr="00533FBC" w14:paraId="68FC33F4"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86D6DFF"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T62_B</w:t>
            </w:r>
          </w:p>
        </w:tc>
        <w:tc>
          <w:tcPr>
            <w:tcW w:w="661" w:type="pct"/>
            <w:tcBorders>
              <w:top w:val="nil"/>
              <w:left w:val="nil"/>
              <w:bottom w:val="single" w:sz="8" w:space="0" w:color="999999"/>
              <w:right w:val="single" w:sz="8" w:space="0" w:color="999999"/>
            </w:tcBorders>
            <w:shd w:val="clear" w:color="auto" w:fill="auto"/>
            <w:noWrap/>
            <w:vAlign w:val="center"/>
            <w:hideMark/>
          </w:tcPr>
          <w:p w14:paraId="2921BA4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226</w:t>
            </w:r>
          </w:p>
        </w:tc>
        <w:tc>
          <w:tcPr>
            <w:tcW w:w="767" w:type="pct"/>
            <w:tcBorders>
              <w:top w:val="nil"/>
              <w:left w:val="nil"/>
              <w:bottom w:val="single" w:sz="8" w:space="0" w:color="999999"/>
              <w:right w:val="single" w:sz="8" w:space="0" w:color="999999"/>
            </w:tcBorders>
            <w:shd w:val="clear" w:color="auto" w:fill="auto"/>
            <w:noWrap/>
            <w:vAlign w:val="center"/>
            <w:hideMark/>
          </w:tcPr>
          <w:p w14:paraId="0DF3620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$677</w:t>
            </w:r>
          </w:p>
        </w:tc>
        <w:tc>
          <w:tcPr>
            <w:tcW w:w="614" w:type="pct"/>
            <w:tcBorders>
              <w:top w:val="nil"/>
              <w:left w:val="nil"/>
              <w:bottom w:val="single" w:sz="8" w:space="0" w:color="999999"/>
              <w:right w:val="single" w:sz="8" w:space="0" w:color="999999"/>
            </w:tcBorders>
            <w:shd w:val="clear" w:color="auto" w:fill="auto"/>
            <w:noWrap/>
            <w:vAlign w:val="center"/>
            <w:hideMark/>
          </w:tcPr>
          <w:p w14:paraId="4D04572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$591</w:t>
            </w:r>
          </w:p>
        </w:tc>
        <w:tc>
          <w:tcPr>
            <w:tcW w:w="715" w:type="pct"/>
            <w:tcBorders>
              <w:top w:val="nil"/>
              <w:left w:val="nil"/>
              <w:bottom w:val="single" w:sz="8" w:space="0" w:color="999999"/>
              <w:right w:val="single" w:sz="8" w:space="0" w:color="999999"/>
            </w:tcBorders>
            <w:shd w:val="clear" w:color="auto" w:fill="auto"/>
            <w:noWrap/>
            <w:vAlign w:val="center"/>
            <w:hideMark/>
          </w:tcPr>
          <w:p w14:paraId="3A91086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0.87</w:t>
            </w:r>
          </w:p>
        </w:tc>
      </w:tr>
      <w:tr w:rsidR="00533FBC" w:rsidRPr="00533FBC" w14:paraId="54D5AC79"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2E61FDF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T63 Viral illness</w:t>
            </w:r>
          </w:p>
        </w:tc>
        <w:tc>
          <w:tcPr>
            <w:tcW w:w="661" w:type="pct"/>
            <w:tcBorders>
              <w:top w:val="nil"/>
              <w:left w:val="nil"/>
              <w:bottom w:val="single" w:sz="8" w:space="0" w:color="999999"/>
              <w:right w:val="nil"/>
            </w:tcBorders>
            <w:shd w:val="clear" w:color="000000" w:fill="F2F2F2"/>
            <w:noWrap/>
            <w:vAlign w:val="center"/>
            <w:hideMark/>
          </w:tcPr>
          <w:p w14:paraId="0059D7C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11B70931"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35E85CD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2E3F7E1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4F49ED3B"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4466F8E"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T63_A</w:t>
            </w:r>
          </w:p>
        </w:tc>
        <w:tc>
          <w:tcPr>
            <w:tcW w:w="661" w:type="pct"/>
            <w:tcBorders>
              <w:top w:val="nil"/>
              <w:left w:val="nil"/>
              <w:bottom w:val="single" w:sz="8" w:space="0" w:color="999999"/>
              <w:right w:val="single" w:sz="8" w:space="0" w:color="999999"/>
            </w:tcBorders>
            <w:shd w:val="clear" w:color="auto" w:fill="auto"/>
            <w:noWrap/>
            <w:vAlign w:val="center"/>
            <w:hideMark/>
          </w:tcPr>
          <w:p w14:paraId="3D326D0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268</w:t>
            </w:r>
          </w:p>
        </w:tc>
        <w:tc>
          <w:tcPr>
            <w:tcW w:w="767" w:type="pct"/>
            <w:tcBorders>
              <w:top w:val="nil"/>
              <w:left w:val="nil"/>
              <w:bottom w:val="single" w:sz="8" w:space="0" w:color="999999"/>
              <w:right w:val="single" w:sz="8" w:space="0" w:color="999999"/>
            </w:tcBorders>
            <w:shd w:val="clear" w:color="auto" w:fill="auto"/>
            <w:noWrap/>
            <w:vAlign w:val="center"/>
            <w:hideMark/>
          </w:tcPr>
          <w:p w14:paraId="528CB81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$711</w:t>
            </w:r>
          </w:p>
        </w:tc>
        <w:tc>
          <w:tcPr>
            <w:tcW w:w="614" w:type="pct"/>
            <w:tcBorders>
              <w:top w:val="nil"/>
              <w:left w:val="nil"/>
              <w:bottom w:val="single" w:sz="8" w:space="0" w:color="999999"/>
              <w:right w:val="single" w:sz="8" w:space="0" w:color="999999"/>
            </w:tcBorders>
            <w:shd w:val="clear" w:color="auto" w:fill="auto"/>
            <w:noWrap/>
            <w:vAlign w:val="center"/>
            <w:hideMark/>
          </w:tcPr>
          <w:p w14:paraId="7B7E7C4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$292</w:t>
            </w:r>
          </w:p>
        </w:tc>
        <w:tc>
          <w:tcPr>
            <w:tcW w:w="715" w:type="pct"/>
            <w:tcBorders>
              <w:top w:val="nil"/>
              <w:left w:val="nil"/>
              <w:bottom w:val="single" w:sz="8" w:space="0" w:color="999999"/>
              <w:right w:val="single" w:sz="8" w:space="0" w:color="999999"/>
            </w:tcBorders>
            <w:shd w:val="clear" w:color="auto" w:fill="auto"/>
            <w:noWrap/>
            <w:vAlign w:val="center"/>
            <w:hideMark/>
          </w:tcPr>
          <w:p w14:paraId="3E72A5A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0.41</w:t>
            </w:r>
          </w:p>
        </w:tc>
      </w:tr>
      <w:tr w:rsidR="00533FBC" w:rsidRPr="00533FBC" w14:paraId="38C9D717"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21ECA0C"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T63_B</w:t>
            </w:r>
          </w:p>
        </w:tc>
        <w:tc>
          <w:tcPr>
            <w:tcW w:w="661" w:type="pct"/>
            <w:tcBorders>
              <w:top w:val="nil"/>
              <w:left w:val="nil"/>
              <w:bottom w:val="single" w:sz="8" w:space="0" w:color="999999"/>
              <w:right w:val="single" w:sz="8" w:space="0" w:color="999999"/>
            </w:tcBorders>
            <w:shd w:val="clear" w:color="auto" w:fill="auto"/>
            <w:noWrap/>
            <w:vAlign w:val="center"/>
            <w:hideMark/>
          </w:tcPr>
          <w:p w14:paraId="523A117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637</w:t>
            </w:r>
          </w:p>
        </w:tc>
        <w:tc>
          <w:tcPr>
            <w:tcW w:w="767" w:type="pct"/>
            <w:tcBorders>
              <w:top w:val="nil"/>
              <w:left w:val="nil"/>
              <w:bottom w:val="single" w:sz="8" w:space="0" w:color="999999"/>
              <w:right w:val="single" w:sz="8" w:space="0" w:color="999999"/>
            </w:tcBorders>
            <w:shd w:val="clear" w:color="auto" w:fill="auto"/>
            <w:noWrap/>
            <w:vAlign w:val="center"/>
            <w:hideMark/>
          </w:tcPr>
          <w:p w14:paraId="18BDCE2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$419</w:t>
            </w:r>
          </w:p>
        </w:tc>
        <w:tc>
          <w:tcPr>
            <w:tcW w:w="614" w:type="pct"/>
            <w:tcBorders>
              <w:top w:val="nil"/>
              <w:left w:val="nil"/>
              <w:bottom w:val="single" w:sz="8" w:space="0" w:color="999999"/>
              <w:right w:val="single" w:sz="8" w:space="0" w:color="999999"/>
            </w:tcBorders>
            <w:shd w:val="clear" w:color="auto" w:fill="auto"/>
            <w:noWrap/>
            <w:vAlign w:val="center"/>
            <w:hideMark/>
          </w:tcPr>
          <w:p w14:paraId="449AEE5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$195</w:t>
            </w:r>
          </w:p>
        </w:tc>
        <w:tc>
          <w:tcPr>
            <w:tcW w:w="715" w:type="pct"/>
            <w:tcBorders>
              <w:top w:val="nil"/>
              <w:left w:val="nil"/>
              <w:bottom w:val="single" w:sz="8" w:space="0" w:color="999999"/>
              <w:right w:val="single" w:sz="8" w:space="0" w:color="999999"/>
            </w:tcBorders>
            <w:shd w:val="clear" w:color="auto" w:fill="auto"/>
            <w:noWrap/>
            <w:vAlign w:val="center"/>
            <w:hideMark/>
          </w:tcPr>
          <w:p w14:paraId="06B715B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0.47</w:t>
            </w:r>
          </w:p>
        </w:tc>
      </w:tr>
      <w:tr w:rsidR="00533FBC" w:rsidRPr="00533FBC" w14:paraId="7C602DAA"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324D689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T64 Infectious and parasitic disease, other</w:t>
            </w:r>
          </w:p>
        </w:tc>
        <w:tc>
          <w:tcPr>
            <w:tcW w:w="661" w:type="pct"/>
            <w:tcBorders>
              <w:top w:val="nil"/>
              <w:left w:val="nil"/>
              <w:bottom w:val="single" w:sz="8" w:space="0" w:color="999999"/>
              <w:right w:val="nil"/>
            </w:tcBorders>
            <w:shd w:val="clear" w:color="000000" w:fill="F2F2F2"/>
            <w:noWrap/>
            <w:vAlign w:val="center"/>
            <w:hideMark/>
          </w:tcPr>
          <w:p w14:paraId="5EB35861"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2152590E"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6F2F436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033AA88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2DC2BA91"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0C4BECF"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T64_A</w:t>
            </w:r>
          </w:p>
        </w:tc>
        <w:tc>
          <w:tcPr>
            <w:tcW w:w="661" w:type="pct"/>
            <w:tcBorders>
              <w:top w:val="nil"/>
              <w:left w:val="nil"/>
              <w:bottom w:val="single" w:sz="8" w:space="0" w:color="999999"/>
              <w:right w:val="single" w:sz="8" w:space="0" w:color="999999"/>
            </w:tcBorders>
            <w:shd w:val="clear" w:color="auto" w:fill="auto"/>
            <w:noWrap/>
            <w:vAlign w:val="center"/>
            <w:hideMark/>
          </w:tcPr>
          <w:p w14:paraId="66D8D2E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57</w:t>
            </w:r>
          </w:p>
        </w:tc>
        <w:tc>
          <w:tcPr>
            <w:tcW w:w="767" w:type="pct"/>
            <w:tcBorders>
              <w:top w:val="nil"/>
              <w:left w:val="nil"/>
              <w:bottom w:val="single" w:sz="8" w:space="0" w:color="999999"/>
              <w:right w:val="single" w:sz="8" w:space="0" w:color="999999"/>
            </w:tcBorders>
            <w:shd w:val="clear" w:color="auto" w:fill="auto"/>
            <w:noWrap/>
            <w:vAlign w:val="center"/>
            <w:hideMark/>
          </w:tcPr>
          <w:p w14:paraId="271FE19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$840</w:t>
            </w:r>
          </w:p>
        </w:tc>
        <w:tc>
          <w:tcPr>
            <w:tcW w:w="614" w:type="pct"/>
            <w:tcBorders>
              <w:top w:val="nil"/>
              <w:left w:val="nil"/>
              <w:bottom w:val="single" w:sz="8" w:space="0" w:color="999999"/>
              <w:right w:val="single" w:sz="8" w:space="0" w:color="999999"/>
            </w:tcBorders>
            <w:shd w:val="clear" w:color="auto" w:fill="auto"/>
            <w:noWrap/>
            <w:vAlign w:val="center"/>
            <w:hideMark/>
          </w:tcPr>
          <w:p w14:paraId="0D1EAA3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$433</w:t>
            </w:r>
          </w:p>
        </w:tc>
        <w:tc>
          <w:tcPr>
            <w:tcW w:w="715" w:type="pct"/>
            <w:tcBorders>
              <w:top w:val="nil"/>
              <w:left w:val="nil"/>
              <w:bottom w:val="single" w:sz="8" w:space="0" w:color="999999"/>
              <w:right w:val="single" w:sz="8" w:space="0" w:color="999999"/>
            </w:tcBorders>
            <w:shd w:val="clear" w:color="auto" w:fill="auto"/>
            <w:noWrap/>
            <w:vAlign w:val="center"/>
            <w:hideMark/>
          </w:tcPr>
          <w:p w14:paraId="6C73B3B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0.52</w:t>
            </w:r>
          </w:p>
        </w:tc>
      </w:tr>
      <w:tr w:rsidR="00533FBC" w:rsidRPr="00533FBC" w14:paraId="4ACDD96F"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27C17FB"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T64_B</w:t>
            </w:r>
          </w:p>
        </w:tc>
        <w:tc>
          <w:tcPr>
            <w:tcW w:w="661" w:type="pct"/>
            <w:tcBorders>
              <w:top w:val="nil"/>
              <w:left w:val="nil"/>
              <w:bottom w:val="single" w:sz="8" w:space="0" w:color="999999"/>
              <w:right w:val="single" w:sz="8" w:space="0" w:color="999999"/>
            </w:tcBorders>
            <w:shd w:val="clear" w:color="auto" w:fill="auto"/>
            <w:noWrap/>
            <w:vAlign w:val="center"/>
            <w:hideMark/>
          </w:tcPr>
          <w:p w14:paraId="0DB0C0B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52</w:t>
            </w:r>
          </w:p>
        </w:tc>
        <w:tc>
          <w:tcPr>
            <w:tcW w:w="767" w:type="pct"/>
            <w:tcBorders>
              <w:top w:val="nil"/>
              <w:left w:val="nil"/>
              <w:bottom w:val="single" w:sz="8" w:space="0" w:color="999999"/>
              <w:right w:val="single" w:sz="8" w:space="0" w:color="999999"/>
            </w:tcBorders>
            <w:shd w:val="clear" w:color="auto" w:fill="auto"/>
            <w:noWrap/>
            <w:vAlign w:val="center"/>
            <w:hideMark/>
          </w:tcPr>
          <w:p w14:paraId="50DDFFB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$478</w:t>
            </w:r>
          </w:p>
        </w:tc>
        <w:tc>
          <w:tcPr>
            <w:tcW w:w="614" w:type="pct"/>
            <w:tcBorders>
              <w:top w:val="nil"/>
              <w:left w:val="nil"/>
              <w:bottom w:val="single" w:sz="8" w:space="0" w:color="999999"/>
              <w:right w:val="single" w:sz="8" w:space="0" w:color="999999"/>
            </w:tcBorders>
            <w:shd w:val="clear" w:color="auto" w:fill="auto"/>
            <w:noWrap/>
            <w:vAlign w:val="center"/>
            <w:hideMark/>
          </w:tcPr>
          <w:p w14:paraId="6FA854D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$239</w:t>
            </w:r>
          </w:p>
        </w:tc>
        <w:tc>
          <w:tcPr>
            <w:tcW w:w="715" w:type="pct"/>
            <w:tcBorders>
              <w:top w:val="nil"/>
              <w:left w:val="nil"/>
              <w:bottom w:val="single" w:sz="8" w:space="0" w:color="999999"/>
              <w:right w:val="single" w:sz="8" w:space="0" w:color="999999"/>
            </w:tcBorders>
            <w:shd w:val="clear" w:color="auto" w:fill="auto"/>
            <w:noWrap/>
            <w:vAlign w:val="center"/>
            <w:hideMark/>
          </w:tcPr>
          <w:p w14:paraId="27CBA6E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w:t>
            </w:r>
          </w:p>
        </w:tc>
      </w:tr>
      <w:tr w:rsidR="00533FBC" w:rsidRPr="00533FBC" w14:paraId="476164D0"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561B4D0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U62 Psychosis</w:t>
            </w:r>
          </w:p>
        </w:tc>
        <w:tc>
          <w:tcPr>
            <w:tcW w:w="661" w:type="pct"/>
            <w:tcBorders>
              <w:top w:val="nil"/>
              <w:left w:val="nil"/>
              <w:bottom w:val="single" w:sz="8" w:space="0" w:color="999999"/>
              <w:right w:val="nil"/>
            </w:tcBorders>
            <w:shd w:val="clear" w:color="000000" w:fill="F2F2F2"/>
            <w:noWrap/>
            <w:vAlign w:val="center"/>
            <w:hideMark/>
          </w:tcPr>
          <w:p w14:paraId="7067710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4B6888D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0457666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2800F26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2F00EFC5"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7E656D41"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U62_A</w:t>
            </w:r>
          </w:p>
        </w:tc>
        <w:tc>
          <w:tcPr>
            <w:tcW w:w="661" w:type="pct"/>
            <w:tcBorders>
              <w:top w:val="nil"/>
              <w:left w:val="nil"/>
              <w:bottom w:val="single" w:sz="8" w:space="0" w:color="999999"/>
              <w:right w:val="single" w:sz="8" w:space="0" w:color="999999"/>
            </w:tcBorders>
            <w:shd w:val="clear" w:color="auto" w:fill="auto"/>
            <w:noWrap/>
            <w:vAlign w:val="center"/>
            <w:hideMark/>
          </w:tcPr>
          <w:p w14:paraId="141D53D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15</w:t>
            </w:r>
          </w:p>
        </w:tc>
        <w:tc>
          <w:tcPr>
            <w:tcW w:w="767" w:type="pct"/>
            <w:tcBorders>
              <w:top w:val="nil"/>
              <w:left w:val="nil"/>
              <w:bottom w:val="single" w:sz="8" w:space="0" w:color="999999"/>
              <w:right w:val="single" w:sz="8" w:space="0" w:color="999999"/>
            </w:tcBorders>
            <w:shd w:val="clear" w:color="auto" w:fill="auto"/>
            <w:noWrap/>
            <w:vAlign w:val="center"/>
            <w:hideMark/>
          </w:tcPr>
          <w:p w14:paraId="442566D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$1,433</w:t>
            </w:r>
          </w:p>
        </w:tc>
        <w:tc>
          <w:tcPr>
            <w:tcW w:w="614" w:type="pct"/>
            <w:tcBorders>
              <w:top w:val="nil"/>
              <w:left w:val="nil"/>
              <w:bottom w:val="single" w:sz="8" w:space="0" w:color="999999"/>
              <w:right w:val="single" w:sz="8" w:space="0" w:color="999999"/>
            </w:tcBorders>
            <w:shd w:val="clear" w:color="auto" w:fill="auto"/>
            <w:noWrap/>
            <w:vAlign w:val="center"/>
            <w:hideMark/>
          </w:tcPr>
          <w:p w14:paraId="69E7583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$714</w:t>
            </w:r>
          </w:p>
        </w:tc>
        <w:tc>
          <w:tcPr>
            <w:tcW w:w="715" w:type="pct"/>
            <w:tcBorders>
              <w:top w:val="nil"/>
              <w:left w:val="nil"/>
              <w:bottom w:val="single" w:sz="8" w:space="0" w:color="999999"/>
              <w:right w:val="single" w:sz="8" w:space="0" w:color="999999"/>
            </w:tcBorders>
            <w:shd w:val="clear" w:color="auto" w:fill="auto"/>
            <w:noWrap/>
            <w:vAlign w:val="center"/>
            <w:hideMark/>
          </w:tcPr>
          <w:p w14:paraId="6B30177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w:t>
            </w:r>
          </w:p>
        </w:tc>
      </w:tr>
      <w:tr w:rsidR="00533FBC" w:rsidRPr="00533FBC" w14:paraId="6D022DC9"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51FB339A"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U62_B</w:t>
            </w:r>
          </w:p>
        </w:tc>
        <w:tc>
          <w:tcPr>
            <w:tcW w:w="661" w:type="pct"/>
            <w:tcBorders>
              <w:top w:val="nil"/>
              <w:left w:val="nil"/>
              <w:bottom w:val="single" w:sz="8" w:space="0" w:color="999999"/>
              <w:right w:val="single" w:sz="8" w:space="0" w:color="999999"/>
            </w:tcBorders>
            <w:shd w:val="clear" w:color="auto" w:fill="auto"/>
            <w:noWrap/>
            <w:vAlign w:val="center"/>
            <w:hideMark/>
          </w:tcPr>
          <w:p w14:paraId="2CF78F6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140</w:t>
            </w:r>
          </w:p>
        </w:tc>
        <w:tc>
          <w:tcPr>
            <w:tcW w:w="767" w:type="pct"/>
            <w:tcBorders>
              <w:top w:val="nil"/>
              <w:left w:val="nil"/>
              <w:bottom w:val="single" w:sz="8" w:space="0" w:color="999999"/>
              <w:right w:val="single" w:sz="8" w:space="0" w:color="999999"/>
            </w:tcBorders>
            <w:shd w:val="clear" w:color="auto" w:fill="auto"/>
            <w:noWrap/>
            <w:vAlign w:val="center"/>
            <w:hideMark/>
          </w:tcPr>
          <w:p w14:paraId="304486C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$819</w:t>
            </w:r>
          </w:p>
        </w:tc>
        <w:tc>
          <w:tcPr>
            <w:tcW w:w="614" w:type="pct"/>
            <w:tcBorders>
              <w:top w:val="nil"/>
              <w:left w:val="nil"/>
              <w:bottom w:val="single" w:sz="8" w:space="0" w:color="999999"/>
              <w:right w:val="single" w:sz="8" w:space="0" w:color="999999"/>
            </w:tcBorders>
            <w:shd w:val="clear" w:color="auto" w:fill="auto"/>
            <w:noWrap/>
            <w:vAlign w:val="center"/>
            <w:hideMark/>
          </w:tcPr>
          <w:p w14:paraId="4FF37AE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$493</w:t>
            </w:r>
          </w:p>
        </w:tc>
        <w:tc>
          <w:tcPr>
            <w:tcW w:w="715" w:type="pct"/>
            <w:tcBorders>
              <w:top w:val="nil"/>
              <w:left w:val="nil"/>
              <w:bottom w:val="single" w:sz="8" w:space="0" w:color="999999"/>
              <w:right w:val="single" w:sz="8" w:space="0" w:color="999999"/>
            </w:tcBorders>
            <w:shd w:val="clear" w:color="auto" w:fill="auto"/>
            <w:noWrap/>
            <w:vAlign w:val="center"/>
            <w:hideMark/>
          </w:tcPr>
          <w:p w14:paraId="4ABDC38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w:t>
            </w:r>
          </w:p>
        </w:tc>
      </w:tr>
      <w:tr w:rsidR="00533FBC" w:rsidRPr="00533FBC" w14:paraId="1B2A40D4"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07A376E0"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U69 Mental and behavioural disorder, other</w:t>
            </w:r>
          </w:p>
        </w:tc>
        <w:tc>
          <w:tcPr>
            <w:tcW w:w="661" w:type="pct"/>
            <w:tcBorders>
              <w:top w:val="nil"/>
              <w:left w:val="nil"/>
              <w:bottom w:val="single" w:sz="8" w:space="0" w:color="999999"/>
              <w:right w:val="nil"/>
            </w:tcBorders>
            <w:shd w:val="clear" w:color="000000" w:fill="F2F2F2"/>
            <w:noWrap/>
            <w:vAlign w:val="center"/>
            <w:hideMark/>
          </w:tcPr>
          <w:p w14:paraId="251436C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1386747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282EE2F5"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29C58FC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71C7DFC1"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F05D5F0"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U69_A</w:t>
            </w:r>
          </w:p>
        </w:tc>
        <w:tc>
          <w:tcPr>
            <w:tcW w:w="661" w:type="pct"/>
            <w:tcBorders>
              <w:top w:val="nil"/>
              <w:left w:val="nil"/>
              <w:bottom w:val="single" w:sz="8" w:space="0" w:color="999999"/>
              <w:right w:val="single" w:sz="8" w:space="0" w:color="999999"/>
            </w:tcBorders>
            <w:shd w:val="clear" w:color="auto" w:fill="auto"/>
            <w:noWrap/>
            <w:vAlign w:val="center"/>
            <w:hideMark/>
          </w:tcPr>
          <w:p w14:paraId="5DED389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145</w:t>
            </w:r>
          </w:p>
        </w:tc>
        <w:tc>
          <w:tcPr>
            <w:tcW w:w="767" w:type="pct"/>
            <w:tcBorders>
              <w:top w:val="nil"/>
              <w:left w:val="nil"/>
              <w:bottom w:val="single" w:sz="8" w:space="0" w:color="999999"/>
              <w:right w:val="single" w:sz="8" w:space="0" w:color="999999"/>
            </w:tcBorders>
            <w:shd w:val="clear" w:color="auto" w:fill="auto"/>
            <w:noWrap/>
            <w:vAlign w:val="center"/>
            <w:hideMark/>
          </w:tcPr>
          <w:p w14:paraId="70A1FCD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$1,076</w:t>
            </w:r>
          </w:p>
        </w:tc>
        <w:tc>
          <w:tcPr>
            <w:tcW w:w="614" w:type="pct"/>
            <w:tcBorders>
              <w:top w:val="nil"/>
              <w:left w:val="nil"/>
              <w:bottom w:val="single" w:sz="8" w:space="0" w:color="999999"/>
              <w:right w:val="single" w:sz="8" w:space="0" w:color="999999"/>
            </w:tcBorders>
            <w:shd w:val="clear" w:color="auto" w:fill="auto"/>
            <w:noWrap/>
            <w:vAlign w:val="center"/>
            <w:hideMark/>
          </w:tcPr>
          <w:p w14:paraId="116D65C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$602</w:t>
            </w:r>
          </w:p>
        </w:tc>
        <w:tc>
          <w:tcPr>
            <w:tcW w:w="715" w:type="pct"/>
            <w:tcBorders>
              <w:top w:val="nil"/>
              <w:left w:val="nil"/>
              <w:bottom w:val="single" w:sz="8" w:space="0" w:color="999999"/>
              <w:right w:val="single" w:sz="8" w:space="0" w:color="999999"/>
            </w:tcBorders>
            <w:shd w:val="clear" w:color="auto" w:fill="auto"/>
            <w:noWrap/>
            <w:vAlign w:val="center"/>
            <w:hideMark/>
          </w:tcPr>
          <w:p w14:paraId="2CE53FA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0.56</w:t>
            </w:r>
          </w:p>
        </w:tc>
      </w:tr>
      <w:tr w:rsidR="00533FBC" w:rsidRPr="00533FBC" w14:paraId="66756578"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BDFD325"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U69_B*</w:t>
            </w:r>
          </w:p>
        </w:tc>
        <w:tc>
          <w:tcPr>
            <w:tcW w:w="661" w:type="pct"/>
            <w:tcBorders>
              <w:top w:val="nil"/>
              <w:left w:val="nil"/>
              <w:bottom w:val="single" w:sz="8" w:space="0" w:color="999999"/>
              <w:right w:val="single" w:sz="8" w:space="0" w:color="999999"/>
            </w:tcBorders>
            <w:shd w:val="clear" w:color="auto" w:fill="auto"/>
            <w:noWrap/>
            <w:vAlign w:val="center"/>
            <w:hideMark/>
          </w:tcPr>
          <w:p w14:paraId="74B3F8C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261</w:t>
            </w:r>
          </w:p>
        </w:tc>
        <w:tc>
          <w:tcPr>
            <w:tcW w:w="767" w:type="pct"/>
            <w:tcBorders>
              <w:top w:val="nil"/>
              <w:left w:val="nil"/>
              <w:bottom w:val="single" w:sz="8" w:space="0" w:color="999999"/>
              <w:right w:val="single" w:sz="8" w:space="0" w:color="999999"/>
            </w:tcBorders>
            <w:shd w:val="clear" w:color="auto" w:fill="auto"/>
            <w:noWrap/>
            <w:vAlign w:val="center"/>
            <w:hideMark/>
          </w:tcPr>
          <w:p w14:paraId="375C997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$803</w:t>
            </w:r>
          </w:p>
        </w:tc>
        <w:tc>
          <w:tcPr>
            <w:tcW w:w="614" w:type="pct"/>
            <w:tcBorders>
              <w:top w:val="nil"/>
              <w:left w:val="nil"/>
              <w:bottom w:val="single" w:sz="8" w:space="0" w:color="999999"/>
              <w:right w:val="single" w:sz="8" w:space="0" w:color="999999"/>
            </w:tcBorders>
            <w:shd w:val="clear" w:color="auto" w:fill="auto"/>
            <w:noWrap/>
            <w:vAlign w:val="center"/>
            <w:hideMark/>
          </w:tcPr>
          <w:p w14:paraId="7677CDF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$486</w:t>
            </w:r>
          </w:p>
        </w:tc>
        <w:tc>
          <w:tcPr>
            <w:tcW w:w="715" w:type="pct"/>
            <w:tcBorders>
              <w:top w:val="nil"/>
              <w:left w:val="nil"/>
              <w:bottom w:val="single" w:sz="8" w:space="0" w:color="999999"/>
              <w:right w:val="single" w:sz="8" w:space="0" w:color="999999"/>
            </w:tcBorders>
            <w:shd w:val="clear" w:color="auto" w:fill="auto"/>
            <w:noWrap/>
            <w:vAlign w:val="center"/>
            <w:hideMark/>
          </w:tcPr>
          <w:p w14:paraId="6D26040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w:t>
            </w:r>
          </w:p>
        </w:tc>
      </w:tr>
      <w:tr w:rsidR="00533FBC" w:rsidRPr="00533FBC" w14:paraId="0407D597"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0C2A035"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U69_C*</w:t>
            </w:r>
          </w:p>
        </w:tc>
        <w:tc>
          <w:tcPr>
            <w:tcW w:w="661" w:type="pct"/>
            <w:tcBorders>
              <w:top w:val="nil"/>
              <w:left w:val="nil"/>
              <w:bottom w:val="single" w:sz="8" w:space="0" w:color="999999"/>
              <w:right w:val="single" w:sz="8" w:space="0" w:color="999999"/>
            </w:tcBorders>
            <w:shd w:val="clear" w:color="auto" w:fill="auto"/>
            <w:noWrap/>
            <w:vAlign w:val="center"/>
            <w:hideMark/>
          </w:tcPr>
          <w:p w14:paraId="0588F58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420</w:t>
            </w:r>
          </w:p>
        </w:tc>
        <w:tc>
          <w:tcPr>
            <w:tcW w:w="767" w:type="pct"/>
            <w:tcBorders>
              <w:top w:val="nil"/>
              <w:left w:val="nil"/>
              <w:bottom w:val="single" w:sz="8" w:space="0" w:color="999999"/>
              <w:right w:val="single" w:sz="8" w:space="0" w:color="999999"/>
            </w:tcBorders>
            <w:shd w:val="clear" w:color="auto" w:fill="auto"/>
            <w:noWrap/>
            <w:vAlign w:val="center"/>
            <w:hideMark/>
          </w:tcPr>
          <w:p w14:paraId="723F576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$711</w:t>
            </w:r>
          </w:p>
        </w:tc>
        <w:tc>
          <w:tcPr>
            <w:tcW w:w="614" w:type="pct"/>
            <w:tcBorders>
              <w:top w:val="nil"/>
              <w:left w:val="nil"/>
              <w:bottom w:val="single" w:sz="8" w:space="0" w:color="999999"/>
              <w:right w:val="single" w:sz="8" w:space="0" w:color="999999"/>
            </w:tcBorders>
            <w:shd w:val="clear" w:color="auto" w:fill="auto"/>
            <w:noWrap/>
            <w:vAlign w:val="center"/>
            <w:hideMark/>
          </w:tcPr>
          <w:p w14:paraId="0309598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$491</w:t>
            </w:r>
          </w:p>
        </w:tc>
        <w:tc>
          <w:tcPr>
            <w:tcW w:w="715" w:type="pct"/>
            <w:tcBorders>
              <w:top w:val="nil"/>
              <w:left w:val="nil"/>
              <w:bottom w:val="single" w:sz="8" w:space="0" w:color="999999"/>
              <w:right w:val="single" w:sz="8" w:space="0" w:color="999999"/>
            </w:tcBorders>
            <w:shd w:val="clear" w:color="auto" w:fill="auto"/>
            <w:noWrap/>
            <w:vAlign w:val="center"/>
            <w:hideMark/>
          </w:tcPr>
          <w:p w14:paraId="18BC1F4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0.69</w:t>
            </w:r>
          </w:p>
        </w:tc>
      </w:tr>
      <w:tr w:rsidR="00533FBC" w:rsidRPr="00533FBC" w14:paraId="72B9EFAE"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B99A539"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U69_D</w:t>
            </w:r>
          </w:p>
        </w:tc>
        <w:tc>
          <w:tcPr>
            <w:tcW w:w="661" w:type="pct"/>
            <w:tcBorders>
              <w:top w:val="nil"/>
              <w:left w:val="nil"/>
              <w:bottom w:val="single" w:sz="8" w:space="0" w:color="999999"/>
              <w:right w:val="single" w:sz="8" w:space="0" w:color="999999"/>
            </w:tcBorders>
            <w:shd w:val="clear" w:color="auto" w:fill="auto"/>
            <w:noWrap/>
            <w:vAlign w:val="center"/>
            <w:hideMark/>
          </w:tcPr>
          <w:p w14:paraId="10644B5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140</w:t>
            </w:r>
          </w:p>
        </w:tc>
        <w:tc>
          <w:tcPr>
            <w:tcW w:w="767" w:type="pct"/>
            <w:tcBorders>
              <w:top w:val="nil"/>
              <w:left w:val="nil"/>
              <w:bottom w:val="single" w:sz="8" w:space="0" w:color="999999"/>
              <w:right w:val="single" w:sz="8" w:space="0" w:color="999999"/>
            </w:tcBorders>
            <w:shd w:val="clear" w:color="auto" w:fill="auto"/>
            <w:noWrap/>
            <w:vAlign w:val="center"/>
            <w:hideMark/>
          </w:tcPr>
          <w:p w14:paraId="72ABBF1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$517</w:t>
            </w:r>
          </w:p>
        </w:tc>
        <w:tc>
          <w:tcPr>
            <w:tcW w:w="614" w:type="pct"/>
            <w:tcBorders>
              <w:top w:val="nil"/>
              <w:left w:val="nil"/>
              <w:bottom w:val="single" w:sz="8" w:space="0" w:color="999999"/>
              <w:right w:val="single" w:sz="8" w:space="0" w:color="999999"/>
            </w:tcBorders>
            <w:shd w:val="clear" w:color="auto" w:fill="auto"/>
            <w:noWrap/>
            <w:vAlign w:val="center"/>
            <w:hideMark/>
          </w:tcPr>
          <w:p w14:paraId="41CFD2A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$313</w:t>
            </w:r>
          </w:p>
        </w:tc>
        <w:tc>
          <w:tcPr>
            <w:tcW w:w="715" w:type="pct"/>
            <w:tcBorders>
              <w:top w:val="nil"/>
              <w:left w:val="nil"/>
              <w:bottom w:val="single" w:sz="8" w:space="0" w:color="999999"/>
              <w:right w:val="single" w:sz="8" w:space="0" w:color="999999"/>
            </w:tcBorders>
            <w:shd w:val="clear" w:color="auto" w:fill="auto"/>
            <w:noWrap/>
            <w:vAlign w:val="center"/>
            <w:hideMark/>
          </w:tcPr>
          <w:p w14:paraId="5CD1ABD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0.61</w:t>
            </w:r>
          </w:p>
        </w:tc>
      </w:tr>
      <w:tr w:rsidR="00533FBC" w:rsidRPr="00533FBC" w14:paraId="5C5149E9" w14:textId="77777777" w:rsidTr="008C481C">
        <w:trPr>
          <w:trHeight w:val="20"/>
        </w:trPr>
        <w:tc>
          <w:tcPr>
            <w:tcW w:w="3671" w:type="pct"/>
            <w:gridSpan w:val="3"/>
            <w:tcBorders>
              <w:top w:val="single" w:sz="8" w:space="0" w:color="999999"/>
              <w:left w:val="single" w:sz="8" w:space="0" w:color="999999"/>
              <w:bottom w:val="single" w:sz="8" w:space="0" w:color="999999"/>
              <w:right w:val="nil"/>
            </w:tcBorders>
            <w:shd w:val="clear" w:color="000000" w:fill="F2F2F2"/>
            <w:noWrap/>
            <w:vAlign w:val="center"/>
            <w:hideMark/>
          </w:tcPr>
          <w:p w14:paraId="622CD63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V69 Alcohol and/ or drug related mental and behavioural disorders</w:t>
            </w:r>
          </w:p>
        </w:tc>
        <w:tc>
          <w:tcPr>
            <w:tcW w:w="614" w:type="pct"/>
            <w:tcBorders>
              <w:top w:val="nil"/>
              <w:left w:val="nil"/>
              <w:bottom w:val="single" w:sz="8" w:space="0" w:color="999999"/>
              <w:right w:val="nil"/>
            </w:tcBorders>
            <w:shd w:val="clear" w:color="000000" w:fill="F2F2F2"/>
            <w:noWrap/>
            <w:vAlign w:val="center"/>
            <w:hideMark/>
          </w:tcPr>
          <w:p w14:paraId="6D235E30"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00E13F9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5A1A5D4F"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358D697B"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V69_A</w:t>
            </w:r>
          </w:p>
        </w:tc>
        <w:tc>
          <w:tcPr>
            <w:tcW w:w="661" w:type="pct"/>
            <w:tcBorders>
              <w:top w:val="nil"/>
              <w:left w:val="nil"/>
              <w:bottom w:val="single" w:sz="8" w:space="0" w:color="999999"/>
              <w:right w:val="single" w:sz="8" w:space="0" w:color="999999"/>
            </w:tcBorders>
            <w:shd w:val="clear" w:color="auto" w:fill="auto"/>
            <w:noWrap/>
            <w:vAlign w:val="center"/>
            <w:hideMark/>
          </w:tcPr>
          <w:p w14:paraId="0D145FF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69</w:t>
            </w:r>
          </w:p>
        </w:tc>
        <w:tc>
          <w:tcPr>
            <w:tcW w:w="767" w:type="pct"/>
            <w:tcBorders>
              <w:top w:val="nil"/>
              <w:left w:val="nil"/>
              <w:bottom w:val="single" w:sz="8" w:space="0" w:color="999999"/>
              <w:right w:val="single" w:sz="8" w:space="0" w:color="999999"/>
            </w:tcBorders>
            <w:shd w:val="clear" w:color="auto" w:fill="auto"/>
            <w:noWrap/>
            <w:vAlign w:val="center"/>
            <w:hideMark/>
          </w:tcPr>
          <w:p w14:paraId="61B236C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$1,211</w:t>
            </w:r>
          </w:p>
        </w:tc>
        <w:tc>
          <w:tcPr>
            <w:tcW w:w="614" w:type="pct"/>
            <w:tcBorders>
              <w:top w:val="nil"/>
              <w:left w:val="nil"/>
              <w:bottom w:val="single" w:sz="8" w:space="0" w:color="999999"/>
              <w:right w:val="single" w:sz="8" w:space="0" w:color="999999"/>
            </w:tcBorders>
            <w:shd w:val="clear" w:color="auto" w:fill="auto"/>
            <w:noWrap/>
            <w:vAlign w:val="center"/>
            <w:hideMark/>
          </w:tcPr>
          <w:p w14:paraId="0CEB9AE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$543</w:t>
            </w:r>
          </w:p>
        </w:tc>
        <w:tc>
          <w:tcPr>
            <w:tcW w:w="715" w:type="pct"/>
            <w:tcBorders>
              <w:top w:val="nil"/>
              <w:left w:val="nil"/>
              <w:bottom w:val="single" w:sz="8" w:space="0" w:color="999999"/>
              <w:right w:val="single" w:sz="8" w:space="0" w:color="999999"/>
            </w:tcBorders>
            <w:shd w:val="clear" w:color="auto" w:fill="auto"/>
            <w:noWrap/>
            <w:vAlign w:val="center"/>
            <w:hideMark/>
          </w:tcPr>
          <w:p w14:paraId="45A15A8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0.45</w:t>
            </w:r>
          </w:p>
        </w:tc>
      </w:tr>
      <w:tr w:rsidR="00533FBC" w:rsidRPr="00533FBC" w14:paraId="383C7AC3"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07A73FE"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V69_B</w:t>
            </w:r>
          </w:p>
        </w:tc>
        <w:tc>
          <w:tcPr>
            <w:tcW w:w="661" w:type="pct"/>
            <w:tcBorders>
              <w:top w:val="nil"/>
              <w:left w:val="nil"/>
              <w:bottom w:val="single" w:sz="8" w:space="0" w:color="999999"/>
              <w:right w:val="single" w:sz="8" w:space="0" w:color="999999"/>
            </w:tcBorders>
            <w:shd w:val="clear" w:color="auto" w:fill="auto"/>
            <w:noWrap/>
            <w:vAlign w:val="center"/>
            <w:hideMark/>
          </w:tcPr>
          <w:p w14:paraId="34C0BE6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353</w:t>
            </w:r>
          </w:p>
        </w:tc>
        <w:tc>
          <w:tcPr>
            <w:tcW w:w="767" w:type="pct"/>
            <w:tcBorders>
              <w:top w:val="nil"/>
              <w:left w:val="nil"/>
              <w:bottom w:val="single" w:sz="8" w:space="0" w:color="999999"/>
              <w:right w:val="single" w:sz="8" w:space="0" w:color="999999"/>
            </w:tcBorders>
            <w:shd w:val="clear" w:color="auto" w:fill="auto"/>
            <w:noWrap/>
            <w:vAlign w:val="center"/>
            <w:hideMark/>
          </w:tcPr>
          <w:p w14:paraId="6154405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$796</w:t>
            </w:r>
          </w:p>
        </w:tc>
        <w:tc>
          <w:tcPr>
            <w:tcW w:w="614" w:type="pct"/>
            <w:tcBorders>
              <w:top w:val="nil"/>
              <w:left w:val="nil"/>
              <w:bottom w:val="single" w:sz="8" w:space="0" w:color="999999"/>
              <w:right w:val="single" w:sz="8" w:space="0" w:color="999999"/>
            </w:tcBorders>
            <w:shd w:val="clear" w:color="auto" w:fill="auto"/>
            <w:noWrap/>
            <w:vAlign w:val="center"/>
            <w:hideMark/>
          </w:tcPr>
          <w:p w14:paraId="78343C4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$416</w:t>
            </w:r>
          </w:p>
        </w:tc>
        <w:tc>
          <w:tcPr>
            <w:tcW w:w="715" w:type="pct"/>
            <w:tcBorders>
              <w:top w:val="nil"/>
              <w:left w:val="nil"/>
              <w:bottom w:val="single" w:sz="8" w:space="0" w:color="999999"/>
              <w:right w:val="single" w:sz="8" w:space="0" w:color="999999"/>
            </w:tcBorders>
            <w:shd w:val="clear" w:color="auto" w:fill="auto"/>
            <w:noWrap/>
            <w:vAlign w:val="center"/>
            <w:hideMark/>
          </w:tcPr>
          <w:p w14:paraId="06F9CD0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0.52</w:t>
            </w:r>
          </w:p>
        </w:tc>
      </w:tr>
      <w:tr w:rsidR="00533FBC" w:rsidRPr="00533FBC" w14:paraId="123EDC39"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33E5B2B"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V69_C</w:t>
            </w:r>
          </w:p>
        </w:tc>
        <w:tc>
          <w:tcPr>
            <w:tcW w:w="661" w:type="pct"/>
            <w:tcBorders>
              <w:top w:val="nil"/>
              <w:left w:val="nil"/>
              <w:bottom w:val="single" w:sz="8" w:space="0" w:color="999999"/>
              <w:right w:val="single" w:sz="8" w:space="0" w:color="999999"/>
            </w:tcBorders>
            <w:shd w:val="clear" w:color="auto" w:fill="auto"/>
            <w:noWrap/>
            <w:vAlign w:val="center"/>
            <w:hideMark/>
          </w:tcPr>
          <w:p w14:paraId="0A3C295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105</w:t>
            </w:r>
          </w:p>
        </w:tc>
        <w:tc>
          <w:tcPr>
            <w:tcW w:w="767" w:type="pct"/>
            <w:tcBorders>
              <w:top w:val="nil"/>
              <w:left w:val="nil"/>
              <w:bottom w:val="single" w:sz="8" w:space="0" w:color="999999"/>
              <w:right w:val="single" w:sz="8" w:space="0" w:color="999999"/>
            </w:tcBorders>
            <w:shd w:val="clear" w:color="auto" w:fill="auto"/>
            <w:noWrap/>
            <w:vAlign w:val="center"/>
            <w:hideMark/>
          </w:tcPr>
          <w:p w14:paraId="4109876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$428</w:t>
            </w:r>
          </w:p>
        </w:tc>
        <w:tc>
          <w:tcPr>
            <w:tcW w:w="614" w:type="pct"/>
            <w:tcBorders>
              <w:top w:val="nil"/>
              <w:left w:val="nil"/>
              <w:bottom w:val="single" w:sz="8" w:space="0" w:color="999999"/>
              <w:right w:val="single" w:sz="8" w:space="0" w:color="999999"/>
            </w:tcBorders>
            <w:shd w:val="clear" w:color="auto" w:fill="auto"/>
            <w:noWrap/>
            <w:vAlign w:val="center"/>
            <w:hideMark/>
          </w:tcPr>
          <w:p w14:paraId="259B703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$229</w:t>
            </w:r>
          </w:p>
        </w:tc>
        <w:tc>
          <w:tcPr>
            <w:tcW w:w="715" w:type="pct"/>
            <w:tcBorders>
              <w:top w:val="nil"/>
              <w:left w:val="nil"/>
              <w:bottom w:val="single" w:sz="8" w:space="0" w:color="999999"/>
              <w:right w:val="single" w:sz="8" w:space="0" w:color="999999"/>
            </w:tcBorders>
            <w:shd w:val="clear" w:color="auto" w:fill="auto"/>
            <w:noWrap/>
            <w:vAlign w:val="center"/>
            <w:hideMark/>
          </w:tcPr>
          <w:p w14:paraId="572DC72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0.53</w:t>
            </w:r>
          </w:p>
        </w:tc>
      </w:tr>
      <w:tr w:rsidR="00533FBC" w:rsidRPr="00533FBC" w14:paraId="0C3AD376"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1093262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X61 Allergic reactions</w:t>
            </w:r>
          </w:p>
        </w:tc>
        <w:tc>
          <w:tcPr>
            <w:tcW w:w="661" w:type="pct"/>
            <w:tcBorders>
              <w:top w:val="nil"/>
              <w:left w:val="nil"/>
              <w:bottom w:val="single" w:sz="8" w:space="0" w:color="999999"/>
              <w:right w:val="nil"/>
            </w:tcBorders>
            <w:shd w:val="clear" w:color="000000" w:fill="F2F2F2"/>
            <w:noWrap/>
            <w:vAlign w:val="center"/>
            <w:hideMark/>
          </w:tcPr>
          <w:p w14:paraId="782AE5B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20BC08A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68A5DBA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3DE81A0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0B198BBE"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7CF1EB3"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X61_A</w:t>
            </w:r>
          </w:p>
        </w:tc>
        <w:tc>
          <w:tcPr>
            <w:tcW w:w="661" w:type="pct"/>
            <w:tcBorders>
              <w:top w:val="nil"/>
              <w:left w:val="nil"/>
              <w:bottom w:val="single" w:sz="8" w:space="0" w:color="999999"/>
              <w:right w:val="single" w:sz="8" w:space="0" w:color="999999"/>
            </w:tcBorders>
            <w:shd w:val="clear" w:color="auto" w:fill="auto"/>
            <w:noWrap/>
            <w:vAlign w:val="center"/>
            <w:hideMark/>
          </w:tcPr>
          <w:p w14:paraId="6FD981C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92</w:t>
            </w:r>
          </w:p>
        </w:tc>
        <w:tc>
          <w:tcPr>
            <w:tcW w:w="767" w:type="pct"/>
            <w:tcBorders>
              <w:top w:val="nil"/>
              <w:left w:val="nil"/>
              <w:bottom w:val="single" w:sz="8" w:space="0" w:color="999999"/>
              <w:right w:val="single" w:sz="8" w:space="0" w:color="999999"/>
            </w:tcBorders>
            <w:shd w:val="clear" w:color="auto" w:fill="auto"/>
            <w:noWrap/>
            <w:vAlign w:val="center"/>
            <w:hideMark/>
          </w:tcPr>
          <w:p w14:paraId="0654BDC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$656</w:t>
            </w:r>
          </w:p>
        </w:tc>
        <w:tc>
          <w:tcPr>
            <w:tcW w:w="614" w:type="pct"/>
            <w:tcBorders>
              <w:top w:val="nil"/>
              <w:left w:val="nil"/>
              <w:bottom w:val="single" w:sz="8" w:space="0" w:color="999999"/>
              <w:right w:val="single" w:sz="8" w:space="0" w:color="999999"/>
            </w:tcBorders>
            <w:shd w:val="clear" w:color="auto" w:fill="auto"/>
            <w:noWrap/>
            <w:vAlign w:val="center"/>
            <w:hideMark/>
          </w:tcPr>
          <w:p w14:paraId="7C02744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$288</w:t>
            </w:r>
          </w:p>
        </w:tc>
        <w:tc>
          <w:tcPr>
            <w:tcW w:w="715" w:type="pct"/>
            <w:tcBorders>
              <w:top w:val="nil"/>
              <w:left w:val="nil"/>
              <w:bottom w:val="single" w:sz="8" w:space="0" w:color="999999"/>
              <w:right w:val="single" w:sz="8" w:space="0" w:color="999999"/>
            </w:tcBorders>
            <w:shd w:val="clear" w:color="auto" w:fill="auto"/>
            <w:noWrap/>
            <w:vAlign w:val="center"/>
            <w:hideMark/>
          </w:tcPr>
          <w:p w14:paraId="0532DB7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0.44</w:t>
            </w:r>
          </w:p>
        </w:tc>
      </w:tr>
      <w:tr w:rsidR="00533FBC" w:rsidRPr="00533FBC" w14:paraId="698D9899"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E12BE01"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X61_B</w:t>
            </w:r>
          </w:p>
        </w:tc>
        <w:tc>
          <w:tcPr>
            <w:tcW w:w="661" w:type="pct"/>
            <w:tcBorders>
              <w:top w:val="nil"/>
              <w:left w:val="nil"/>
              <w:bottom w:val="single" w:sz="8" w:space="0" w:color="999999"/>
              <w:right w:val="single" w:sz="8" w:space="0" w:color="999999"/>
            </w:tcBorders>
            <w:shd w:val="clear" w:color="auto" w:fill="auto"/>
            <w:noWrap/>
            <w:vAlign w:val="center"/>
            <w:hideMark/>
          </w:tcPr>
          <w:p w14:paraId="60101F3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96</w:t>
            </w:r>
          </w:p>
        </w:tc>
        <w:tc>
          <w:tcPr>
            <w:tcW w:w="767" w:type="pct"/>
            <w:tcBorders>
              <w:top w:val="nil"/>
              <w:left w:val="nil"/>
              <w:bottom w:val="single" w:sz="8" w:space="0" w:color="999999"/>
              <w:right w:val="single" w:sz="8" w:space="0" w:color="999999"/>
            </w:tcBorders>
            <w:shd w:val="clear" w:color="auto" w:fill="auto"/>
            <w:noWrap/>
            <w:vAlign w:val="center"/>
            <w:hideMark/>
          </w:tcPr>
          <w:p w14:paraId="658ADF7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$379</w:t>
            </w:r>
          </w:p>
        </w:tc>
        <w:tc>
          <w:tcPr>
            <w:tcW w:w="614" w:type="pct"/>
            <w:tcBorders>
              <w:top w:val="nil"/>
              <w:left w:val="nil"/>
              <w:bottom w:val="single" w:sz="8" w:space="0" w:color="999999"/>
              <w:right w:val="single" w:sz="8" w:space="0" w:color="999999"/>
            </w:tcBorders>
            <w:shd w:val="clear" w:color="auto" w:fill="auto"/>
            <w:noWrap/>
            <w:vAlign w:val="center"/>
            <w:hideMark/>
          </w:tcPr>
          <w:p w14:paraId="1BAAD70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$186</w:t>
            </w:r>
          </w:p>
        </w:tc>
        <w:tc>
          <w:tcPr>
            <w:tcW w:w="715" w:type="pct"/>
            <w:tcBorders>
              <w:top w:val="nil"/>
              <w:left w:val="nil"/>
              <w:bottom w:val="single" w:sz="8" w:space="0" w:color="999999"/>
              <w:right w:val="single" w:sz="8" w:space="0" w:color="999999"/>
            </w:tcBorders>
            <w:shd w:val="clear" w:color="auto" w:fill="auto"/>
            <w:noWrap/>
            <w:vAlign w:val="center"/>
            <w:hideMark/>
          </w:tcPr>
          <w:p w14:paraId="0409083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0.49</w:t>
            </w:r>
          </w:p>
        </w:tc>
      </w:tr>
      <w:tr w:rsidR="00533FBC" w:rsidRPr="00533FBC" w14:paraId="1CD31EB2"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7824054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X62 Poisoning</w:t>
            </w:r>
          </w:p>
        </w:tc>
        <w:tc>
          <w:tcPr>
            <w:tcW w:w="661" w:type="pct"/>
            <w:tcBorders>
              <w:top w:val="nil"/>
              <w:left w:val="nil"/>
              <w:bottom w:val="single" w:sz="8" w:space="0" w:color="999999"/>
              <w:right w:val="nil"/>
            </w:tcBorders>
            <w:shd w:val="clear" w:color="000000" w:fill="F2F2F2"/>
            <w:noWrap/>
            <w:vAlign w:val="center"/>
            <w:hideMark/>
          </w:tcPr>
          <w:p w14:paraId="18EAD9D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04B31825"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65B2088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79FDE8A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354748B5"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A4D45D6"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X62_A</w:t>
            </w:r>
          </w:p>
        </w:tc>
        <w:tc>
          <w:tcPr>
            <w:tcW w:w="661" w:type="pct"/>
            <w:tcBorders>
              <w:top w:val="nil"/>
              <w:left w:val="nil"/>
              <w:bottom w:val="single" w:sz="8" w:space="0" w:color="999999"/>
              <w:right w:val="single" w:sz="8" w:space="0" w:color="999999"/>
            </w:tcBorders>
            <w:shd w:val="clear" w:color="auto" w:fill="auto"/>
            <w:noWrap/>
            <w:vAlign w:val="center"/>
            <w:hideMark/>
          </w:tcPr>
          <w:p w14:paraId="317D254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13</w:t>
            </w:r>
          </w:p>
        </w:tc>
        <w:tc>
          <w:tcPr>
            <w:tcW w:w="767" w:type="pct"/>
            <w:tcBorders>
              <w:top w:val="nil"/>
              <w:left w:val="nil"/>
              <w:bottom w:val="single" w:sz="8" w:space="0" w:color="999999"/>
              <w:right w:val="single" w:sz="8" w:space="0" w:color="999999"/>
            </w:tcBorders>
            <w:shd w:val="clear" w:color="auto" w:fill="auto"/>
            <w:noWrap/>
            <w:vAlign w:val="center"/>
            <w:hideMark/>
          </w:tcPr>
          <w:p w14:paraId="290B8B9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$1,933</w:t>
            </w:r>
          </w:p>
        </w:tc>
        <w:tc>
          <w:tcPr>
            <w:tcW w:w="614" w:type="pct"/>
            <w:tcBorders>
              <w:top w:val="nil"/>
              <w:left w:val="nil"/>
              <w:bottom w:val="single" w:sz="8" w:space="0" w:color="999999"/>
              <w:right w:val="single" w:sz="8" w:space="0" w:color="999999"/>
            </w:tcBorders>
            <w:shd w:val="clear" w:color="auto" w:fill="auto"/>
            <w:noWrap/>
            <w:vAlign w:val="center"/>
            <w:hideMark/>
          </w:tcPr>
          <w:p w14:paraId="3AF6797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$781</w:t>
            </w:r>
          </w:p>
        </w:tc>
        <w:tc>
          <w:tcPr>
            <w:tcW w:w="715" w:type="pct"/>
            <w:tcBorders>
              <w:top w:val="nil"/>
              <w:left w:val="nil"/>
              <w:bottom w:val="single" w:sz="8" w:space="0" w:color="999999"/>
              <w:right w:val="single" w:sz="8" w:space="0" w:color="999999"/>
            </w:tcBorders>
            <w:shd w:val="clear" w:color="auto" w:fill="auto"/>
            <w:noWrap/>
            <w:vAlign w:val="center"/>
            <w:hideMark/>
          </w:tcPr>
          <w:p w14:paraId="1C9FB09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w:t>
            </w:r>
          </w:p>
        </w:tc>
      </w:tr>
      <w:tr w:rsidR="00533FBC" w:rsidRPr="00533FBC" w14:paraId="6E0A1D48"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0ABD2126"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X62_B</w:t>
            </w:r>
          </w:p>
        </w:tc>
        <w:tc>
          <w:tcPr>
            <w:tcW w:w="661" w:type="pct"/>
            <w:tcBorders>
              <w:top w:val="nil"/>
              <w:left w:val="nil"/>
              <w:bottom w:val="single" w:sz="8" w:space="0" w:color="999999"/>
              <w:right w:val="single" w:sz="8" w:space="0" w:color="999999"/>
            </w:tcBorders>
            <w:shd w:val="clear" w:color="auto" w:fill="auto"/>
            <w:noWrap/>
            <w:vAlign w:val="center"/>
            <w:hideMark/>
          </w:tcPr>
          <w:p w14:paraId="14AD56A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236</w:t>
            </w:r>
          </w:p>
        </w:tc>
        <w:tc>
          <w:tcPr>
            <w:tcW w:w="767" w:type="pct"/>
            <w:tcBorders>
              <w:top w:val="nil"/>
              <w:left w:val="nil"/>
              <w:bottom w:val="single" w:sz="8" w:space="0" w:color="999999"/>
              <w:right w:val="single" w:sz="8" w:space="0" w:color="999999"/>
            </w:tcBorders>
            <w:shd w:val="clear" w:color="auto" w:fill="auto"/>
            <w:noWrap/>
            <w:vAlign w:val="center"/>
            <w:hideMark/>
          </w:tcPr>
          <w:p w14:paraId="58E2A9DF"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$992</w:t>
            </w:r>
          </w:p>
        </w:tc>
        <w:tc>
          <w:tcPr>
            <w:tcW w:w="614" w:type="pct"/>
            <w:tcBorders>
              <w:top w:val="nil"/>
              <w:left w:val="nil"/>
              <w:bottom w:val="single" w:sz="8" w:space="0" w:color="999999"/>
              <w:right w:val="single" w:sz="8" w:space="0" w:color="999999"/>
            </w:tcBorders>
            <w:shd w:val="clear" w:color="auto" w:fill="auto"/>
            <w:noWrap/>
            <w:vAlign w:val="center"/>
            <w:hideMark/>
          </w:tcPr>
          <w:p w14:paraId="0A9BC25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$482</w:t>
            </w:r>
          </w:p>
        </w:tc>
        <w:tc>
          <w:tcPr>
            <w:tcW w:w="715" w:type="pct"/>
            <w:tcBorders>
              <w:top w:val="nil"/>
              <w:left w:val="nil"/>
              <w:bottom w:val="single" w:sz="8" w:space="0" w:color="999999"/>
              <w:right w:val="single" w:sz="8" w:space="0" w:color="999999"/>
            </w:tcBorders>
            <w:shd w:val="clear" w:color="auto" w:fill="auto"/>
            <w:noWrap/>
            <w:vAlign w:val="center"/>
            <w:hideMark/>
          </w:tcPr>
          <w:p w14:paraId="147BD79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0.49</w:t>
            </w:r>
          </w:p>
        </w:tc>
      </w:tr>
      <w:tr w:rsidR="00533FBC" w:rsidRPr="00533FBC" w14:paraId="65E1B990"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15124F2A"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X62_C</w:t>
            </w:r>
          </w:p>
        </w:tc>
        <w:tc>
          <w:tcPr>
            <w:tcW w:w="661" w:type="pct"/>
            <w:tcBorders>
              <w:top w:val="nil"/>
              <w:left w:val="nil"/>
              <w:bottom w:val="single" w:sz="8" w:space="0" w:color="999999"/>
              <w:right w:val="single" w:sz="8" w:space="0" w:color="999999"/>
            </w:tcBorders>
            <w:shd w:val="clear" w:color="auto" w:fill="auto"/>
            <w:noWrap/>
            <w:vAlign w:val="center"/>
            <w:hideMark/>
          </w:tcPr>
          <w:p w14:paraId="7A73C96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120</w:t>
            </w:r>
          </w:p>
        </w:tc>
        <w:tc>
          <w:tcPr>
            <w:tcW w:w="767" w:type="pct"/>
            <w:tcBorders>
              <w:top w:val="nil"/>
              <w:left w:val="nil"/>
              <w:bottom w:val="single" w:sz="8" w:space="0" w:color="999999"/>
              <w:right w:val="single" w:sz="8" w:space="0" w:color="999999"/>
            </w:tcBorders>
            <w:shd w:val="clear" w:color="auto" w:fill="auto"/>
            <w:noWrap/>
            <w:vAlign w:val="center"/>
            <w:hideMark/>
          </w:tcPr>
          <w:p w14:paraId="4702A21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$494</w:t>
            </w:r>
          </w:p>
        </w:tc>
        <w:tc>
          <w:tcPr>
            <w:tcW w:w="614" w:type="pct"/>
            <w:tcBorders>
              <w:top w:val="nil"/>
              <w:left w:val="nil"/>
              <w:bottom w:val="single" w:sz="8" w:space="0" w:color="999999"/>
              <w:right w:val="single" w:sz="8" w:space="0" w:color="999999"/>
            </w:tcBorders>
            <w:shd w:val="clear" w:color="auto" w:fill="auto"/>
            <w:noWrap/>
            <w:vAlign w:val="center"/>
            <w:hideMark/>
          </w:tcPr>
          <w:p w14:paraId="4B119B1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$242</w:t>
            </w:r>
          </w:p>
        </w:tc>
        <w:tc>
          <w:tcPr>
            <w:tcW w:w="715" w:type="pct"/>
            <w:tcBorders>
              <w:top w:val="nil"/>
              <w:left w:val="nil"/>
              <w:bottom w:val="single" w:sz="8" w:space="0" w:color="999999"/>
              <w:right w:val="single" w:sz="8" w:space="0" w:color="999999"/>
            </w:tcBorders>
            <w:shd w:val="clear" w:color="auto" w:fill="auto"/>
            <w:noWrap/>
            <w:vAlign w:val="center"/>
            <w:hideMark/>
          </w:tcPr>
          <w:p w14:paraId="7D77541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0.49</w:t>
            </w:r>
          </w:p>
        </w:tc>
      </w:tr>
      <w:tr w:rsidR="00533FBC" w:rsidRPr="00533FBC" w14:paraId="2FEE9164"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1F98C6F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X64 Abuse and neglect</w:t>
            </w:r>
          </w:p>
        </w:tc>
        <w:tc>
          <w:tcPr>
            <w:tcW w:w="661" w:type="pct"/>
            <w:tcBorders>
              <w:top w:val="nil"/>
              <w:left w:val="nil"/>
              <w:bottom w:val="single" w:sz="8" w:space="0" w:color="999999"/>
              <w:right w:val="nil"/>
            </w:tcBorders>
            <w:shd w:val="clear" w:color="000000" w:fill="F2F2F2"/>
            <w:noWrap/>
            <w:vAlign w:val="center"/>
            <w:hideMark/>
          </w:tcPr>
          <w:p w14:paraId="4315E30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39B3293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2941A44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564854E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41DFD30C"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E4C70E2"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X64_A</w:t>
            </w:r>
          </w:p>
        </w:tc>
        <w:tc>
          <w:tcPr>
            <w:tcW w:w="661" w:type="pct"/>
            <w:tcBorders>
              <w:top w:val="nil"/>
              <w:left w:val="nil"/>
              <w:bottom w:val="single" w:sz="8" w:space="0" w:color="999999"/>
              <w:right w:val="single" w:sz="8" w:space="0" w:color="999999"/>
            </w:tcBorders>
            <w:shd w:val="clear" w:color="auto" w:fill="auto"/>
            <w:noWrap/>
            <w:vAlign w:val="center"/>
            <w:hideMark/>
          </w:tcPr>
          <w:p w14:paraId="059379D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55</w:t>
            </w:r>
          </w:p>
        </w:tc>
        <w:tc>
          <w:tcPr>
            <w:tcW w:w="767" w:type="pct"/>
            <w:tcBorders>
              <w:top w:val="nil"/>
              <w:left w:val="nil"/>
              <w:bottom w:val="single" w:sz="8" w:space="0" w:color="999999"/>
              <w:right w:val="single" w:sz="8" w:space="0" w:color="999999"/>
            </w:tcBorders>
            <w:shd w:val="clear" w:color="auto" w:fill="auto"/>
            <w:noWrap/>
            <w:vAlign w:val="center"/>
            <w:hideMark/>
          </w:tcPr>
          <w:p w14:paraId="05B65B7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$1,153</w:t>
            </w:r>
          </w:p>
        </w:tc>
        <w:tc>
          <w:tcPr>
            <w:tcW w:w="614" w:type="pct"/>
            <w:tcBorders>
              <w:top w:val="nil"/>
              <w:left w:val="nil"/>
              <w:bottom w:val="single" w:sz="8" w:space="0" w:color="999999"/>
              <w:right w:val="single" w:sz="8" w:space="0" w:color="999999"/>
            </w:tcBorders>
            <w:shd w:val="clear" w:color="auto" w:fill="auto"/>
            <w:noWrap/>
            <w:vAlign w:val="center"/>
            <w:hideMark/>
          </w:tcPr>
          <w:p w14:paraId="3FDFB1B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$429</w:t>
            </w:r>
          </w:p>
        </w:tc>
        <w:tc>
          <w:tcPr>
            <w:tcW w:w="715" w:type="pct"/>
            <w:tcBorders>
              <w:top w:val="nil"/>
              <w:left w:val="nil"/>
              <w:bottom w:val="single" w:sz="8" w:space="0" w:color="999999"/>
              <w:right w:val="single" w:sz="8" w:space="0" w:color="999999"/>
            </w:tcBorders>
            <w:shd w:val="clear" w:color="auto" w:fill="auto"/>
            <w:noWrap/>
            <w:vAlign w:val="center"/>
            <w:hideMark/>
          </w:tcPr>
          <w:p w14:paraId="03B13F8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0.37</w:t>
            </w:r>
          </w:p>
        </w:tc>
      </w:tr>
      <w:tr w:rsidR="00533FBC" w:rsidRPr="00533FBC" w14:paraId="723A2D50"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2B0507F"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X64_B</w:t>
            </w:r>
          </w:p>
        </w:tc>
        <w:tc>
          <w:tcPr>
            <w:tcW w:w="661" w:type="pct"/>
            <w:tcBorders>
              <w:top w:val="nil"/>
              <w:left w:val="nil"/>
              <w:bottom w:val="single" w:sz="8" w:space="0" w:color="999999"/>
              <w:right w:val="single" w:sz="8" w:space="0" w:color="999999"/>
            </w:tcBorders>
            <w:shd w:val="clear" w:color="auto" w:fill="auto"/>
            <w:noWrap/>
            <w:vAlign w:val="center"/>
            <w:hideMark/>
          </w:tcPr>
          <w:p w14:paraId="010CE98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68</w:t>
            </w:r>
          </w:p>
        </w:tc>
        <w:tc>
          <w:tcPr>
            <w:tcW w:w="767" w:type="pct"/>
            <w:tcBorders>
              <w:top w:val="nil"/>
              <w:left w:val="nil"/>
              <w:bottom w:val="single" w:sz="8" w:space="0" w:color="999999"/>
              <w:right w:val="single" w:sz="8" w:space="0" w:color="999999"/>
            </w:tcBorders>
            <w:shd w:val="clear" w:color="auto" w:fill="auto"/>
            <w:noWrap/>
            <w:vAlign w:val="center"/>
            <w:hideMark/>
          </w:tcPr>
          <w:p w14:paraId="6767041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$477</w:t>
            </w:r>
          </w:p>
        </w:tc>
        <w:tc>
          <w:tcPr>
            <w:tcW w:w="614" w:type="pct"/>
            <w:tcBorders>
              <w:top w:val="nil"/>
              <w:left w:val="nil"/>
              <w:bottom w:val="single" w:sz="8" w:space="0" w:color="999999"/>
              <w:right w:val="single" w:sz="8" w:space="0" w:color="999999"/>
            </w:tcBorders>
            <w:shd w:val="clear" w:color="auto" w:fill="auto"/>
            <w:noWrap/>
            <w:vAlign w:val="center"/>
            <w:hideMark/>
          </w:tcPr>
          <w:p w14:paraId="76155E8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$302</w:t>
            </w:r>
          </w:p>
        </w:tc>
        <w:tc>
          <w:tcPr>
            <w:tcW w:w="715" w:type="pct"/>
            <w:tcBorders>
              <w:top w:val="nil"/>
              <w:left w:val="nil"/>
              <w:bottom w:val="single" w:sz="8" w:space="0" w:color="999999"/>
              <w:right w:val="single" w:sz="8" w:space="0" w:color="999999"/>
            </w:tcBorders>
            <w:shd w:val="clear" w:color="auto" w:fill="auto"/>
            <w:noWrap/>
            <w:vAlign w:val="center"/>
            <w:hideMark/>
          </w:tcPr>
          <w:p w14:paraId="2CD7EA0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0.63</w:t>
            </w:r>
          </w:p>
        </w:tc>
      </w:tr>
      <w:tr w:rsidR="00533FBC" w:rsidRPr="00533FBC" w14:paraId="130896A8"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3CE9524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Y62 Burns</w:t>
            </w:r>
          </w:p>
        </w:tc>
        <w:tc>
          <w:tcPr>
            <w:tcW w:w="661" w:type="pct"/>
            <w:tcBorders>
              <w:top w:val="nil"/>
              <w:left w:val="nil"/>
              <w:bottom w:val="single" w:sz="8" w:space="0" w:color="999999"/>
              <w:right w:val="nil"/>
            </w:tcBorders>
            <w:shd w:val="clear" w:color="000000" w:fill="F2F2F2"/>
            <w:noWrap/>
            <w:vAlign w:val="center"/>
            <w:hideMark/>
          </w:tcPr>
          <w:p w14:paraId="5E06E761"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49E74FCD"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49ED43F6"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2E552210"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3106B361"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B887283"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Y62_A</w:t>
            </w:r>
          </w:p>
        </w:tc>
        <w:tc>
          <w:tcPr>
            <w:tcW w:w="661" w:type="pct"/>
            <w:tcBorders>
              <w:top w:val="nil"/>
              <w:left w:val="nil"/>
              <w:bottom w:val="single" w:sz="8" w:space="0" w:color="999999"/>
              <w:right w:val="single" w:sz="8" w:space="0" w:color="999999"/>
            </w:tcBorders>
            <w:shd w:val="clear" w:color="auto" w:fill="auto"/>
            <w:noWrap/>
            <w:vAlign w:val="center"/>
            <w:hideMark/>
          </w:tcPr>
          <w:p w14:paraId="4C9DF05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w:t>
            </w:r>
          </w:p>
        </w:tc>
        <w:tc>
          <w:tcPr>
            <w:tcW w:w="767" w:type="pct"/>
            <w:tcBorders>
              <w:top w:val="nil"/>
              <w:left w:val="nil"/>
              <w:bottom w:val="single" w:sz="8" w:space="0" w:color="999999"/>
              <w:right w:val="single" w:sz="8" w:space="0" w:color="999999"/>
            </w:tcBorders>
            <w:shd w:val="clear" w:color="auto" w:fill="auto"/>
            <w:noWrap/>
            <w:vAlign w:val="center"/>
            <w:hideMark/>
          </w:tcPr>
          <w:p w14:paraId="621B2BC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$985</w:t>
            </w:r>
          </w:p>
        </w:tc>
        <w:tc>
          <w:tcPr>
            <w:tcW w:w="614" w:type="pct"/>
            <w:tcBorders>
              <w:top w:val="nil"/>
              <w:left w:val="nil"/>
              <w:bottom w:val="single" w:sz="8" w:space="0" w:color="999999"/>
              <w:right w:val="single" w:sz="8" w:space="0" w:color="999999"/>
            </w:tcBorders>
            <w:shd w:val="clear" w:color="auto" w:fill="auto"/>
            <w:noWrap/>
            <w:vAlign w:val="center"/>
            <w:hideMark/>
          </w:tcPr>
          <w:p w14:paraId="476A4A4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$132</w:t>
            </w:r>
          </w:p>
        </w:tc>
        <w:tc>
          <w:tcPr>
            <w:tcW w:w="715" w:type="pct"/>
            <w:tcBorders>
              <w:top w:val="nil"/>
              <w:left w:val="nil"/>
              <w:bottom w:val="single" w:sz="8" w:space="0" w:color="999999"/>
              <w:right w:val="single" w:sz="8" w:space="0" w:color="999999"/>
            </w:tcBorders>
            <w:shd w:val="clear" w:color="auto" w:fill="auto"/>
            <w:noWrap/>
            <w:vAlign w:val="center"/>
            <w:hideMark/>
          </w:tcPr>
          <w:p w14:paraId="53B0645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0.13</w:t>
            </w:r>
          </w:p>
        </w:tc>
      </w:tr>
      <w:tr w:rsidR="00533FBC" w:rsidRPr="00533FBC" w14:paraId="3D537119"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91C4C2E" w14:textId="47829690"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lastRenderedPageBreak/>
              <w:t>Y62_B</w:t>
            </w:r>
            <w:r w:rsidR="00627378">
              <w:rPr>
                <w:rFonts w:eastAsia="Times New Roman"/>
                <w:color w:val="000000"/>
                <w:sz w:val="16"/>
                <w:szCs w:val="16"/>
                <w:lang w:eastAsia="en-AU"/>
              </w:rPr>
              <w:t>*</w:t>
            </w:r>
          </w:p>
        </w:tc>
        <w:tc>
          <w:tcPr>
            <w:tcW w:w="661" w:type="pct"/>
            <w:tcBorders>
              <w:top w:val="nil"/>
              <w:left w:val="nil"/>
              <w:bottom w:val="single" w:sz="8" w:space="0" w:color="999999"/>
              <w:right w:val="single" w:sz="8" w:space="0" w:color="999999"/>
            </w:tcBorders>
            <w:shd w:val="clear" w:color="auto" w:fill="auto"/>
            <w:noWrap/>
            <w:vAlign w:val="center"/>
            <w:hideMark/>
          </w:tcPr>
          <w:p w14:paraId="7DA3668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35</w:t>
            </w:r>
          </w:p>
        </w:tc>
        <w:tc>
          <w:tcPr>
            <w:tcW w:w="767" w:type="pct"/>
            <w:tcBorders>
              <w:top w:val="nil"/>
              <w:left w:val="nil"/>
              <w:bottom w:val="single" w:sz="8" w:space="0" w:color="999999"/>
              <w:right w:val="single" w:sz="8" w:space="0" w:color="999999"/>
            </w:tcBorders>
            <w:shd w:val="clear" w:color="auto" w:fill="auto"/>
            <w:noWrap/>
            <w:vAlign w:val="center"/>
            <w:hideMark/>
          </w:tcPr>
          <w:p w14:paraId="00A1903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$639</w:t>
            </w:r>
          </w:p>
        </w:tc>
        <w:tc>
          <w:tcPr>
            <w:tcW w:w="614" w:type="pct"/>
            <w:tcBorders>
              <w:top w:val="nil"/>
              <w:left w:val="nil"/>
              <w:bottom w:val="single" w:sz="8" w:space="0" w:color="999999"/>
              <w:right w:val="single" w:sz="8" w:space="0" w:color="999999"/>
            </w:tcBorders>
            <w:shd w:val="clear" w:color="auto" w:fill="auto"/>
            <w:noWrap/>
            <w:vAlign w:val="center"/>
            <w:hideMark/>
          </w:tcPr>
          <w:p w14:paraId="5125ED3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$253</w:t>
            </w:r>
          </w:p>
        </w:tc>
        <w:tc>
          <w:tcPr>
            <w:tcW w:w="715" w:type="pct"/>
            <w:tcBorders>
              <w:top w:val="nil"/>
              <w:left w:val="nil"/>
              <w:bottom w:val="single" w:sz="8" w:space="0" w:color="999999"/>
              <w:right w:val="single" w:sz="8" w:space="0" w:color="999999"/>
            </w:tcBorders>
            <w:shd w:val="clear" w:color="auto" w:fill="auto"/>
            <w:noWrap/>
            <w:vAlign w:val="center"/>
            <w:hideMark/>
          </w:tcPr>
          <w:p w14:paraId="370B088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w:t>
            </w:r>
          </w:p>
        </w:tc>
      </w:tr>
      <w:tr w:rsidR="00533FBC" w:rsidRPr="00533FBC" w14:paraId="30CDF3EC"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45269330" w14:textId="10A4DDDF"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Y62_C</w:t>
            </w:r>
            <w:r w:rsidR="00627378">
              <w:rPr>
                <w:rFonts w:eastAsia="Times New Roman"/>
                <w:color w:val="000000"/>
                <w:sz w:val="16"/>
                <w:szCs w:val="16"/>
                <w:lang w:eastAsia="en-AU"/>
              </w:rPr>
              <w:t>*</w:t>
            </w:r>
          </w:p>
        </w:tc>
        <w:tc>
          <w:tcPr>
            <w:tcW w:w="661" w:type="pct"/>
            <w:tcBorders>
              <w:top w:val="nil"/>
              <w:left w:val="nil"/>
              <w:bottom w:val="single" w:sz="8" w:space="0" w:color="999999"/>
              <w:right w:val="single" w:sz="8" w:space="0" w:color="999999"/>
            </w:tcBorders>
            <w:shd w:val="clear" w:color="auto" w:fill="auto"/>
            <w:noWrap/>
            <w:vAlign w:val="center"/>
            <w:hideMark/>
          </w:tcPr>
          <w:p w14:paraId="73E980B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16</w:t>
            </w:r>
          </w:p>
        </w:tc>
        <w:tc>
          <w:tcPr>
            <w:tcW w:w="767" w:type="pct"/>
            <w:tcBorders>
              <w:top w:val="nil"/>
              <w:left w:val="nil"/>
              <w:bottom w:val="single" w:sz="8" w:space="0" w:color="999999"/>
              <w:right w:val="single" w:sz="8" w:space="0" w:color="999999"/>
            </w:tcBorders>
            <w:shd w:val="clear" w:color="auto" w:fill="auto"/>
            <w:noWrap/>
            <w:vAlign w:val="center"/>
            <w:hideMark/>
          </w:tcPr>
          <w:p w14:paraId="5FFCA68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$593</w:t>
            </w:r>
          </w:p>
        </w:tc>
        <w:tc>
          <w:tcPr>
            <w:tcW w:w="614" w:type="pct"/>
            <w:tcBorders>
              <w:top w:val="nil"/>
              <w:left w:val="nil"/>
              <w:bottom w:val="single" w:sz="8" w:space="0" w:color="999999"/>
              <w:right w:val="single" w:sz="8" w:space="0" w:color="999999"/>
            </w:tcBorders>
            <w:shd w:val="clear" w:color="auto" w:fill="auto"/>
            <w:noWrap/>
            <w:vAlign w:val="center"/>
            <w:hideMark/>
          </w:tcPr>
          <w:p w14:paraId="7A8C869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$244</w:t>
            </w:r>
          </w:p>
        </w:tc>
        <w:tc>
          <w:tcPr>
            <w:tcW w:w="715" w:type="pct"/>
            <w:tcBorders>
              <w:top w:val="nil"/>
              <w:left w:val="nil"/>
              <w:bottom w:val="single" w:sz="8" w:space="0" w:color="999999"/>
              <w:right w:val="single" w:sz="8" w:space="0" w:color="999999"/>
            </w:tcBorders>
            <w:shd w:val="clear" w:color="auto" w:fill="auto"/>
            <w:noWrap/>
            <w:vAlign w:val="center"/>
            <w:hideMark/>
          </w:tcPr>
          <w:p w14:paraId="7C1445F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0.41</w:t>
            </w:r>
          </w:p>
        </w:tc>
      </w:tr>
      <w:tr w:rsidR="00533FBC" w:rsidRPr="00533FBC" w14:paraId="7EA75227"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81365B2"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Y62_D</w:t>
            </w:r>
          </w:p>
        </w:tc>
        <w:tc>
          <w:tcPr>
            <w:tcW w:w="661" w:type="pct"/>
            <w:tcBorders>
              <w:top w:val="nil"/>
              <w:left w:val="nil"/>
              <w:bottom w:val="single" w:sz="8" w:space="0" w:color="999999"/>
              <w:right w:val="single" w:sz="8" w:space="0" w:color="999999"/>
            </w:tcBorders>
            <w:shd w:val="clear" w:color="auto" w:fill="auto"/>
            <w:noWrap/>
            <w:vAlign w:val="center"/>
            <w:hideMark/>
          </w:tcPr>
          <w:p w14:paraId="4B314A0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125</w:t>
            </w:r>
          </w:p>
        </w:tc>
        <w:tc>
          <w:tcPr>
            <w:tcW w:w="767" w:type="pct"/>
            <w:tcBorders>
              <w:top w:val="nil"/>
              <w:left w:val="nil"/>
              <w:bottom w:val="single" w:sz="8" w:space="0" w:color="999999"/>
              <w:right w:val="single" w:sz="8" w:space="0" w:color="999999"/>
            </w:tcBorders>
            <w:shd w:val="clear" w:color="auto" w:fill="auto"/>
            <w:noWrap/>
            <w:vAlign w:val="center"/>
            <w:hideMark/>
          </w:tcPr>
          <w:p w14:paraId="3CF1219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$380</w:t>
            </w:r>
          </w:p>
        </w:tc>
        <w:tc>
          <w:tcPr>
            <w:tcW w:w="614" w:type="pct"/>
            <w:tcBorders>
              <w:top w:val="nil"/>
              <w:left w:val="nil"/>
              <w:bottom w:val="single" w:sz="8" w:space="0" w:color="999999"/>
              <w:right w:val="single" w:sz="8" w:space="0" w:color="999999"/>
            </w:tcBorders>
            <w:shd w:val="clear" w:color="auto" w:fill="auto"/>
            <w:noWrap/>
            <w:vAlign w:val="center"/>
            <w:hideMark/>
          </w:tcPr>
          <w:p w14:paraId="09A28928"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$161</w:t>
            </w:r>
          </w:p>
        </w:tc>
        <w:tc>
          <w:tcPr>
            <w:tcW w:w="715" w:type="pct"/>
            <w:tcBorders>
              <w:top w:val="nil"/>
              <w:left w:val="nil"/>
              <w:bottom w:val="single" w:sz="8" w:space="0" w:color="999999"/>
              <w:right w:val="single" w:sz="8" w:space="0" w:color="999999"/>
            </w:tcBorders>
            <w:shd w:val="clear" w:color="auto" w:fill="auto"/>
            <w:noWrap/>
            <w:vAlign w:val="center"/>
            <w:hideMark/>
          </w:tcPr>
          <w:p w14:paraId="3B747B3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0.42</w:t>
            </w:r>
          </w:p>
        </w:tc>
      </w:tr>
      <w:tr w:rsidR="00533FBC" w:rsidRPr="00533FBC" w14:paraId="739289D5"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7407A15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Z611 Falls risk</w:t>
            </w:r>
          </w:p>
        </w:tc>
        <w:tc>
          <w:tcPr>
            <w:tcW w:w="661" w:type="pct"/>
            <w:tcBorders>
              <w:top w:val="nil"/>
              <w:left w:val="nil"/>
              <w:bottom w:val="single" w:sz="8" w:space="0" w:color="999999"/>
              <w:right w:val="nil"/>
            </w:tcBorders>
            <w:shd w:val="clear" w:color="000000" w:fill="F2F2F2"/>
            <w:noWrap/>
            <w:vAlign w:val="center"/>
            <w:hideMark/>
          </w:tcPr>
          <w:p w14:paraId="63C4AA11"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0ABD41F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1997866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650B0A2F"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591C727D"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57BEABA3"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Z611_A</w:t>
            </w:r>
          </w:p>
        </w:tc>
        <w:tc>
          <w:tcPr>
            <w:tcW w:w="661" w:type="pct"/>
            <w:tcBorders>
              <w:top w:val="nil"/>
              <w:left w:val="nil"/>
              <w:bottom w:val="single" w:sz="8" w:space="0" w:color="999999"/>
              <w:right w:val="single" w:sz="8" w:space="0" w:color="999999"/>
            </w:tcBorders>
            <w:shd w:val="clear" w:color="auto" w:fill="auto"/>
            <w:noWrap/>
            <w:vAlign w:val="center"/>
            <w:hideMark/>
          </w:tcPr>
          <w:p w14:paraId="48CB5E69"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308</w:t>
            </w:r>
          </w:p>
        </w:tc>
        <w:tc>
          <w:tcPr>
            <w:tcW w:w="767" w:type="pct"/>
            <w:tcBorders>
              <w:top w:val="nil"/>
              <w:left w:val="nil"/>
              <w:bottom w:val="single" w:sz="8" w:space="0" w:color="999999"/>
              <w:right w:val="single" w:sz="8" w:space="0" w:color="999999"/>
            </w:tcBorders>
            <w:shd w:val="clear" w:color="auto" w:fill="auto"/>
            <w:noWrap/>
            <w:vAlign w:val="center"/>
            <w:hideMark/>
          </w:tcPr>
          <w:p w14:paraId="3CF1C5F3"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$868</w:t>
            </w:r>
          </w:p>
        </w:tc>
        <w:tc>
          <w:tcPr>
            <w:tcW w:w="614" w:type="pct"/>
            <w:tcBorders>
              <w:top w:val="nil"/>
              <w:left w:val="nil"/>
              <w:bottom w:val="single" w:sz="8" w:space="0" w:color="999999"/>
              <w:right w:val="single" w:sz="8" w:space="0" w:color="999999"/>
            </w:tcBorders>
            <w:shd w:val="clear" w:color="auto" w:fill="auto"/>
            <w:noWrap/>
            <w:vAlign w:val="center"/>
            <w:hideMark/>
          </w:tcPr>
          <w:p w14:paraId="2243D30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$634</w:t>
            </w:r>
          </w:p>
        </w:tc>
        <w:tc>
          <w:tcPr>
            <w:tcW w:w="715" w:type="pct"/>
            <w:tcBorders>
              <w:top w:val="nil"/>
              <w:left w:val="nil"/>
              <w:bottom w:val="single" w:sz="8" w:space="0" w:color="999999"/>
              <w:right w:val="single" w:sz="8" w:space="0" w:color="999999"/>
            </w:tcBorders>
            <w:shd w:val="clear" w:color="auto" w:fill="auto"/>
            <w:noWrap/>
            <w:vAlign w:val="center"/>
            <w:hideMark/>
          </w:tcPr>
          <w:p w14:paraId="1F03353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0.73</w:t>
            </w:r>
          </w:p>
        </w:tc>
      </w:tr>
      <w:tr w:rsidR="00533FBC" w:rsidRPr="00533FBC" w14:paraId="45CCD9D3"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33610F8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Z612 Pain syndrome</w:t>
            </w:r>
          </w:p>
        </w:tc>
        <w:tc>
          <w:tcPr>
            <w:tcW w:w="661" w:type="pct"/>
            <w:tcBorders>
              <w:top w:val="nil"/>
              <w:left w:val="nil"/>
              <w:bottom w:val="single" w:sz="8" w:space="0" w:color="999999"/>
              <w:right w:val="nil"/>
            </w:tcBorders>
            <w:shd w:val="clear" w:color="000000" w:fill="F2F2F2"/>
            <w:noWrap/>
            <w:vAlign w:val="center"/>
            <w:hideMark/>
          </w:tcPr>
          <w:p w14:paraId="2D9CCFD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73DEF865"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4BEC33D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3F8E011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104FCAAC"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5ECD40E7"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Z612_A</w:t>
            </w:r>
          </w:p>
        </w:tc>
        <w:tc>
          <w:tcPr>
            <w:tcW w:w="661" w:type="pct"/>
            <w:tcBorders>
              <w:top w:val="nil"/>
              <w:left w:val="nil"/>
              <w:bottom w:val="single" w:sz="8" w:space="0" w:color="999999"/>
              <w:right w:val="single" w:sz="8" w:space="0" w:color="999999"/>
            </w:tcBorders>
            <w:shd w:val="clear" w:color="auto" w:fill="auto"/>
            <w:noWrap/>
            <w:vAlign w:val="center"/>
            <w:hideMark/>
          </w:tcPr>
          <w:p w14:paraId="033FC22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159</w:t>
            </w:r>
          </w:p>
        </w:tc>
        <w:tc>
          <w:tcPr>
            <w:tcW w:w="767" w:type="pct"/>
            <w:tcBorders>
              <w:top w:val="nil"/>
              <w:left w:val="nil"/>
              <w:bottom w:val="single" w:sz="8" w:space="0" w:color="999999"/>
              <w:right w:val="single" w:sz="8" w:space="0" w:color="999999"/>
            </w:tcBorders>
            <w:shd w:val="clear" w:color="auto" w:fill="auto"/>
            <w:noWrap/>
            <w:vAlign w:val="center"/>
            <w:hideMark/>
          </w:tcPr>
          <w:p w14:paraId="4008ED2C"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$696</w:t>
            </w:r>
          </w:p>
        </w:tc>
        <w:tc>
          <w:tcPr>
            <w:tcW w:w="614" w:type="pct"/>
            <w:tcBorders>
              <w:top w:val="nil"/>
              <w:left w:val="nil"/>
              <w:bottom w:val="single" w:sz="8" w:space="0" w:color="999999"/>
              <w:right w:val="single" w:sz="8" w:space="0" w:color="999999"/>
            </w:tcBorders>
            <w:shd w:val="clear" w:color="auto" w:fill="auto"/>
            <w:noWrap/>
            <w:vAlign w:val="center"/>
            <w:hideMark/>
          </w:tcPr>
          <w:p w14:paraId="317F8D00"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$379</w:t>
            </w:r>
          </w:p>
        </w:tc>
        <w:tc>
          <w:tcPr>
            <w:tcW w:w="715" w:type="pct"/>
            <w:tcBorders>
              <w:top w:val="nil"/>
              <w:left w:val="nil"/>
              <w:bottom w:val="single" w:sz="8" w:space="0" w:color="999999"/>
              <w:right w:val="single" w:sz="8" w:space="0" w:color="999999"/>
            </w:tcBorders>
            <w:shd w:val="clear" w:color="auto" w:fill="auto"/>
            <w:noWrap/>
            <w:vAlign w:val="center"/>
            <w:hideMark/>
          </w:tcPr>
          <w:p w14:paraId="0551059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0.54</w:t>
            </w:r>
          </w:p>
        </w:tc>
      </w:tr>
      <w:tr w:rsidR="00533FBC" w:rsidRPr="00533FBC" w14:paraId="43136286"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601EDC0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Z613 Signs and symptoms, other</w:t>
            </w:r>
          </w:p>
        </w:tc>
        <w:tc>
          <w:tcPr>
            <w:tcW w:w="661" w:type="pct"/>
            <w:tcBorders>
              <w:top w:val="nil"/>
              <w:left w:val="nil"/>
              <w:bottom w:val="single" w:sz="8" w:space="0" w:color="999999"/>
              <w:right w:val="nil"/>
            </w:tcBorders>
            <w:shd w:val="clear" w:color="000000" w:fill="F2F2F2"/>
            <w:noWrap/>
            <w:vAlign w:val="center"/>
            <w:hideMark/>
          </w:tcPr>
          <w:p w14:paraId="1AEC1DE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6F4448E9"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29AE079C"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1466B3F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4BC42809"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59B78D50"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Z613_A</w:t>
            </w:r>
          </w:p>
        </w:tc>
        <w:tc>
          <w:tcPr>
            <w:tcW w:w="661" w:type="pct"/>
            <w:tcBorders>
              <w:top w:val="nil"/>
              <w:left w:val="nil"/>
              <w:bottom w:val="single" w:sz="8" w:space="0" w:color="999999"/>
              <w:right w:val="single" w:sz="8" w:space="0" w:color="999999"/>
            </w:tcBorders>
            <w:shd w:val="clear" w:color="auto" w:fill="auto"/>
            <w:noWrap/>
            <w:vAlign w:val="center"/>
            <w:hideMark/>
          </w:tcPr>
          <w:p w14:paraId="71B51FB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480</w:t>
            </w:r>
          </w:p>
        </w:tc>
        <w:tc>
          <w:tcPr>
            <w:tcW w:w="767" w:type="pct"/>
            <w:tcBorders>
              <w:top w:val="nil"/>
              <w:left w:val="nil"/>
              <w:bottom w:val="single" w:sz="8" w:space="0" w:color="999999"/>
              <w:right w:val="single" w:sz="8" w:space="0" w:color="999999"/>
            </w:tcBorders>
            <w:shd w:val="clear" w:color="auto" w:fill="auto"/>
            <w:noWrap/>
            <w:vAlign w:val="center"/>
            <w:hideMark/>
          </w:tcPr>
          <w:p w14:paraId="4C8E674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$783</w:t>
            </w:r>
          </w:p>
        </w:tc>
        <w:tc>
          <w:tcPr>
            <w:tcW w:w="614" w:type="pct"/>
            <w:tcBorders>
              <w:top w:val="nil"/>
              <w:left w:val="nil"/>
              <w:bottom w:val="single" w:sz="8" w:space="0" w:color="999999"/>
              <w:right w:val="single" w:sz="8" w:space="0" w:color="999999"/>
            </w:tcBorders>
            <w:shd w:val="clear" w:color="auto" w:fill="auto"/>
            <w:noWrap/>
            <w:vAlign w:val="center"/>
            <w:hideMark/>
          </w:tcPr>
          <w:p w14:paraId="0E1DDB41"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$495</w:t>
            </w:r>
          </w:p>
        </w:tc>
        <w:tc>
          <w:tcPr>
            <w:tcW w:w="715" w:type="pct"/>
            <w:tcBorders>
              <w:top w:val="nil"/>
              <w:left w:val="nil"/>
              <w:bottom w:val="single" w:sz="8" w:space="0" w:color="999999"/>
              <w:right w:val="single" w:sz="8" w:space="0" w:color="999999"/>
            </w:tcBorders>
            <w:shd w:val="clear" w:color="auto" w:fill="auto"/>
            <w:noWrap/>
            <w:vAlign w:val="center"/>
            <w:hideMark/>
          </w:tcPr>
          <w:p w14:paraId="2A70FDC5"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0.63</w:t>
            </w:r>
          </w:p>
        </w:tc>
      </w:tr>
      <w:tr w:rsidR="00533FBC" w:rsidRPr="00533FBC" w14:paraId="57D657AD"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3F40C75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Z63 Forensic examination</w:t>
            </w:r>
          </w:p>
        </w:tc>
        <w:tc>
          <w:tcPr>
            <w:tcW w:w="661" w:type="pct"/>
            <w:tcBorders>
              <w:top w:val="nil"/>
              <w:left w:val="nil"/>
              <w:bottom w:val="single" w:sz="8" w:space="0" w:color="999999"/>
              <w:right w:val="nil"/>
            </w:tcBorders>
            <w:shd w:val="clear" w:color="000000" w:fill="F2F2F2"/>
            <w:noWrap/>
            <w:vAlign w:val="center"/>
            <w:hideMark/>
          </w:tcPr>
          <w:p w14:paraId="332B7DC4"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26848E0A"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4649D433"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195E75B5"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4892B91D"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54EE6728"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Z63_A</w:t>
            </w:r>
          </w:p>
        </w:tc>
        <w:tc>
          <w:tcPr>
            <w:tcW w:w="661" w:type="pct"/>
            <w:tcBorders>
              <w:top w:val="nil"/>
              <w:left w:val="nil"/>
              <w:bottom w:val="single" w:sz="8" w:space="0" w:color="999999"/>
              <w:right w:val="single" w:sz="8" w:space="0" w:color="999999"/>
            </w:tcBorders>
            <w:shd w:val="clear" w:color="auto" w:fill="auto"/>
            <w:noWrap/>
            <w:vAlign w:val="center"/>
            <w:hideMark/>
          </w:tcPr>
          <w:p w14:paraId="58F8452B"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365</w:t>
            </w:r>
          </w:p>
        </w:tc>
        <w:tc>
          <w:tcPr>
            <w:tcW w:w="767" w:type="pct"/>
            <w:tcBorders>
              <w:top w:val="nil"/>
              <w:left w:val="nil"/>
              <w:bottom w:val="single" w:sz="8" w:space="0" w:color="999999"/>
              <w:right w:val="single" w:sz="8" w:space="0" w:color="999999"/>
            </w:tcBorders>
            <w:shd w:val="clear" w:color="auto" w:fill="auto"/>
            <w:noWrap/>
            <w:vAlign w:val="center"/>
            <w:hideMark/>
          </w:tcPr>
          <w:p w14:paraId="47826214"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$974</w:t>
            </w:r>
          </w:p>
        </w:tc>
        <w:tc>
          <w:tcPr>
            <w:tcW w:w="614" w:type="pct"/>
            <w:tcBorders>
              <w:top w:val="nil"/>
              <w:left w:val="nil"/>
              <w:bottom w:val="single" w:sz="8" w:space="0" w:color="999999"/>
              <w:right w:val="single" w:sz="8" w:space="0" w:color="999999"/>
            </w:tcBorders>
            <w:shd w:val="clear" w:color="auto" w:fill="auto"/>
            <w:noWrap/>
            <w:vAlign w:val="center"/>
            <w:hideMark/>
          </w:tcPr>
          <w:p w14:paraId="6FF982D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$620</w:t>
            </w:r>
          </w:p>
        </w:tc>
        <w:tc>
          <w:tcPr>
            <w:tcW w:w="715" w:type="pct"/>
            <w:tcBorders>
              <w:top w:val="nil"/>
              <w:left w:val="nil"/>
              <w:bottom w:val="single" w:sz="8" w:space="0" w:color="999999"/>
              <w:right w:val="single" w:sz="8" w:space="0" w:color="999999"/>
            </w:tcBorders>
            <w:shd w:val="clear" w:color="auto" w:fill="auto"/>
            <w:noWrap/>
            <w:vAlign w:val="center"/>
            <w:hideMark/>
          </w:tcPr>
          <w:p w14:paraId="521D495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0.64</w:t>
            </w:r>
          </w:p>
        </w:tc>
      </w:tr>
      <w:tr w:rsidR="00533FBC" w:rsidRPr="00533FBC" w14:paraId="18A271F4" w14:textId="77777777" w:rsidTr="008C481C">
        <w:trPr>
          <w:trHeight w:val="20"/>
        </w:trPr>
        <w:tc>
          <w:tcPr>
            <w:tcW w:w="2243" w:type="pct"/>
            <w:tcBorders>
              <w:top w:val="nil"/>
              <w:left w:val="single" w:sz="8" w:space="0" w:color="999999"/>
              <w:bottom w:val="single" w:sz="8" w:space="0" w:color="999999"/>
              <w:right w:val="nil"/>
            </w:tcBorders>
            <w:shd w:val="clear" w:color="000000" w:fill="F2F2F2"/>
            <w:noWrap/>
            <w:vAlign w:val="center"/>
            <w:hideMark/>
          </w:tcPr>
          <w:p w14:paraId="3FD45DB5"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Z64 Other factors influencing health status</w:t>
            </w:r>
          </w:p>
        </w:tc>
        <w:tc>
          <w:tcPr>
            <w:tcW w:w="661" w:type="pct"/>
            <w:tcBorders>
              <w:top w:val="nil"/>
              <w:left w:val="nil"/>
              <w:bottom w:val="single" w:sz="8" w:space="0" w:color="999999"/>
              <w:right w:val="nil"/>
            </w:tcBorders>
            <w:shd w:val="clear" w:color="000000" w:fill="F2F2F2"/>
            <w:noWrap/>
            <w:vAlign w:val="center"/>
            <w:hideMark/>
          </w:tcPr>
          <w:p w14:paraId="511BD03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67" w:type="pct"/>
            <w:tcBorders>
              <w:top w:val="nil"/>
              <w:left w:val="nil"/>
              <w:bottom w:val="single" w:sz="8" w:space="0" w:color="999999"/>
              <w:right w:val="nil"/>
            </w:tcBorders>
            <w:shd w:val="clear" w:color="000000" w:fill="F2F2F2"/>
            <w:noWrap/>
            <w:vAlign w:val="center"/>
            <w:hideMark/>
          </w:tcPr>
          <w:p w14:paraId="33103B5B"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614" w:type="pct"/>
            <w:tcBorders>
              <w:top w:val="nil"/>
              <w:left w:val="nil"/>
              <w:bottom w:val="single" w:sz="8" w:space="0" w:color="999999"/>
              <w:right w:val="nil"/>
            </w:tcBorders>
            <w:shd w:val="clear" w:color="000000" w:fill="F2F2F2"/>
            <w:noWrap/>
            <w:vAlign w:val="center"/>
            <w:hideMark/>
          </w:tcPr>
          <w:p w14:paraId="10C1D652"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c>
          <w:tcPr>
            <w:tcW w:w="715" w:type="pct"/>
            <w:tcBorders>
              <w:top w:val="nil"/>
              <w:left w:val="nil"/>
              <w:bottom w:val="single" w:sz="8" w:space="0" w:color="999999"/>
              <w:right w:val="single" w:sz="8" w:space="0" w:color="999999"/>
            </w:tcBorders>
            <w:shd w:val="clear" w:color="000000" w:fill="F2F2F2"/>
            <w:noWrap/>
            <w:vAlign w:val="center"/>
            <w:hideMark/>
          </w:tcPr>
          <w:p w14:paraId="7747CD78" w14:textId="77777777" w:rsidR="00533FBC" w:rsidRPr="00533FBC" w:rsidRDefault="00533FBC" w:rsidP="00533FBC">
            <w:pPr>
              <w:spacing w:after="0" w:line="240" w:lineRule="auto"/>
              <w:rPr>
                <w:rFonts w:eastAsia="Times New Roman"/>
                <w:b/>
                <w:bCs/>
                <w:color w:val="000000"/>
                <w:sz w:val="16"/>
                <w:szCs w:val="16"/>
                <w:lang w:eastAsia="en-AU"/>
              </w:rPr>
            </w:pPr>
            <w:r w:rsidRPr="00533FBC">
              <w:rPr>
                <w:rFonts w:eastAsia="Times New Roman"/>
                <w:b/>
                <w:bCs/>
                <w:color w:val="000000"/>
                <w:sz w:val="16"/>
                <w:szCs w:val="16"/>
                <w:lang w:eastAsia="en-AU"/>
              </w:rPr>
              <w:t> </w:t>
            </w:r>
          </w:p>
        </w:tc>
      </w:tr>
      <w:tr w:rsidR="00533FBC" w:rsidRPr="00533FBC" w14:paraId="53E40435"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2AFA4CC6"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Z64_A</w:t>
            </w:r>
          </w:p>
        </w:tc>
        <w:tc>
          <w:tcPr>
            <w:tcW w:w="661" w:type="pct"/>
            <w:tcBorders>
              <w:top w:val="nil"/>
              <w:left w:val="nil"/>
              <w:bottom w:val="single" w:sz="8" w:space="0" w:color="999999"/>
              <w:right w:val="single" w:sz="8" w:space="0" w:color="999999"/>
            </w:tcBorders>
            <w:shd w:val="clear" w:color="auto" w:fill="auto"/>
            <w:noWrap/>
            <w:vAlign w:val="center"/>
            <w:hideMark/>
          </w:tcPr>
          <w:p w14:paraId="5F60051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271</w:t>
            </w:r>
          </w:p>
        </w:tc>
        <w:tc>
          <w:tcPr>
            <w:tcW w:w="767" w:type="pct"/>
            <w:tcBorders>
              <w:top w:val="nil"/>
              <w:left w:val="nil"/>
              <w:bottom w:val="single" w:sz="8" w:space="0" w:color="999999"/>
              <w:right w:val="single" w:sz="8" w:space="0" w:color="999999"/>
            </w:tcBorders>
            <w:shd w:val="clear" w:color="auto" w:fill="auto"/>
            <w:noWrap/>
            <w:vAlign w:val="center"/>
            <w:hideMark/>
          </w:tcPr>
          <w:p w14:paraId="01AF65C6"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$876</w:t>
            </w:r>
          </w:p>
        </w:tc>
        <w:tc>
          <w:tcPr>
            <w:tcW w:w="614" w:type="pct"/>
            <w:tcBorders>
              <w:top w:val="nil"/>
              <w:left w:val="nil"/>
              <w:bottom w:val="single" w:sz="8" w:space="0" w:color="999999"/>
              <w:right w:val="single" w:sz="8" w:space="0" w:color="999999"/>
            </w:tcBorders>
            <w:shd w:val="clear" w:color="auto" w:fill="auto"/>
            <w:noWrap/>
            <w:vAlign w:val="center"/>
            <w:hideMark/>
          </w:tcPr>
          <w:p w14:paraId="40E0156D"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$442</w:t>
            </w:r>
          </w:p>
        </w:tc>
        <w:tc>
          <w:tcPr>
            <w:tcW w:w="715" w:type="pct"/>
            <w:tcBorders>
              <w:top w:val="nil"/>
              <w:left w:val="nil"/>
              <w:bottom w:val="single" w:sz="8" w:space="0" w:color="999999"/>
              <w:right w:val="single" w:sz="8" w:space="0" w:color="999999"/>
            </w:tcBorders>
            <w:shd w:val="clear" w:color="auto" w:fill="auto"/>
            <w:noWrap/>
            <w:vAlign w:val="center"/>
            <w:hideMark/>
          </w:tcPr>
          <w:p w14:paraId="6FA2CEC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0.51</w:t>
            </w:r>
          </w:p>
        </w:tc>
      </w:tr>
      <w:tr w:rsidR="00533FBC" w:rsidRPr="00533FBC" w14:paraId="5E264D04" w14:textId="77777777" w:rsidTr="008C481C">
        <w:trPr>
          <w:trHeight w:val="20"/>
        </w:trPr>
        <w:tc>
          <w:tcPr>
            <w:tcW w:w="2243" w:type="pct"/>
            <w:tcBorders>
              <w:top w:val="nil"/>
              <w:left w:val="single" w:sz="8" w:space="0" w:color="999999"/>
              <w:bottom w:val="single" w:sz="8" w:space="0" w:color="999999"/>
              <w:right w:val="single" w:sz="8" w:space="0" w:color="999999"/>
            </w:tcBorders>
            <w:shd w:val="clear" w:color="auto" w:fill="auto"/>
            <w:noWrap/>
            <w:vAlign w:val="center"/>
            <w:hideMark/>
          </w:tcPr>
          <w:p w14:paraId="6D824396" w14:textId="77777777" w:rsidR="00533FBC" w:rsidRPr="00533FBC" w:rsidRDefault="00533FBC" w:rsidP="00533FBC">
            <w:pPr>
              <w:spacing w:after="0" w:line="240" w:lineRule="auto"/>
              <w:ind w:firstLineChars="100" w:firstLine="160"/>
              <w:rPr>
                <w:rFonts w:eastAsia="Times New Roman"/>
                <w:color w:val="000000"/>
                <w:sz w:val="16"/>
                <w:szCs w:val="16"/>
                <w:lang w:eastAsia="en-AU"/>
              </w:rPr>
            </w:pPr>
            <w:r w:rsidRPr="00533FBC">
              <w:rPr>
                <w:rFonts w:eastAsia="Times New Roman"/>
                <w:color w:val="000000"/>
                <w:sz w:val="16"/>
                <w:szCs w:val="16"/>
                <w:lang w:eastAsia="en-AU"/>
              </w:rPr>
              <w:t>Z64_B</w:t>
            </w:r>
          </w:p>
        </w:tc>
        <w:tc>
          <w:tcPr>
            <w:tcW w:w="661" w:type="pct"/>
            <w:tcBorders>
              <w:top w:val="nil"/>
              <w:left w:val="nil"/>
              <w:bottom w:val="single" w:sz="8" w:space="0" w:color="999999"/>
              <w:right w:val="single" w:sz="8" w:space="0" w:color="999999"/>
            </w:tcBorders>
            <w:shd w:val="clear" w:color="auto" w:fill="auto"/>
            <w:noWrap/>
            <w:vAlign w:val="center"/>
            <w:hideMark/>
          </w:tcPr>
          <w:p w14:paraId="3967C5A2"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800</w:t>
            </w:r>
          </w:p>
        </w:tc>
        <w:tc>
          <w:tcPr>
            <w:tcW w:w="767" w:type="pct"/>
            <w:tcBorders>
              <w:top w:val="nil"/>
              <w:left w:val="nil"/>
              <w:bottom w:val="single" w:sz="8" w:space="0" w:color="999999"/>
              <w:right w:val="single" w:sz="8" w:space="0" w:color="999999"/>
            </w:tcBorders>
            <w:shd w:val="clear" w:color="auto" w:fill="auto"/>
            <w:noWrap/>
            <w:vAlign w:val="center"/>
            <w:hideMark/>
          </w:tcPr>
          <w:p w14:paraId="5D15A04E"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$377</w:t>
            </w:r>
          </w:p>
        </w:tc>
        <w:tc>
          <w:tcPr>
            <w:tcW w:w="614" w:type="pct"/>
            <w:tcBorders>
              <w:top w:val="nil"/>
              <w:left w:val="nil"/>
              <w:bottom w:val="single" w:sz="8" w:space="0" w:color="999999"/>
              <w:right w:val="single" w:sz="8" w:space="0" w:color="999999"/>
            </w:tcBorders>
            <w:shd w:val="clear" w:color="auto" w:fill="auto"/>
            <w:noWrap/>
            <w:vAlign w:val="center"/>
            <w:hideMark/>
          </w:tcPr>
          <w:p w14:paraId="21B3C2FA"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$264</w:t>
            </w:r>
          </w:p>
        </w:tc>
        <w:tc>
          <w:tcPr>
            <w:tcW w:w="715" w:type="pct"/>
            <w:tcBorders>
              <w:top w:val="nil"/>
              <w:left w:val="nil"/>
              <w:bottom w:val="single" w:sz="8" w:space="0" w:color="999999"/>
              <w:right w:val="single" w:sz="8" w:space="0" w:color="999999"/>
            </w:tcBorders>
            <w:shd w:val="clear" w:color="auto" w:fill="auto"/>
            <w:noWrap/>
            <w:vAlign w:val="center"/>
            <w:hideMark/>
          </w:tcPr>
          <w:p w14:paraId="084BC737" w14:textId="77777777" w:rsidR="00533FBC" w:rsidRPr="00533FBC" w:rsidRDefault="00533FBC" w:rsidP="00533FBC">
            <w:pPr>
              <w:spacing w:after="0" w:line="240" w:lineRule="auto"/>
              <w:jc w:val="right"/>
              <w:rPr>
                <w:rFonts w:eastAsia="Times New Roman"/>
                <w:color w:val="000000"/>
                <w:sz w:val="16"/>
                <w:szCs w:val="16"/>
                <w:lang w:eastAsia="en-AU"/>
              </w:rPr>
            </w:pPr>
            <w:r w:rsidRPr="00533FBC">
              <w:rPr>
                <w:rFonts w:eastAsia="Times New Roman"/>
                <w:color w:val="000000"/>
                <w:sz w:val="16"/>
                <w:szCs w:val="16"/>
                <w:lang w:eastAsia="en-AU"/>
              </w:rPr>
              <w:t>0.7</w:t>
            </w:r>
          </w:p>
        </w:tc>
      </w:tr>
    </w:tbl>
    <w:p w14:paraId="7F08D71F" w14:textId="2EAB64FC" w:rsidR="007F4499" w:rsidRPr="005C590F" w:rsidRDefault="005C590F">
      <w:pPr>
        <w:rPr>
          <w:i/>
          <w:sz w:val="16"/>
          <w:szCs w:val="16"/>
        </w:rPr>
      </w:pPr>
      <w:r w:rsidRPr="00281090">
        <w:rPr>
          <w:i/>
          <w:sz w:val="16"/>
          <w:szCs w:val="16"/>
        </w:rPr>
        <w:t xml:space="preserve">* </w:t>
      </w:r>
      <w:r w:rsidR="002A5022" w:rsidRPr="002A5022">
        <w:rPr>
          <w:i/>
          <w:sz w:val="16"/>
          <w:szCs w:val="16"/>
        </w:rPr>
        <w:t>Although the average costs between the end classes marked are similar, they are being retained as separate classes due to the differences in the dispersion of costs combined with very high volumes represented by these classes when applied to national data.</w:t>
      </w:r>
      <w:r w:rsidRPr="00281090">
        <w:rPr>
          <w:i/>
          <w:sz w:val="16"/>
          <w:szCs w:val="16"/>
        </w:rPr>
        <w:t xml:space="preserve"> </w:t>
      </w:r>
      <w:r w:rsidR="00281090" w:rsidRPr="00281090">
        <w:rPr>
          <w:i/>
          <w:sz w:val="16"/>
          <w:szCs w:val="16"/>
        </w:rPr>
        <w:t xml:space="preserve">The volumes of activity are shown </w:t>
      </w:r>
      <w:r w:rsidRPr="00281090">
        <w:rPr>
          <w:i/>
          <w:sz w:val="16"/>
          <w:szCs w:val="16"/>
        </w:rPr>
        <w:t>in the Chapter 5 of this document</w:t>
      </w:r>
      <w:r w:rsidR="00281090">
        <w:rPr>
          <w:i/>
          <w:sz w:val="16"/>
          <w:szCs w:val="16"/>
        </w:rPr>
        <w:t>, and the cost dispersion</w:t>
      </w:r>
      <w:r w:rsidR="002A5022">
        <w:rPr>
          <w:i/>
          <w:sz w:val="16"/>
          <w:szCs w:val="16"/>
        </w:rPr>
        <w:t>s are</w:t>
      </w:r>
      <w:r w:rsidR="00281090">
        <w:rPr>
          <w:i/>
          <w:sz w:val="16"/>
          <w:szCs w:val="16"/>
        </w:rPr>
        <w:t xml:space="preserve"> below.</w:t>
      </w:r>
    </w:p>
    <w:p w14:paraId="191F835B" w14:textId="475857E9" w:rsidR="00AF54A0" w:rsidRDefault="00AF54A0"/>
    <w:p w14:paraId="06348974" w14:textId="344FEB4A" w:rsidR="007F4499" w:rsidRDefault="00C51638">
      <w:r>
        <w:rPr>
          <w:noProof/>
          <w:lang w:eastAsia="en-AU"/>
        </w:rPr>
        <w:drawing>
          <wp:inline distT="0" distB="0" distL="0" distR="0" wp14:anchorId="1C88FB84" wp14:editId="0B05DB42">
            <wp:extent cx="5755005" cy="2164080"/>
            <wp:effectExtent l="0" t="0" r="0" b="7620"/>
            <wp:docPr id="70" name="Picture 70" descr="Shows the cost dispersion of the AECC  classes, using data from the Emergency care costing study." title="Cost dispersion of AECC classes -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5005" cy="2164080"/>
                    </a:xfrm>
                    <a:prstGeom prst="rect">
                      <a:avLst/>
                    </a:prstGeom>
                    <a:noFill/>
                  </pic:spPr>
                </pic:pic>
              </a:graphicData>
            </a:graphic>
          </wp:inline>
        </w:drawing>
      </w:r>
    </w:p>
    <w:p w14:paraId="4F049DAD" w14:textId="04BB6A45" w:rsidR="000E7738" w:rsidRDefault="00C51638" w:rsidP="007F4499">
      <w:pPr>
        <w:spacing w:after="0" w:line="240" w:lineRule="auto"/>
      </w:pPr>
      <w:r w:rsidRPr="00C51638">
        <w:rPr>
          <w:noProof/>
          <w:lang w:eastAsia="en-AU"/>
        </w:rPr>
        <w:lastRenderedPageBreak/>
        <w:drawing>
          <wp:inline distT="0" distB="0" distL="0" distR="0" wp14:anchorId="58D4B6FD" wp14:editId="565F667E">
            <wp:extent cx="5731510" cy="8606754"/>
            <wp:effectExtent l="0" t="0" r="2540" b="4445"/>
            <wp:docPr id="71" name="Picture 71" descr="Shows the cost dispersion of the AECC  classes, using data from the Emergency care costing study." title="Cost dispersion of AECC classes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tuccia\Desktop\New folder\EDMDC_Split_Alt2_140_S2_page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8606754"/>
                    </a:xfrm>
                    <a:prstGeom prst="rect">
                      <a:avLst/>
                    </a:prstGeom>
                    <a:noFill/>
                    <a:ln>
                      <a:noFill/>
                    </a:ln>
                  </pic:spPr>
                </pic:pic>
              </a:graphicData>
            </a:graphic>
          </wp:inline>
        </w:drawing>
      </w:r>
      <w:r w:rsidRPr="00C51638">
        <w:rPr>
          <w:noProof/>
          <w:lang w:eastAsia="en-AU"/>
        </w:rPr>
        <w:lastRenderedPageBreak/>
        <w:drawing>
          <wp:inline distT="0" distB="0" distL="0" distR="0" wp14:anchorId="7F8A26FF" wp14:editId="75575ABF">
            <wp:extent cx="5731510" cy="8606754"/>
            <wp:effectExtent l="0" t="0" r="2540" b="4445"/>
            <wp:docPr id="72" name="Picture 72" descr="Shows the cost dispersion of the AECC  classes, using data from the Emergency care costing study." title="Cost dispersion of AECC classes -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tuccia\Desktop\New folder\EDMDC_Split_Alt2_140_S2_page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8606754"/>
                    </a:xfrm>
                    <a:prstGeom prst="rect">
                      <a:avLst/>
                    </a:prstGeom>
                    <a:noFill/>
                    <a:ln>
                      <a:noFill/>
                    </a:ln>
                  </pic:spPr>
                </pic:pic>
              </a:graphicData>
            </a:graphic>
          </wp:inline>
        </w:drawing>
      </w:r>
      <w:r w:rsidRPr="00C51638">
        <w:rPr>
          <w:noProof/>
          <w:lang w:eastAsia="en-AU"/>
        </w:rPr>
        <w:lastRenderedPageBreak/>
        <w:drawing>
          <wp:inline distT="0" distB="0" distL="0" distR="0" wp14:anchorId="3393785E" wp14:editId="68776D04">
            <wp:extent cx="5731510" cy="8606754"/>
            <wp:effectExtent l="0" t="0" r="2540" b="4445"/>
            <wp:docPr id="73" name="Picture 73" descr="Shows the cost dispersion of the AECC  classes, using data from the Emergency care costing study." title="Cost dispersion of AECC classes -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tuccia\Desktop\New folder\EDMDC_Split_Alt2_140_S2_page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8606754"/>
                    </a:xfrm>
                    <a:prstGeom prst="rect">
                      <a:avLst/>
                    </a:prstGeom>
                    <a:noFill/>
                    <a:ln>
                      <a:noFill/>
                    </a:ln>
                  </pic:spPr>
                </pic:pic>
              </a:graphicData>
            </a:graphic>
          </wp:inline>
        </w:drawing>
      </w:r>
    </w:p>
    <w:p w14:paraId="5D71A69C" w14:textId="6A170FB3" w:rsidR="004E28DD" w:rsidRDefault="00C51638" w:rsidP="000E7738">
      <w:r w:rsidRPr="00C51638">
        <w:rPr>
          <w:noProof/>
          <w:lang w:eastAsia="en-AU"/>
        </w:rPr>
        <w:lastRenderedPageBreak/>
        <w:drawing>
          <wp:inline distT="0" distB="0" distL="0" distR="0" wp14:anchorId="2A707D7A" wp14:editId="6F45DA0B">
            <wp:extent cx="5731510" cy="8606754"/>
            <wp:effectExtent l="0" t="0" r="2540" b="4445"/>
            <wp:docPr id="74" name="Picture 74" descr="Shows the cost dispersion of the AECC  classes, using data from the Emergency care costing study." title="Cost dispersion of AECC classes - 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tuccia\Desktop\New folder\EDMDC_Split_Alt2_140_S2_page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8606754"/>
                    </a:xfrm>
                    <a:prstGeom prst="rect">
                      <a:avLst/>
                    </a:prstGeom>
                    <a:noFill/>
                    <a:ln>
                      <a:noFill/>
                    </a:ln>
                  </pic:spPr>
                </pic:pic>
              </a:graphicData>
            </a:graphic>
          </wp:inline>
        </w:drawing>
      </w:r>
    </w:p>
    <w:p w14:paraId="7FC14DDA" w14:textId="3ED79725" w:rsidR="004E28DD" w:rsidRDefault="00C51638" w:rsidP="000E7738">
      <w:r w:rsidRPr="00C51638">
        <w:rPr>
          <w:noProof/>
          <w:lang w:eastAsia="en-AU"/>
        </w:rPr>
        <w:lastRenderedPageBreak/>
        <w:drawing>
          <wp:inline distT="0" distB="0" distL="0" distR="0" wp14:anchorId="5595FF4C" wp14:editId="6CC28C3E">
            <wp:extent cx="5731510" cy="8606754"/>
            <wp:effectExtent l="0" t="0" r="2540" b="4445"/>
            <wp:docPr id="75" name="Picture 75" descr="Shows the cost dispersion of the AECC  classes, using data from the Emergency care costing study." title="ost dispersion of AECC classes - P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tuccia\Desktop\New folder\EDMDC_Split_Alt2_140_S2_page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8606754"/>
                    </a:xfrm>
                    <a:prstGeom prst="rect">
                      <a:avLst/>
                    </a:prstGeom>
                    <a:noFill/>
                    <a:ln>
                      <a:noFill/>
                    </a:ln>
                  </pic:spPr>
                </pic:pic>
              </a:graphicData>
            </a:graphic>
          </wp:inline>
        </w:drawing>
      </w:r>
    </w:p>
    <w:p w14:paraId="6DDB57BB" w14:textId="5B15D803" w:rsidR="004E28DD" w:rsidRDefault="00C51638" w:rsidP="000E7738">
      <w:r w:rsidRPr="00C51638">
        <w:rPr>
          <w:noProof/>
          <w:lang w:eastAsia="en-AU"/>
        </w:rPr>
        <w:lastRenderedPageBreak/>
        <w:drawing>
          <wp:inline distT="0" distB="0" distL="0" distR="0" wp14:anchorId="571F26A7" wp14:editId="769BA039">
            <wp:extent cx="5731510" cy="2154061"/>
            <wp:effectExtent l="0" t="0" r="2540" b="0"/>
            <wp:docPr id="76" name="Picture 76" descr="Shows the cost dispersion of the AECC  classes, using data from the Emergency care costing study." title="Cost dispersion of AECC classes - P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tuccia\Desktop\New folder\EDMDC_Split_Alt2_140_S2_page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2154061"/>
                    </a:xfrm>
                    <a:prstGeom prst="rect">
                      <a:avLst/>
                    </a:prstGeom>
                    <a:noFill/>
                    <a:ln>
                      <a:noFill/>
                    </a:ln>
                  </pic:spPr>
                </pic:pic>
              </a:graphicData>
            </a:graphic>
          </wp:inline>
        </w:drawing>
      </w:r>
    </w:p>
    <w:p w14:paraId="5D4CE5B9" w14:textId="00FD5899" w:rsidR="004E28DD" w:rsidRDefault="004E28DD" w:rsidP="000E7738"/>
    <w:p w14:paraId="162E4C9E" w14:textId="2811A12E" w:rsidR="000E7738" w:rsidRDefault="000E7738" w:rsidP="000E7738"/>
    <w:p w14:paraId="4DF175A9" w14:textId="281780BB" w:rsidR="000E7738" w:rsidRPr="000E7738" w:rsidRDefault="000E7738" w:rsidP="000E7738">
      <w:pPr>
        <w:sectPr w:rsidR="000E7738" w:rsidRPr="000E7738" w:rsidSect="009B6809">
          <w:headerReference w:type="first" r:id="rId81"/>
          <w:pgSz w:w="11906" w:h="16838"/>
          <w:pgMar w:top="1440" w:right="1440" w:bottom="1440" w:left="1440" w:header="708" w:footer="708" w:gutter="0"/>
          <w:cols w:space="708"/>
          <w:titlePg/>
          <w:docGrid w:linePitch="360"/>
        </w:sectPr>
      </w:pPr>
    </w:p>
    <w:p w14:paraId="0463E796" w14:textId="2E21380D" w:rsidR="004E28DD" w:rsidRPr="007E36BA" w:rsidRDefault="004E28DD" w:rsidP="000E318D">
      <w:pPr>
        <w:pStyle w:val="Heading1withnumber"/>
        <w:numPr>
          <w:ilvl w:val="0"/>
          <w:numId w:val="1"/>
        </w:numPr>
        <w:ind w:left="0" w:hanging="993"/>
      </w:pPr>
      <w:bookmarkStart w:id="8" w:name="_Toc493840440"/>
      <w:r w:rsidRPr="007E36BA">
        <w:lastRenderedPageBreak/>
        <w:t xml:space="preserve">Indicative national volumes </w:t>
      </w:r>
      <w:r w:rsidR="00C82EE6" w:rsidRPr="007E36BA">
        <w:t>by</w:t>
      </w:r>
      <w:r w:rsidRPr="007E36BA">
        <w:t xml:space="preserve"> end class</w:t>
      </w:r>
      <w:bookmarkEnd w:id="8"/>
    </w:p>
    <w:p w14:paraId="36902C18" w14:textId="6966B911" w:rsidR="00C82EE6" w:rsidRDefault="007F4499" w:rsidP="00A64450">
      <w:r>
        <w:t xml:space="preserve">This </w:t>
      </w:r>
      <w:proofErr w:type="spellStart"/>
      <w:r>
        <w:t>Chaper</w:t>
      </w:r>
      <w:proofErr w:type="spellEnd"/>
      <w:r>
        <w:t xml:space="preserve"> shows the number of stays assigned to each </w:t>
      </w:r>
      <w:r w:rsidR="00CD60DB">
        <w:t xml:space="preserve">draft end </w:t>
      </w:r>
      <w:r>
        <w:t>class using data from the National Hospital Cost Data Collection (NHCDC) for 2014-15.</w:t>
      </w:r>
      <w:r w:rsidR="004E28DD" w:rsidRPr="00C82EE6">
        <w:t xml:space="preserve"> The purpose is to give an idea of the volumes within each class when applie</w:t>
      </w:r>
      <w:r w:rsidR="00ED5144">
        <w:t>d to the national data.</w:t>
      </w:r>
      <w:r w:rsidR="00853B57">
        <w:t xml:space="preserve"> The </w:t>
      </w:r>
      <w:r w:rsidR="008E694D">
        <w:t xml:space="preserve">activity data was taken from the </w:t>
      </w:r>
      <w:r w:rsidR="00853B57">
        <w:t xml:space="preserve">NHCDC rather than the </w:t>
      </w:r>
      <w:r w:rsidR="00853B57" w:rsidRPr="00853B57">
        <w:t>Non-Admitted Patient Emergency Department Care (NAPEDC) National Minimum Data Set</w:t>
      </w:r>
      <w:r w:rsidR="00853B57">
        <w:t xml:space="preserve"> (NMDS) as </w:t>
      </w:r>
      <w:r w:rsidR="008E694D">
        <w:t>analyses for this study have focussed on cost</w:t>
      </w:r>
      <w:r w:rsidR="00853B57">
        <w:t>.</w:t>
      </w:r>
    </w:p>
    <w:tbl>
      <w:tblPr>
        <w:tblW w:w="0" w:type="auto"/>
        <w:tblInd w:w="118" w:type="dxa"/>
        <w:tblBorders>
          <w:top w:val="single" w:sz="8" w:space="0" w:color="BFBFBF"/>
          <w:left w:val="single" w:sz="8" w:space="0" w:color="BFBFBF"/>
          <w:bottom w:val="single" w:sz="8" w:space="0" w:color="BFBFBF"/>
          <w:right w:val="single" w:sz="8" w:space="0" w:color="BFBFBF"/>
          <w:insideH w:val="single" w:sz="6" w:space="0" w:color="BFBFBF"/>
          <w:insideV w:val="single" w:sz="6" w:space="0" w:color="BFBFBF"/>
        </w:tblBorders>
        <w:tblLook w:val="04A0" w:firstRow="1" w:lastRow="0" w:firstColumn="1" w:lastColumn="0" w:noHBand="0" w:noVBand="1"/>
        <w:tblCaption w:val="Indicative national volumes by end class"/>
        <w:tblDescription w:val="Shows the number of stays assigned to each draft end class using data from the National Hospital Cost Data Collection (NHCDC) for 2014-15."/>
      </w:tblPr>
      <w:tblGrid>
        <w:gridCol w:w="5432"/>
        <w:gridCol w:w="1412"/>
        <w:gridCol w:w="1257"/>
        <w:gridCol w:w="1023"/>
      </w:tblGrid>
      <w:tr w:rsidR="00A64450" w:rsidRPr="00A64450" w14:paraId="0E28A82B" w14:textId="77777777" w:rsidTr="00A64450">
        <w:trPr>
          <w:tblHeader/>
        </w:trPr>
        <w:tc>
          <w:tcPr>
            <w:tcW w:w="0" w:type="auto"/>
            <w:shd w:val="clear" w:color="000000" w:fill="003D79"/>
            <w:vAlign w:val="center"/>
            <w:hideMark/>
          </w:tcPr>
          <w:p w14:paraId="6D46D24E" w14:textId="77777777" w:rsidR="00A64450" w:rsidRPr="00A64450" w:rsidRDefault="00A64450" w:rsidP="00403601">
            <w:pPr>
              <w:spacing w:after="0" w:line="240" w:lineRule="auto"/>
              <w:rPr>
                <w:rFonts w:eastAsia="Times New Roman"/>
                <w:b/>
                <w:bCs/>
                <w:color w:val="FFFFFF"/>
                <w:sz w:val="16"/>
                <w:szCs w:val="16"/>
                <w:lang w:eastAsia="en-AU"/>
              </w:rPr>
            </w:pPr>
            <w:r w:rsidRPr="00A64450">
              <w:rPr>
                <w:rFonts w:eastAsia="Times New Roman"/>
                <w:b/>
                <w:bCs/>
                <w:color w:val="FFFFFF"/>
                <w:sz w:val="16"/>
                <w:szCs w:val="16"/>
                <w:lang w:eastAsia="en-AU"/>
              </w:rPr>
              <w:t>AECC class</w:t>
            </w:r>
          </w:p>
        </w:tc>
        <w:tc>
          <w:tcPr>
            <w:tcW w:w="0" w:type="auto"/>
            <w:shd w:val="clear" w:color="000000" w:fill="003D79"/>
            <w:vAlign w:val="center"/>
            <w:hideMark/>
          </w:tcPr>
          <w:p w14:paraId="50FEF19F" w14:textId="77777777" w:rsidR="00A64450" w:rsidRPr="00A64450" w:rsidRDefault="00A64450" w:rsidP="00403601">
            <w:pPr>
              <w:spacing w:after="0" w:line="240" w:lineRule="auto"/>
              <w:rPr>
                <w:rFonts w:eastAsia="Times New Roman"/>
                <w:b/>
                <w:bCs/>
                <w:color w:val="FFFFFF"/>
                <w:sz w:val="16"/>
                <w:szCs w:val="16"/>
                <w:lang w:eastAsia="en-AU"/>
              </w:rPr>
            </w:pPr>
            <w:r w:rsidRPr="00A64450">
              <w:rPr>
                <w:rFonts w:eastAsia="Times New Roman"/>
                <w:b/>
                <w:bCs/>
                <w:color w:val="FFFFFF"/>
                <w:sz w:val="16"/>
                <w:szCs w:val="16"/>
                <w:lang w:eastAsia="en-AU"/>
              </w:rPr>
              <w:t>No. of stays (NHCDC 2014-15)</w:t>
            </w:r>
          </w:p>
        </w:tc>
        <w:tc>
          <w:tcPr>
            <w:tcW w:w="0" w:type="auto"/>
            <w:shd w:val="clear" w:color="000000" w:fill="003D79"/>
            <w:vAlign w:val="center"/>
            <w:hideMark/>
          </w:tcPr>
          <w:p w14:paraId="5F884131" w14:textId="77777777" w:rsidR="00A64450" w:rsidRPr="00A64450" w:rsidRDefault="00A64450" w:rsidP="00403601">
            <w:pPr>
              <w:spacing w:after="0" w:line="240" w:lineRule="auto"/>
              <w:rPr>
                <w:rFonts w:eastAsia="Times New Roman"/>
                <w:b/>
                <w:bCs/>
                <w:color w:val="FFFFFF"/>
                <w:sz w:val="16"/>
                <w:szCs w:val="16"/>
                <w:lang w:eastAsia="en-AU"/>
              </w:rPr>
            </w:pPr>
            <w:r w:rsidRPr="00A64450">
              <w:rPr>
                <w:rFonts w:eastAsia="Times New Roman"/>
                <w:b/>
                <w:bCs/>
                <w:color w:val="FFFFFF"/>
                <w:sz w:val="16"/>
                <w:szCs w:val="16"/>
                <w:lang w:eastAsia="en-AU"/>
              </w:rPr>
              <w:t xml:space="preserve"> AECC within class % </w:t>
            </w:r>
          </w:p>
        </w:tc>
        <w:tc>
          <w:tcPr>
            <w:tcW w:w="0" w:type="auto"/>
            <w:shd w:val="clear" w:color="000000" w:fill="003D79"/>
            <w:vAlign w:val="center"/>
            <w:hideMark/>
          </w:tcPr>
          <w:p w14:paraId="0939EC3D" w14:textId="77777777" w:rsidR="00A64450" w:rsidRPr="00A64450" w:rsidRDefault="00A64450" w:rsidP="00403601">
            <w:pPr>
              <w:spacing w:after="0" w:line="240" w:lineRule="auto"/>
              <w:rPr>
                <w:rFonts w:eastAsia="Times New Roman"/>
                <w:b/>
                <w:bCs/>
                <w:color w:val="FFFFFF"/>
                <w:sz w:val="16"/>
                <w:szCs w:val="16"/>
                <w:lang w:eastAsia="en-AU"/>
              </w:rPr>
            </w:pPr>
            <w:r w:rsidRPr="00A64450">
              <w:rPr>
                <w:rFonts w:eastAsia="Times New Roman"/>
                <w:b/>
                <w:bCs/>
                <w:color w:val="FFFFFF"/>
                <w:sz w:val="16"/>
                <w:szCs w:val="16"/>
                <w:lang w:eastAsia="en-AU"/>
              </w:rPr>
              <w:t xml:space="preserve"> Overall % </w:t>
            </w:r>
          </w:p>
        </w:tc>
      </w:tr>
      <w:tr w:rsidR="00A64450" w:rsidRPr="00A64450" w14:paraId="7E95F345" w14:textId="77777777" w:rsidTr="00A64450">
        <w:tc>
          <w:tcPr>
            <w:tcW w:w="0" w:type="auto"/>
            <w:shd w:val="clear" w:color="000000" w:fill="F2F2F2"/>
            <w:noWrap/>
            <w:vAlign w:val="center"/>
            <w:hideMark/>
          </w:tcPr>
          <w:p w14:paraId="48C84274"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A01 Did not wait</w:t>
            </w:r>
          </w:p>
        </w:tc>
        <w:tc>
          <w:tcPr>
            <w:tcW w:w="0" w:type="auto"/>
            <w:shd w:val="clear" w:color="000000" w:fill="F2F2F2"/>
            <w:noWrap/>
            <w:vAlign w:val="center"/>
            <w:hideMark/>
          </w:tcPr>
          <w:p w14:paraId="45AA24E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B564D58"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8E1EEE1"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55752594" w14:textId="77777777" w:rsidTr="00A64450">
        <w:tc>
          <w:tcPr>
            <w:tcW w:w="0" w:type="auto"/>
            <w:shd w:val="clear" w:color="auto" w:fill="auto"/>
            <w:noWrap/>
            <w:vAlign w:val="center"/>
            <w:hideMark/>
          </w:tcPr>
          <w:p w14:paraId="59A28D7C"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A01_A</w:t>
            </w:r>
          </w:p>
        </w:tc>
        <w:tc>
          <w:tcPr>
            <w:tcW w:w="0" w:type="auto"/>
            <w:shd w:val="clear" w:color="auto" w:fill="auto"/>
            <w:noWrap/>
            <w:vAlign w:val="center"/>
            <w:hideMark/>
          </w:tcPr>
          <w:p w14:paraId="4C1AABC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243,576</w:t>
            </w:r>
          </w:p>
        </w:tc>
        <w:tc>
          <w:tcPr>
            <w:tcW w:w="0" w:type="auto"/>
            <w:shd w:val="clear" w:color="auto" w:fill="auto"/>
            <w:noWrap/>
            <w:vAlign w:val="center"/>
            <w:hideMark/>
          </w:tcPr>
          <w:p w14:paraId="363CFA6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5C5F776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3.84 </w:t>
            </w:r>
          </w:p>
        </w:tc>
      </w:tr>
      <w:tr w:rsidR="00A64450" w:rsidRPr="00A64450" w14:paraId="163F8FAD" w14:textId="77777777" w:rsidTr="00A64450">
        <w:tc>
          <w:tcPr>
            <w:tcW w:w="0" w:type="auto"/>
            <w:shd w:val="clear" w:color="000000" w:fill="F2F2F2"/>
            <w:noWrap/>
            <w:vAlign w:val="center"/>
            <w:hideMark/>
          </w:tcPr>
          <w:p w14:paraId="0A2F7337"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A02A Return Visit, planned, Triage=1,2</w:t>
            </w:r>
          </w:p>
        </w:tc>
        <w:tc>
          <w:tcPr>
            <w:tcW w:w="0" w:type="auto"/>
            <w:shd w:val="clear" w:color="000000" w:fill="F2F2F2"/>
            <w:noWrap/>
            <w:vAlign w:val="center"/>
            <w:hideMark/>
          </w:tcPr>
          <w:p w14:paraId="5963AD4A"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FFBE57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D9E2007"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6FFBE21" w14:textId="77777777" w:rsidTr="00A64450">
        <w:tc>
          <w:tcPr>
            <w:tcW w:w="0" w:type="auto"/>
            <w:shd w:val="clear" w:color="auto" w:fill="auto"/>
            <w:noWrap/>
            <w:vAlign w:val="center"/>
            <w:hideMark/>
          </w:tcPr>
          <w:p w14:paraId="1F779F3D"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A02A_A</w:t>
            </w:r>
          </w:p>
        </w:tc>
        <w:tc>
          <w:tcPr>
            <w:tcW w:w="0" w:type="auto"/>
            <w:shd w:val="clear" w:color="auto" w:fill="auto"/>
            <w:noWrap/>
            <w:vAlign w:val="center"/>
            <w:hideMark/>
          </w:tcPr>
          <w:p w14:paraId="4B24B44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651</w:t>
            </w:r>
          </w:p>
        </w:tc>
        <w:tc>
          <w:tcPr>
            <w:tcW w:w="0" w:type="auto"/>
            <w:shd w:val="clear" w:color="auto" w:fill="auto"/>
            <w:noWrap/>
            <w:vAlign w:val="center"/>
            <w:hideMark/>
          </w:tcPr>
          <w:p w14:paraId="5A2444A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3C6AC47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0.01 </w:t>
            </w:r>
          </w:p>
        </w:tc>
      </w:tr>
      <w:tr w:rsidR="00A64450" w:rsidRPr="00A64450" w14:paraId="1E4F8BCC" w14:textId="77777777" w:rsidTr="00A64450">
        <w:tc>
          <w:tcPr>
            <w:tcW w:w="0" w:type="auto"/>
            <w:shd w:val="clear" w:color="000000" w:fill="F2F2F2"/>
            <w:noWrap/>
            <w:vAlign w:val="center"/>
            <w:hideMark/>
          </w:tcPr>
          <w:p w14:paraId="7C2DDAF7"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A02B Return Visit, planned, Triage=3,4,5</w:t>
            </w:r>
          </w:p>
        </w:tc>
        <w:tc>
          <w:tcPr>
            <w:tcW w:w="0" w:type="auto"/>
            <w:shd w:val="clear" w:color="000000" w:fill="F2F2F2"/>
            <w:noWrap/>
            <w:vAlign w:val="center"/>
            <w:hideMark/>
          </w:tcPr>
          <w:p w14:paraId="063633EA"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87246F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31A2D7B"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04001D3A" w14:textId="77777777" w:rsidTr="00A64450">
        <w:tc>
          <w:tcPr>
            <w:tcW w:w="0" w:type="auto"/>
            <w:shd w:val="clear" w:color="auto" w:fill="auto"/>
            <w:noWrap/>
            <w:vAlign w:val="center"/>
            <w:hideMark/>
          </w:tcPr>
          <w:p w14:paraId="6CB2C8DB"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A02B_A</w:t>
            </w:r>
          </w:p>
        </w:tc>
        <w:tc>
          <w:tcPr>
            <w:tcW w:w="0" w:type="auto"/>
            <w:shd w:val="clear" w:color="auto" w:fill="auto"/>
            <w:noWrap/>
            <w:vAlign w:val="center"/>
            <w:hideMark/>
          </w:tcPr>
          <w:p w14:paraId="21D06FC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107,329</w:t>
            </w:r>
          </w:p>
        </w:tc>
        <w:tc>
          <w:tcPr>
            <w:tcW w:w="0" w:type="auto"/>
            <w:shd w:val="clear" w:color="auto" w:fill="auto"/>
            <w:noWrap/>
            <w:vAlign w:val="center"/>
            <w:hideMark/>
          </w:tcPr>
          <w:p w14:paraId="545DB0D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2956DA4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1.69 </w:t>
            </w:r>
          </w:p>
        </w:tc>
      </w:tr>
      <w:tr w:rsidR="00A64450" w:rsidRPr="00A64450" w14:paraId="78909689" w14:textId="77777777" w:rsidTr="00A64450">
        <w:tc>
          <w:tcPr>
            <w:tcW w:w="0" w:type="auto"/>
            <w:shd w:val="clear" w:color="000000" w:fill="F2F2F2"/>
            <w:noWrap/>
            <w:vAlign w:val="center"/>
            <w:hideMark/>
          </w:tcPr>
          <w:p w14:paraId="136DE83B"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A03 Dead on arrival</w:t>
            </w:r>
          </w:p>
        </w:tc>
        <w:tc>
          <w:tcPr>
            <w:tcW w:w="0" w:type="auto"/>
            <w:shd w:val="clear" w:color="000000" w:fill="F2F2F2"/>
            <w:noWrap/>
            <w:vAlign w:val="center"/>
            <w:hideMark/>
          </w:tcPr>
          <w:p w14:paraId="7A72CEB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1710D9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9220117"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015A8CCC" w14:textId="77777777" w:rsidTr="00A64450">
        <w:tc>
          <w:tcPr>
            <w:tcW w:w="0" w:type="auto"/>
            <w:shd w:val="clear" w:color="auto" w:fill="auto"/>
            <w:noWrap/>
            <w:vAlign w:val="center"/>
            <w:hideMark/>
          </w:tcPr>
          <w:p w14:paraId="5DEBF509"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A03_A</w:t>
            </w:r>
          </w:p>
        </w:tc>
        <w:tc>
          <w:tcPr>
            <w:tcW w:w="0" w:type="auto"/>
            <w:shd w:val="clear" w:color="auto" w:fill="auto"/>
            <w:noWrap/>
            <w:vAlign w:val="center"/>
            <w:hideMark/>
          </w:tcPr>
          <w:p w14:paraId="4024506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4,807</w:t>
            </w:r>
          </w:p>
        </w:tc>
        <w:tc>
          <w:tcPr>
            <w:tcW w:w="0" w:type="auto"/>
            <w:shd w:val="clear" w:color="auto" w:fill="auto"/>
            <w:noWrap/>
            <w:vAlign w:val="center"/>
            <w:hideMark/>
          </w:tcPr>
          <w:p w14:paraId="4C2E76F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2D967D8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0.08 </w:t>
            </w:r>
          </w:p>
        </w:tc>
      </w:tr>
      <w:tr w:rsidR="00A64450" w:rsidRPr="00A64450" w14:paraId="6AE867EA" w14:textId="77777777" w:rsidTr="00A64450">
        <w:tc>
          <w:tcPr>
            <w:tcW w:w="0" w:type="auto"/>
            <w:shd w:val="clear" w:color="000000" w:fill="F2F2F2"/>
            <w:noWrap/>
            <w:vAlign w:val="center"/>
            <w:hideMark/>
          </w:tcPr>
          <w:p w14:paraId="09D81F0B"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A04A Referred to another hospital, planned Triage=1,2</w:t>
            </w:r>
          </w:p>
        </w:tc>
        <w:tc>
          <w:tcPr>
            <w:tcW w:w="0" w:type="auto"/>
            <w:shd w:val="clear" w:color="000000" w:fill="F2F2F2"/>
            <w:noWrap/>
            <w:vAlign w:val="center"/>
            <w:hideMark/>
          </w:tcPr>
          <w:p w14:paraId="432B8D9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8E2A4D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9DBA8D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1A77A283" w14:textId="77777777" w:rsidTr="00A64450">
        <w:tc>
          <w:tcPr>
            <w:tcW w:w="0" w:type="auto"/>
            <w:shd w:val="clear" w:color="auto" w:fill="auto"/>
            <w:noWrap/>
            <w:vAlign w:val="center"/>
            <w:hideMark/>
          </w:tcPr>
          <w:p w14:paraId="70E75DDD"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A04A_A</w:t>
            </w:r>
          </w:p>
        </w:tc>
        <w:tc>
          <w:tcPr>
            <w:tcW w:w="0" w:type="auto"/>
            <w:shd w:val="clear" w:color="auto" w:fill="auto"/>
            <w:noWrap/>
            <w:vAlign w:val="center"/>
            <w:hideMark/>
          </w:tcPr>
          <w:p w14:paraId="7708C9D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27,112</w:t>
            </w:r>
          </w:p>
        </w:tc>
        <w:tc>
          <w:tcPr>
            <w:tcW w:w="0" w:type="auto"/>
            <w:shd w:val="clear" w:color="auto" w:fill="auto"/>
            <w:noWrap/>
            <w:vAlign w:val="center"/>
            <w:hideMark/>
          </w:tcPr>
          <w:p w14:paraId="27332B5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7113AA4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0.43 </w:t>
            </w:r>
          </w:p>
        </w:tc>
      </w:tr>
      <w:tr w:rsidR="00A64450" w:rsidRPr="00A64450" w14:paraId="6BAA49B1" w14:textId="77777777" w:rsidTr="00A64450">
        <w:tc>
          <w:tcPr>
            <w:tcW w:w="0" w:type="auto"/>
            <w:shd w:val="clear" w:color="000000" w:fill="F2F2F2"/>
            <w:noWrap/>
            <w:vAlign w:val="center"/>
            <w:hideMark/>
          </w:tcPr>
          <w:p w14:paraId="7AA22ADE"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A04B Referred to another hospital, planned Triage=3,4,5</w:t>
            </w:r>
          </w:p>
        </w:tc>
        <w:tc>
          <w:tcPr>
            <w:tcW w:w="0" w:type="auto"/>
            <w:shd w:val="clear" w:color="000000" w:fill="F2F2F2"/>
            <w:noWrap/>
            <w:vAlign w:val="center"/>
            <w:hideMark/>
          </w:tcPr>
          <w:p w14:paraId="3A537817"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F32E47F"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E74A351"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230D7118" w14:textId="77777777" w:rsidTr="00A64450">
        <w:tc>
          <w:tcPr>
            <w:tcW w:w="0" w:type="auto"/>
            <w:shd w:val="clear" w:color="auto" w:fill="auto"/>
            <w:noWrap/>
            <w:vAlign w:val="center"/>
            <w:hideMark/>
          </w:tcPr>
          <w:p w14:paraId="7EDA016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A04B_A</w:t>
            </w:r>
          </w:p>
        </w:tc>
        <w:tc>
          <w:tcPr>
            <w:tcW w:w="0" w:type="auto"/>
            <w:shd w:val="clear" w:color="auto" w:fill="auto"/>
            <w:noWrap/>
            <w:vAlign w:val="center"/>
            <w:hideMark/>
          </w:tcPr>
          <w:p w14:paraId="0C7416F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62,127</w:t>
            </w:r>
          </w:p>
        </w:tc>
        <w:tc>
          <w:tcPr>
            <w:tcW w:w="0" w:type="auto"/>
            <w:shd w:val="clear" w:color="auto" w:fill="auto"/>
            <w:noWrap/>
            <w:vAlign w:val="center"/>
            <w:hideMark/>
          </w:tcPr>
          <w:p w14:paraId="5CA2FAF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7383D19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0.98 </w:t>
            </w:r>
          </w:p>
        </w:tc>
      </w:tr>
      <w:tr w:rsidR="00A64450" w:rsidRPr="00A64450" w14:paraId="567D3AC6" w14:textId="77777777" w:rsidTr="00A64450">
        <w:tc>
          <w:tcPr>
            <w:tcW w:w="0" w:type="auto"/>
            <w:shd w:val="clear" w:color="000000" w:fill="F2F2F2"/>
            <w:noWrap/>
            <w:vAlign w:val="center"/>
            <w:hideMark/>
          </w:tcPr>
          <w:p w14:paraId="55B85F56"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A05 Died in ED</w:t>
            </w:r>
          </w:p>
        </w:tc>
        <w:tc>
          <w:tcPr>
            <w:tcW w:w="0" w:type="auto"/>
            <w:shd w:val="clear" w:color="000000" w:fill="F2F2F2"/>
            <w:noWrap/>
            <w:vAlign w:val="center"/>
            <w:hideMark/>
          </w:tcPr>
          <w:p w14:paraId="1D2E5A3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6486A2B"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31DBA3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5DC8C850" w14:textId="77777777" w:rsidTr="00A64450">
        <w:tc>
          <w:tcPr>
            <w:tcW w:w="0" w:type="auto"/>
            <w:shd w:val="clear" w:color="auto" w:fill="auto"/>
            <w:noWrap/>
            <w:vAlign w:val="center"/>
            <w:hideMark/>
          </w:tcPr>
          <w:p w14:paraId="1D44AEB3"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A05_A</w:t>
            </w:r>
          </w:p>
        </w:tc>
        <w:tc>
          <w:tcPr>
            <w:tcW w:w="0" w:type="auto"/>
            <w:shd w:val="clear" w:color="auto" w:fill="auto"/>
            <w:noWrap/>
            <w:vAlign w:val="center"/>
            <w:hideMark/>
          </w:tcPr>
          <w:p w14:paraId="6EEECAA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2,542</w:t>
            </w:r>
          </w:p>
        </w:tc>
        <w:tc>
          <w:tcPr>
            <w:tcW w:w="0" w:type="auto"/>
            <w:shd w:val="clear" w:color="auto" w:fill="auto"/>
            <w:noWrap/>
            <w:vAlign w:val="center"/>
            <w:hideMark/>
          </w:tcPr>
          <w:p w14:paraId="59E1BA1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43ACF89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0.04 </w:t>
            </w:r>
          </w:p>
        </w:tc>
      </w:tr>
      <w:tr w:rsidR="00A64450" w:rsidRPr="00A64450" w14:paraId="40BF917F" w14:textId="77777777" w:rsidTr="00A64450">
        <w:tc>
          <w:tcPr>
            <w:tcW w:w="0" w:type="auto"/>
            <w:shd w:val="clear" w:color="000000" w:fill="F2F2F2"/>
            <w:noWrap/>
            <w:vAlign w:val="center"/>
            <w:hideMark/>
          </w:tcPr>
          <w:p w14:paraId="7AB985A4"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A06A Left at own risk, planned Triage=1,2</w:t>
            </w:r>
          </w:p>
        </w:tc>
        <w:tc>
          <w:tcPr>
            <w:tcW w:w="0" w:type="auto"/>
            <w:shd w:val="clear" w:color="000000" w:fill="F2F2F2"/>
            <w:noWrap/>
            <w:vAlign w:val="center"/>
            <w:hideMark/>
          </w:tcPr>
          <w:p w14:paraId="3A48E9F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A43F568"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C2A605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97D5654" w14:textId="77777777" w:rsidTr="00A64450">
        <w:tc>
          <w:tcPr>
            <w:tcW w:w="0" w:type="auto"/>
            <w:shd w:val="clear" w:color="auto" w:fill="auto"/>
            <w:noWrap/>
            <w:vAlign w:val="center"/>
            <w:hideMark/>
          </w:tcPr>
          <w:p w14:paraId="103D9A71"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A06A_A</w:t>
            </w:r>
          </w:p>
        </w:tc>
        <w:tc>
          <w:tcPr>
            <w:tcW w:w="0" w:type="auto"/>
            <w:shd w:val="clear" w:color="auto" w:fill="auto"/>
            <w:noWrap/>
            <w:vAlign w:val="center"/>
            <w:hideMark/>
          </w:tcPr>
          <w:p w14:paraId="265AAAB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9,574</w:t>
            </w:r>
          </w:p>
        </w:tc>
        <w:tc>
          <w:tcPr>
            <w:tcW w:w="0" w:type="auto"/>
            <w:shd w:val="clear" w:color="auto" w:fill="auto"/>
            <w:noWrap/>
            <w:vAlign w:val="center"/>
            <w:hideMark/>
          </w:tcPr>
          <w:p w14:paraId="7F53AA6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47BE458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0.15 </w:t>
            </w:r>
          </w:p>
        </w:tc>
      </w:tr>
      <w:tr w:rsidR="00A64450" w:rsidRPr="00A64450" w14:paraId="6A130C63" w14:textId="77777777" w:rsidTr="00A64450">
        <w:tc>
          <w:tcPr>
            <w:tcW w:w="0" w:type="auto"/>
            <w:shd w:val="clear" w:color="000000" w:fill="F2F2F2"/>
            <w:noWrap/>
            <w:vAlign w:val="center"/>
            <w:hideMark/>
          </w:tcPr>
          <w:p w14:paraId="0865C703"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A06B Left at own risk, planned Triage=3,4,5</w:t>
            </w:r>
          </w:p>
        </w:tc>
        <w:tc>
          <w:tcPr>
            <w:tcW w:w="0" w:type="auto"/>
            <w:shd w:val="clear" w:color="000000" w:fill="F2F2F2"/>
            <w:noWrap/>
            <w:vAlign w:val="center"/>
            <w:hideMark/>
          </w:tcPr>
          <w:p w14:paraId="4390602F"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4C6B75B"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674CE17"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1E7A1B4E" w14:textId="77777777" w:rsidTr="00A64450">
        <w:tc>
          <w:tcPr>
            <w:tcW w:w="0" w:type="auto"/>
            <w:shd w:val="clear" w:color="auto" w:fill="auto"/>
            <w:noWrap/>
            <w:vAlign w:val="center"/>
            <w:hideMark/>
          </w:tcPr>
          <w:p w14:paraId="77CF2F77"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A06B_A</w:t>
            </w:r>
          </w:p>
        </w:tc>
        <w:tc>
          <w:tcPr>
            <w:tcW w:w="0" w:type="auto"/>
            <w:shd w:val="clear" w:color="auto" w:fill="auto"/>
            <w:noWrap/>
            <w:vAlign w:val="center"/>
            <w:hideMark/>
          </w:tcPr>
          <w:p w14:paraId="625CF1F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104,889</w:t>
            </w:r>
          </w:p>
        </w:tc>
        <w:tc>
          <w:tcPr>
            <w:tcW w:w="0" w:type="auto"/>
            <w:shd w:val="clear" w:color="auto" w:fill="auto"/>
            <w:noWrap/>
            <w:vAlign w:val="center"/>
            <w:hideMark/>
          </w:tcPr>
          <w:p w14:paraId="22BACBB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732646E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1.65 </w:t>
            </w:r>
          </w:p>
        </w:tc>
      </w:tr>
      <w:tr w:rsidR="00A64450" w:rsidRPr="00A64450" w14:paraId="2103CBC6" w14:textId="77777777" w:rsidTr="00A64450">
        <w:tc>
          <w:tcPr>
            <w:tcW w:w="0" w:type="auto"/>
            <w:shd w:val="clear" w:color="000000" w:fill="F2F2F2"/>
            <w:noWrap/>
            <w:vAlign w:val="center"/>
            <w:hideMark/>
          </w:tcPr>
          <w:p w14:paraId="4D7632A9"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B63 Dementia/ chronic brain syndrome</w:t>
            </w:r>
          </w:p>
        </w:tc>
        <w:tc>
          <w:tcPr>
            <w:tcW w:w="0" w:type="auto"/>
            <w:shd w:val="clear" w:color="000000" w:fill="F2F2F2"/>
            <w:noWrap/>
            <w:vAlign w:val="center"/>
            <w:hideMark/>
          </w:tcPr>
          <w:p w14:paraId="4A82677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7C92E69"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C06194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023ECB08" w14:textId="77777777" w:rsidTr="00A64450">
        <w:tc>
          <w:tcPr>
            <w:tcW w:w="0" w:type="auto"/>
            <w:shd w:val="clear" w:color="auto" w:fill="auto"/>
            <w:noWrap/>
            <w:vAlign w:val="center"/>
            <w:hideMark/>
          </w:tcPr>
          <w:p w14:paraId="29AD39C2"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B63_A</w:t>
            </w:r>
          </w:p>
        </w:tc>
        <w:tc>
          <w:tcPr>
            <w:tcW w:w="0" w:type="auto"/>
            <w:shd w:val="clear" w:color="auto" w:fill="auto"/>
            <w:noWrap/>
            <w:vAlign w:val="center"/>
            <w:hideMark/>
          </w:tcPr>
          <w:p w14:paraId="758D7E3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1,372</w:t>
            </w:r>
          </w:p>
        </w:tc>
        <w:tc>
          <w:tcPr>
            <w:tcW w:w="0" w:type="auto"/>
            <w:shd w:val="clear" w:color="auto" w:fill="auto"/>
            <w:noWrap/>
            <w:vAlign w:val="center"/>
            <w:hideMark/>
          </w:tcPr>
          <w:p w14:paraId="50312E9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31.08 </w:t>
            </w:r>
          </w:p>
        </w:tc>
        <w:tc>
          <w:tcPr>
            <w:tcW w:w="0" w:type="auto"/>
            <w:shd w:val="clear" w:color="auto" w:fill="auto"/>
            <w:noWrap/>
            <w:vAlign w:val="center"/>
            <w:hideMark/>
          </w:tcPr>
          <w:p w14:paraId="09D66DC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0.02 </w:t>
            </w:r>
          </w:p>
        </w:tc>
      </w:tr>
      <w:tr w:rsidR="00A64450" w:rsidRPr="00A64450" w14:paraId="6B28F3B9" w14:textId="77777777" w:rsidTr="00A64450">
        <w:tc>
          <w:tcPr>
            <w:tcW w:w="0" w:type="auto"/>
            <w:shd w:val="clear" w:color="auto" w:fill="auto"/>
            <w:noWrap/>
            <w:vAlign w:val="center"/>
            <w:hideMark/>
          </w:tcPr>
          <w:p w14:paraId="3DFFB3EB"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B63_B</w:t>
            </w:r>
          </w:p>
        </w:tc>
        <w:tc>
          <w:tcPr>
            <w:tcW w:w="0" w:type="auto"/>
            <w:shd w:val="clear" w:color="auto" w:fill="auto"/>
            <w:noWrap/>
            <w:vAlign w:val="center"/>
            <w:hideMark/>
          </w:tcPr>
          <w:p w14:paraId="15A6193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1,553</w:t>
            </w:r>
          </w:p>
        </w:tc>
        <w:tc>
          <w:tcPr>
            <w:tcW w:w="0" w:type="auto"/>
            <w:shd w:val="clear" w:color="auto" w:fill="auto"/>
            <w:noWrap/>
            <w:vAlign w:val="center"/>
            <w:hideMark/>
          </w:tcPr>
          <w:p w14:paraId="2021169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35.18 </w:t>
            </w:r>
          </w:p>
        </w:tc>
        <w:tc>
          <w:tcPr>
            <w:tcW w:w="0" w:type="auto"/>
            <w:shd w:val="clear" w:color="auto" w:fill="auto"/>
            <w:noWrap/>
            <w:vAlign w:val="center"/>
            <w:hideMark/>
          </w:tcPr>
          <w:p w14:paraId="306D462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0.02 </w:t>
            </w:r>
          </w:p>
        </w:tc>
      </w:tr>
      <w:tr w:rsidR="00A64450" w:rsidRPr="00A64450" w14:paraId="6883E96D" w14:textId="77777777" w:rsidTr="00A64450">
        <w:tc>
          <w:tcPr>
            <w:tcW w:w="0" w:type="auto"/>
            <w:shd w:val="clear" w:color="auto" w:fill="auto"/>
            <w:noWrap/>
            <w:vAlign w:val="center"/>
            <w:hideMark/>
          </w:tcPr>
          <w:p w14:paraId="1D1AEAD5"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B63_C</w:t>
            </w:r>
          </w:p>
        </w:tc>
        <w:tc>
          <w:tcPr>
            <w:tcW w:w="0" w:type="auto"/>
            <w:shd w:val="clear" w:color="auto" w:fill="auto"/>
            <w:noWrap/>
            <w:vAlign w:val="center"/>
            <w:hideMark/>
          </w:tcPr>
          <w:p w14:paraId="2CAFB32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1,490</w:t>
            </w:r>
          </w:p>
        </w:tc>
        <w:tc>
          <w:tcPr>
            <w:tcW w:w="0" w:type="auto"/>
            <w:shd w:val="clear" w:color="auto" w:fill="auto"/>
            <w:noWrap/>
            <w:vAlign w:val="center"/>
            <w:hideMark/>
          </w:tcPr>
          <w:p w14:paraId="6B7823A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33.75 </w:t>
            </w:r>
          </w:p>
        </w:tc>
        <w:tc>
          <w:tcPr>
            <w:tcW w:w="0" w:type="auto"/>
            <w:shd w:val="clear" w:color="auto" w:fill="auto"/>
            <w:noWrap/>
            <w:vAlign w:val="center"/>
            <w:hideMark/>
          </w:tcPr>
          <w:p w14:paraId="7AFD752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0.02 </w:t>
            </w:r>
          </w:p>
        </w:tc>
      </w:tr>
      <w:tr w:rsidR="00A64450" w:rsidRPr="00A64450" w14:paraId="30ECD71A" w14:textId="77777777" w:rsidTr="00A64450">
        <w:tc>
          <w:tcPr>
            <w:tcW w:w="0" w:type="auto"/>
            <w:shd w:val="clear" w:color="000000" w:fill="F2F2F2"/>
            <w:noWrap/>
            <w:vAlign w:val="center"/>
            <w:hideMark/>
          </w:tcPr>
          <w:p w14:paraId="279EE479"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B64 Delirium/ confusion/ acute encephalopathy</w:t>
            </w:r>
          </w:p>
        </w:tc>
        <w:tc>
          <w:tcPr>
            <w:tcW w:w="0" w:type="auto"/>
            <w:shd w:val="clear" w:color="000000" w:fill="F2F2F2"/>
            <w:noWrap/>
            <w:vAlign w:val="center"/>
            <w:hideMark/>
          </w:tcPr>
          <w:p w14:paraId="15AFC2B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2CC8D6B"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C59ED2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335B7D1A" w14:textId="77777777" w:rsidTr="00A64450">
        <w:tc>
          <w:tcPr>
            <w:tcW w:w="0" w:type="auto"/>
            <w:shd w:val="clear" w:color="auto" w:fill="auto"/>
            <w:noWrap/>
            <w:vAlign w:val="center"/>
            <w:hideMark/>
          </w:tcPr>
          <w:p w14:paraId="0904CEAD"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B64_A</w:t>
            </w:r>
          </w:p>
        </w:tc>
        <w:tc>
          <w:tcPr>
            <w:tcW w:w="0" w:type="auto"/>
            <w:shd w:val="clear" w:color="auto" w:fill="auto"/>
            <w:noWrap/>
            <w:vAlign w:val="center"/>
            <w:hideMark/>
          </w:tcPr>
          <w:p w14:paraId="1879683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24,228</w:t>
            </w:r>
          </w:p>
        </w:tc>
        <w:tc>
          <w:tcPr>
            <w:tcW w:w="0" w:type="auto"/>
            <w:shd w:val="clear" w:color="auto" w:fill="auto"/>
            <w:noWrap/>
            <w:vAlign w:val="center"/>
            <w:hideMark/>
          </w:tcPr>
          <w:p w14:paraId="04A0B82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24C4F79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0.38 </w:t>
            </w:r>
          </w:p>
        </w:tc>
      </w:tr>
      <w:tr w:rsidR="00A64450" w:rsidRPr="00A64450" w14:paraId="19E674A2" w14:textId="77777777" w:rsidTr="00A64450">
        <w:tc>
          <w:tcPr>
            <w:tcW w:w="0" w:type="auto"/>
            <w:shd w:val="clear" w:color="000000" w:fill="F2F2F2"/>
            <w:noWrap/>
            <w:vAlign w:val="center"/>
            <w:hideMark/>
          </w:tcPr>
          <w:p w14:paraId="57DB2416"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 xml:space="preserve">B69 TIA and </w:t>
            </w:r>
            <w:proofErr w:type="spellStart"/>
            <w:r w:rsidRPr="00A64450">
              <w:rPr>
                <w:rFonts w:eastAsia="Times New Roman"/>
                <w:b/>
                <w:bCs/>
                <w:color w:val="000000"/>
                <w:sz w:val="16"/>
                <w:szCs w:val="16"/>
                <w:lang w:eastAsia="en-AU"/>
              </w:rPr>
              <w:t>precerebral</w:t>
            </w:r>
            <w:proofErr w:type="spellEnd"/>
            <w:r w:rsidRPr="00A64450">
              <w:rPr>
                <w:rFonts w:eastAsia="Times New Roman"/>
                <w:b/>
                <w:bCs/>
                <w:color w:val="000000"/>
                <w:sz w:val="16"/>
                <w:szCs w:val="16"/>
                <w:lang w:eastAsia="en-AU"/>
              </w:rPr>
              <w:t xml:space="preserve"> occlusion</w:t>
            </w:r>
          </w:p>
        </w:tc>
        <w:tc>
          <w:tcPr>
            <w:tcW w:w="0" w:type="auto"/>
            <w:shd w:val="clear" w:color="000000" w:fill="F2F2F2"/>
            <w:noWrap/>
            <w:vAlign w:val="center"/>
            <w:hideMark/>
          </w:tcPr>
          <w:p w14:paraId="0D04517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9B4E94F"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C6781A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0EDA9DB3" w14:textId="77777777" w:rsidTr="00A64450">
        <w:tc>
          <w:tcPr>
            <w:tcW w:w="0" w:type="auto"/>
            <w:shd w:val="clear" w:color="auto" w:fill="auto"/>
            <w:noWrap/>
            <w:vAlign w:val="center"/>
            <w:hideMark/>
          </w:tcPr>
          <w:p w14:paraId="391539D4"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B69_A</w:t>
            </w:r>
          </w:p>
        </w:tc>
        <w:tc>
          <w:tcPr>
            <w:tcW w:w="0" w:type="auto"/>
            <w:shd w:val="clear" w:color="auto" w:fill="auto"/>
            <w:noWrap/>
            <w:vAlign w:val="center"/>
            <w:hideMark/>
          </w:tcPr>
          <w:p w14:paraId="7E583EB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16,590</w:t>
            </w:r>
          </w:p>
        </w:tc>
        <w:tc>
          <w:tcPr>
            <w:tcW w:w="0" w:type="auto"/>
            <w:shd w:val="clear" w:color="auto" w:fill="auto"/>
            <w:noWrap/>
            <w:vAlign w:val="center"/>
            <w:hideMark/>
          </w:tcPr>
          <w:p w14:paraId="1A6B2EB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1CEB6DA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0.26 </w:t>
            </w:r>
          </w:p>
        </w:tc>
      </w:tr>
      <w:tr w:rsidR="00A64450" w:rsidRPr="00A64450" w14:paraId="4026262B" w14:textId="77777777" w:rsidTr="00A64450">
        <w:tc>
          <w:tcPr>
            <w:tcW w:w="0" w:type="auto"/>
            <w:shd w:val="clear" w:color="000000" w:fill="F2F2F2"/>
            <w:noWrap/>
            <w:vAlign w:val="center"/>
            <w:hideMark/>
          </w:tcPr>
          <w:p w14:paraId="73E0A36E"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B70 Stroke &amp; other cerebrovascular disorders</w:t>
            </w:r>
          </w:p>
        </w:tc>
        <w:tc>
          <w:tcPr>
            <w:tcW w:w="0" w:type="auto"/>
            <w:shd w:val="clear" w:color="000000" w:fill="F2F2F2"/>
            <w:noWrap/>
            <w:vAlign w:val="center"/>
            <w:hideMark/>
          </w:tcPr>
          <w:p w14:paraId="0BEAB72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6807D1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A4B270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5EA6751F" w14:textId="77777777" w:rsidTr="00A64450">
        <w:tc>
          <w:tcPr>
            <w:tcW w:w="0" w:type="auto"/>
            <w:shd w:val="clear" w:color="auto" w:fill="auto"/>
            <w:noWrap/>
            <w:vAlign w:val="center"/>
            <w:hideMark/>
          </w:tcPr>
          <w:p w14:paraId="1293108C"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B70_A</w:t>
            </w:r>
          </w:p>
        </w:tc>
        <w:tc>
          <w:tcPr>
            <w:tcW w:w="0" w:type="auto"/>
            <w:shd w:val="clear" w:color="auto" w:fill="auto"/>
            <w:noWrap/>
            <w:vAlign w:val="center"/>
            <w:hideMark/>
          </w:tcPr>
          <w:p w14:paraId="2EEE84E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17,594</w:t>
            </w:r>
          </w:p>
        </w:tc>
        <w:tc>
          <w:tcPr>
            <w:tcW w:w="0" w:type="auto"/>
            <w:shd w:val="clear" w:color="auto" w:fill="auto"/>
            <w:noWrap/>
            <w:vAlign w:val="center"/>
            <w:hideMark/>
          </w:tcPr>
          <w:p w14:paraId="0F6E6F8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75.79 </w:t>
            </w:r>
          </w:p>
        </w:tc>
        <w:tc>
          <w:tcPr>
            <w:tcW w:w="0" w:type="auto"/>
            <w:shd w:val="clear" w:color="auto" w:fill="auto"/>
            <w:noWrap/>
            <w:vAlign w:val="center"/>
            <w:hideMark/>
          </w:tcPr>
          <w:p w14:paraId="1AB9A2C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0.28 </w:t>
            </w:r>
          </w:p>
        </w:tc>
      </w:tr>
      <w:tr w:rsidR="00A64450" w:rsidRPr="00A64450" w14:paraId="6275C6B8" w14:textId="77777777" w:rsidTr="00A64450">
        <w:tc>
          <w:tcPr>
            <w:tcW w:w="0" w:type="auto"/>
            <w:shd w:val="clear" w:color="auto" w:fill="auto"/>
            <w:noWrap/>
            <w:vAlign w:val="center"/>
            <w:hideMark/>
          </w:tcPr>
          <w:p w14:paraId="32E81562"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B70_B</w:t>
            </w:r>
          </w:p>
        </w:tc>
        <w:tc>
          <w:tcPr>
            <w:tcW w:w="0" w:type="auto"/>
            <w:shd w:val="clear" w:color="auto" w:fill="auto"/>
            <w:noWrap/>
            <w:vAlign w:val="center"/>
            <w:hideMark/>
          </w:tcPr>
          <w:p w14:paraId="0C89126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5,619</w:t>
            </w:r>
          </w:p>
        </w:tc>
        <w:tc>
          <w:tcPr>
            <w:tcW w:w="0" w:type="auto"/>
            <w:shd w:val="clear" w:color="auto" w:fill="auto"/>
            <w:noWrap/>
            <w:vAlign w:val="center"/>
            <w:hideMark/>
          </w:tcPr>
          <w:p w14:paraId="01934C3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24.21 </w:t>
            </w:r>
          </w:p>
        </w:tc>
        <w:tc>
          <w:tcPr>
            <w:tcW w:w="0" w:type="auto"/>
            <w:shd w:val="clear" w:color="auto" w:fill="auto"/>
            <w:noWrap/>
            <w:vAlign w:val="center"/>
            <w:hideMark/>
          </w:tcPr>
          <w:p w14:paraId="0AE085B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0.09 </w:t>
            </w:r>
          </w:p>
        </w:tc>
      </w:tr>
      <w:tr w:rsidR="00A64450" w:rsidRPr="00A64450" w14:paraId="27B8834D" w14:textId="77777777" w:rsidTr="00A64450">
        <w:tc>
          <w:tcPr>
            <w:tcW w:w="0" w:type="auto"/>
            <w:shd w:val="clear" w:color="000000" w:fill="F2F2F2"/>
            <w:noWrap/>
            <w:vAlign w:val="center"/>
            <w:hideMark/>
          </w:tcPr>
          <w:p w14:paraId="5B556A01"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B72 CNS infection/ inflammation</w:t>
            </w:r>
          </w:p>
        </w:tc>
        <w:tc>
          <w:tcPr>
            <w:tcW w:w="0" w:type="auto"/>
            <w:shd w:val="clear" w:color="000000" w:fill="F2F2F2"/>
            <w:noWrap/>
            <w:vAlign w:val="center"/>
            <w:hideMark/>
          </w:tcPr>
          <w:p w14:paraId="76D092C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A9B19FB"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B40959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12322B20" w14:textId="77777777" w:rsidTr="00A64450">
        <w:tc>
          <w:tcPr>
            <w:tcW w:w="0" w:type="auto"/>
            <w:shd w:val="clear" w:color="auto" w:fill="auto"/>
            <w:noWrap/>
            <w:vAlign w:val="center"/>
            <w:hideMark/>
          </w:tcPr>
          <w:p w14:paraId="6C91DDBD"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B72_A</w:t>
            </w:r>
          </w:p>
        </w:tc>
        <w:tc>
          <w:tcPr>
            <w:tcW w:w="0" w:type="auto"/>
            <w:shd w:val="clear" w:color="auto" w:fill="auto"/>
            <w:noWrap/>
            <w:vAlign w:val="center"/>
            <w:hideMark/>
          </w:tcPr>
          <w:p w14:paraId="32F4816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2,656</w:t>
            </w:r>
          </w:p>
        </w:tc>
        <w:tc>
          <w:tcPr>
            <w:tcW w:w="0" w:type="auto"/>
            <w:shd w:val="clear" w:color="auto" w:fill="auto"/>
            <w:noWrap/>
            <w:vAlign w:val="center"/>
            <w:hideMark/>
          </w:tcPr>
          <w:p w14:paraId="69158CC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7AC5D2B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0.04 </w:t>
            </w:r>
          </w:p>
        </w:tc>
      </w:tr>
      <w:tr w:rsidR="00A64450" w:rsidRPr="00A64450" w14:paraId="54E274DD" w14:textId="77777777" w:rsidTr="00A64450">
        <w:tc>
          <w:tcPr>
            <w:tcW w:w="0" w:type="auto"/>
            <w:shd w:val="clear" w:color="000000" w:fill="F2F2F2"/>
            <w:noWrap/>
            <w:vAlign w:val="center"/>
            <w:hideMark/>
          </w:tcPr>
          <w:p w14:paraId="29AD205A"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B81 Disorders of the nervous system, other</w:t>
            </w:r>
          </w:p>
        </w:tc>
        <w:tc>
          <w:tcPr>
            <w:tcW w:w="0" w:type="auto"/>
            <w:shd w:val="clear" w:color="000000" w:fill="F2F2F2"/>
            <w:noWrap/>
            <w:vAlign w:val="center"/>
            <w:hideMark/>
          </w:tcPr>
          <w:p w14:paraId="71BED93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1A0CA0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072884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28FA2DCA" w14:textId="77777777" w:rsidTr="00A64450">
        <w:tc>
          <w:tcPr>
            <w:tcW w:w="0" w:type="auto"/>
            <w:shd w:val="clear" w:color="auto" w:fill="auto"/>
            <w:noWrap/>
            <w:vAlign w:val="center"/>
            <w:hideMark/>
          </w:tcPr>
          <w:p w14:paraId="0EAA2C2A"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B81_A</w:t>
            </w:r>
          </w:p>
        </w:tc>
        <w:tc>
          <w:tcPr>
            <w:tcW w:w="0" w:type="auto"/>
            <w:shd w:val="clear" w:color="auto" w:fill="auto"/>
            <w:noWrap/>
            <w:vAlign w:val="center"/>
            <w:hideMark/>
          </w:tcPr>
          <w:p w14:paraId="316CED9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2,454</w:t>
            </w:r>
          </w:p>
        </w:tc>
        <w:tc>
          <w:tcPr>
            <w:tcW w:w="0" w:type="auto"/>
            <w:shd w:val="clear" w:color="auto" w:fill="auto"/>
            <w:noWrap/>
            <w:vAlign w:val="center"/>
            <w:hideMark/>
          </w:tcPr>
          <w:p w14:paraId="3AE4C69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1.23 </w:t>
            </w:r>
          </w:p>
        </w:tc>
        <w:tc>
          <w:tcPr>
            <w:tcW w:w="0" w:type="auto"/>
            <w:shd w:val="clear" w:color="auto" w:fill="auto"/>
            <w:noWrap/>
            <w:vAlign w:val="center"/>
            <w:hideMark/>
          </w:tcPr>
          <w:p w14:paraId="75A3D39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0.04 </w:t>
            </w:r>
          </w:p>
        </w:tc>
      </w:tr>
      <w:tr w:rsidR="00A64450" w:rsidRPr="00A64450" w14:paraId="459ED568" w14:textId="77777777" w:rsidTr="00A64450">
        <w:tc>
          <w:tcPr>
            <w:tcW w:w="0" w:type="auto"/>
            <w:shd w:val="clear" w:color="auto" w:fill="auto"/>
            <w:noWrap/>
            <w:vAlign w:val="center"/>
            <w:hideMark/>
          </w:tcPr>
          <w:p w14:paraId="20BB6CAF"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B81_B</w:t>
            </w:r>
          </w:p>
        </w:tc>
        <w:tc>
          <w:tcPr>
            <w:tcW w:w="0" w:type="auto"/>
            <w:shd w:val="clear" w:color="auto" w:fill="auto"/>
            <w:noWrap/>
            <w:vAlign w:val="center"/>
            <w:hideMark/>
          </w:tcPr>
          <w:p w14:paraId="5145484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49,483</w:t>
            </w:r>
          </w:p>
        </w:tc>
        <w:tc>
          <w:tcPr>
            <w:tcW w:w="0" w:type="auto"/>
            <w:shd w:val="clear" w:color="auto" w:fill="auto"/>
            <w:noWrap/>
            <w:vAlign w:val="center"/>
            <w:hideMark/>
          </w:tcPr>
          <w:p w14:paraId="69F3537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24.86 </w:t>
            </w:r>
          </w:p>
        </w:tc>
        <w:tc>
          <w:tcPr>
            <w:tcW w:w="0" w:type="auto"/>
            <w:shd w:val="clear" w:color="auto" w:fill="auto"/>
            <w:noWrap/>
            <w:vAlign w:val="center"/>
            <w:hideMark/>
          </w:tcPr>
          <w:p w14:paraId="36D5DD7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0.78 </w:t>
            </w:r>
          </w:p>
        </w:tc>
      </w:tr>
      <w:tr w:rsidR="00A64450" w:rsidRPr="00A64450" w14:paraId="5B4A4955" w14:textId="77777777" w:rsidTr="00A64450">
        <w:tc>
          <w:tcPr>
            <w:tcW w:w="0" w:type="auto"/>
            <w:shd w:val="clear" w:color="auto" w:fill="auto"/>
            <w:noWrap/>
            <w:vAlign w:val="center"/>
            <w:hideMark/>
          </w:tcPr>
          <w:p w14:paraId="796DDE2E"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B81_C</w:t>
            </w:r>
          </w:p>
        </w:tc>
        <w:tc>
          <w:tcPr>
            <w:tcW w:w="0" w:type="auto"/>
            <w:shd w:val="clear" w:color="auto" w:fill="auto"/>
            <w:noWrap/>
            <w:vAlign w:val="center"/>
            <w:hideMark/>
          </w:tcPr>
          <w:p w14:paraId="06F17E0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147,089</w:t>
            </w:r>
          </w:p>
        </w:tc>
        <w:tc>
          <w:tcPr>
            <w:tcW w:w="0" w:type="auto"/>
            <w:shd w:val="clear" w:color="auto" w:fill="auto"/>
            <w:noWrap/>
            <w:vAlign w:val="center"/>
            <w:hideMark/>
          </w:tcPr>
          <w:p w14:paraId="797C9AF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73.90 </w:t>
            </w:r>
          </w:p>
        </w:tc>
        <w:tc>
          <w:tcPr>
            <w:tcW w:w="0" w:type="auto"/>
            <w:shd w:val="clear" w:color="auto" w:fill="auto"/>
            <w:noWrap/>
            <w:vAlign w:val="center"/>
            <w:hideMark/>
          </w:tcPr>
          <w:p w14:paraId="3C531B4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2.32 </w:t>
            </w:r>
          </w:p>
        </w:tc>
      </w:tr>
      <w:tr w:rsidR="00A64450" w:rsidRPr="00A64450" w14:paraId="37F45F19" w14:textId="77777777" w:rsidTr="00A64450">
        <w:tc>
          <w:tcPr>
            <w:tcW w:w="0" w:type="auto"/>
            <w:shd w:val="clear" w:color="auto" w:fill="F2F2F2" w:themeFill="background1" w:themeFillShade="F2"/>
            <w:noWrap/>
            <w:vAlign w:val="center"/>
            <w:hideMark/>
          </w:tcPr>
          <w:p w14:paraId="4BEC3A37"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C633 Eye disorder, other</w:t>
            </w:r>
          </w:p>
        </w:tc>
        <w:tc>
          <w:tcPr>
            <w:tcW w:w="0" w:type="auto"/>
            <w:shd w:val="clear" w:color="auto" w:fill="F2F2F2" w:themeFill="background1" w:themeFillShade="F2"/>
            <w:noWrap/>
            <w:vAlign w:val="center"/>
            <w:hideMark/>
          </w:tcPr>
          <w:p w14:paraId="40821EE1"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auto" w:fill="F2F2F2" w:themeFill="background1" w:themeFillShade="F2"/>
            <w:noWrap/>
            <w:vAlign w:val="center"/>
            <w:hideMark/>
          </w:tcPr>
          <w:p w14:paraId="5AE781D7"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auto" w:fill="F2F2F2" w:themeFill="background1" w:themeFillShade="F2"/>
            <w:noWrap/>
            <w:vAlign w:val="center"/>
            <w:hideMark/>
          </w:tcPr>
          <w:p w14:paraId="7E6D08B7"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7378E1BF" w14:textId="77777777" w:rsidTr="00A64450">
        <w:tc>
          <w:tcPr>
            <w:tcW w:w="0" w:type="auto"/>
            <w:shd w:val="clear" w:color="auto" w:fill="auto"/>
            <w:noWrap/>
            <w:vAlign w:val="center"/>
            <w:hideMark/>
          </w:tcPr>
          <w:p w14:paraId="34F11D6C"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C633_A</w:t>
            </w:r>
          </w:p>
        </w:tc>
        <w:tc>
          <w:tcPr>
            <w:tcW w:w="0" w:type="auto"/>
            <w:shd w:val="clear" w:color="auto" w:fill="auto"/>
            <w:noWrap/>
            <w:vAlign w:val="center"/>
            <w:hideMark/>
          </w:tcPr>
          <w:p w14:paraId="21027BD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6,957</w:t>
            </w:r>
          </w:p>
        </w:tc>
        <w:tc>
          <w:tcPr>
            <w:tcW w:w="0" w:type="auto"/>
            <w:shd w:val="clear" w:color="auto" w:fill="auto"/>
            <w:noWrap/>
            <w:vAlign w:val="center"/>
            <w:hideMark/>
          </w:tcPr>
          <w:p w14:paraId="7754FAF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7.34 </w:t>
            </w:r>
          </w:p>
        </w:tc>
        <w:tc>
          <w:tcPr>
            <w:tcW w:w="0" w:type="auto"/>
            <w:shd w:val="clear" w:color="auto" w:fill="auto"/>
            <w:noWrap/>
            <w:vAlign w:val="center"/>
            <w:hideMark/>
          </w:tcPr>
          <w:p w14:paraId="122D6B4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0.11 </w:t>
            </w:r>
          </w:p>
        </w:tc>
      </w:tr>
      <w:tr w:rsidR="00A64450" w:rsidRPr="00A64450" w14:paraId="229EFA96" w14:textId="77777777" w:rsidTr="00A64450">
        <w:tc>
          <w:tcPr>
            <w:tcW w:w="0" w:type="auto"/>
            <w:shd w:val="clear" w:color="auto" w:fill="auto"/>
            <w:noWrap/>
            <w:vAlign w:val="center"/>
            <w:hideMark/>
          </w:tcPr>
          <w:p w14:paraId="7F79589D"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C633_B</w:t>
            </w:r>
          </w:p>
        </w:tc>
        <w:tc>
          <w:tcPr>
            <w:tcW w:w="0" w:type="auto"/>
            <w:shd w:val="clear" w:color="auto" w:fill="auto"/>
            <w:noWrap/>
            <w:vAlign w:val="center"/>
            <w:hideMark/>
          </w:tcPr>
          <w:p w14:paraId="6D49858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87,829</w:t>
            </w:r>
          </w:p>
        </w:tc>
        <w:tc>
          <w:tcPr>
            <w:tcW w:w="0" w:type="auto"/>
            <w:shd w:val="clear" w:color="auto" w:fill="auto"/>
            <w:noWrap/>
            <w:vAlign w:val="center"/>
            <w:hideMark/>
          </w:tcPr>
          <w:p w14:paraId="38948E0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92.66 </w:t>
            </w:r>
          </w:p>
        </w:tc>
        <w:tc>
          <w:tcPr>
            <w:tcW w:w="0" w:type="auto"/>
            <w:shd w:val="clear" w:color="auto" w:fill="auto"/>
            <w:noWrap/>
            <w:vAlign w:val="center"/>
            <w:hideMark/>
          </w:tcPr>
          <w:p w14:paraId="361A1B8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1.38 </w:t>
            </w:r>
          </w:p>
        </w:tc>
      </w:tr>
      <w:tr w:rsidR="00A64450" w:rsidRPr="00A64450" w14:paraId="10741609" w14:textId="77777777" w:rsidTr="00A64450">
        <w:tc>
          <w:tcPr>
            <w:tcW w:w="0" w:type="auto"/>
            <w:shd w:val="clear" w:color="000000" w:fill="F2F2F2"/>
            <w:noWrap/>
            <w:vAlign w:val="center"/>
            <w:hideMark/>
          </w:tcPr>
          <w:p w14:paraId="48001F96"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lastRenderedPageBreak/>
              <w:t>D66 Ear, nose, mouth and throat disorders, other</w:t>
            </w:r>
          </w:p>
        </w:tc>
        <w:tc>
          <w:tcPr>
            <w:tcW w:w="0" w:type="auto"/>
            <w:shd w:val="clear" w:color="000000" w:fill="F2F2F2"/>
            <w:noWrap/>
            <w:vAlign w:val="center"/>
            <w:hideMark/>
          </w:tcPr>
          <w:p w14:paraId="47C8A831"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7E92C7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75B310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34E12735" w14:textId="77777777" w:rsidTr="00A64450">
        <w:tc>
          <w:tcPr>
            <w:tcW w:w="0" w:type="auto"/>
            <w:shd w:val="clear" w:color="auto" w:fill="auto"/>
            <w:noWrap/>
            <w:vAlign w:val="center"/>
            <w:hideMark/>
          </w:tcPr>
          <w:p w14:paraId="507E17DB"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D66_A</w:t>
            </w:r>
          </w:p>
        </w:tc>
        <w:tc>
          <w:tcPr>
            <w:tcW w:w="0" w:type="auto"/>
            <w:shd w:val="clear" w:color="auto" w:fill="auto"/>
            <w:noWrap/>
            <w:vAlign w:val="center"/>
            <w:hideMark/>
          </w:tcPr>
          <w:p w14:paraId="10661C6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5,592</w:t>
            </w:r>
          </w:p>
        </w:tc>
        <w:tc>
          <w:tcPr>
            <w:tcW w:w="0" w:type="auto"/>
            <w:shd w:val="clear" w:color="auto" w:fill="auto"/>
            <w:noWrap/>
            <w:vAlign w:val="center"/>
            <w:hideMark/>
          </w:tcPr>
          <w:p w14:paraId="385D62B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5.22 </w:t>
            </w:r>
          </w:p>
        </w:tc>
        <w:tc>
          <w:tcPr>
            <w:tcW w:w="0" w:type="auto"/>
            <w:shd w:val="clear" w:color="auto" w:fill="auto"/>
            <w:noWrap/>
            <w:vAlign w:val="center"/>
            <w:hideMark/>
          </w:tcPr>
          <w:p w14:paraId="71A07CD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0.09 </w:t>
            </w:r>
          </w:p>
        </w:tc>
      </w:tr>
      <w:tr w:rsidR="00A64450" w:rsidRPr="00A64450" w14:paraId="6F0271DF" w14:textId="77777777" w:rsidTr="00A64450">
        <w:tc>
          <w:tcPr>
            <w:tcW w:w="0" w:type="auto"/>
            <w:shd w:val="clear" w:color="auto" w:fill="auto"/>
            <w:noWrap/>
            <w:vAlign w:val="center"/>
            <w:hideMark/>
          </w:tcPr>
          <w:p w14:paraId="3CA9E89B"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D66_B</w:t>
            </w:r>
          </w:p>
        </w:tc>
        <w:tc>
          <w:tcPr>
            <w:tcW w:w="0" w:type="auto"/>
            <w:shd w:val="clear" w:color="auto" w:fill="auto"/>
            <w:noWrap/>
            <w:vAlign w:val="center"/>
            <w:hideMark/>
          </w:tcPr>
          <w:p w14:paraId="5D4D5FA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13,130</w:t>
            </w:r>
          </w:p>
        </w:tc>
        <w:tc>
          <w:tcPr>
            <w:tcW w:w="0" w:type="auto"/>
            <w:shd w:val="clear" w:color="auto" w:fill="auto"/>
            <w:noWrap/>
            <w:vAlign w:val="center"/>
            <w:hideMark/>
          </w:tcPr>
          <w:p w14:paraId="7C5C096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12.26 </w:t>
            </w:r>
          </w:p>
        </w:tc>
        <w:tc>
          <w:tcPr>
            <w:tcW w:w="0" w:type="auto"/>
            <w:shd w:val="clear" w:color="auto" w:fill="auto"/>
            <w:noWrap/>
            <w:vAlign w:val="center"/>
            <w:hideMark/>
          </w:tcPr>
          <w:p w14:paraId="71E1659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0.21 </w:t>
            </w:r>
          </w:p>
        </w:tc>
      </w:tr>
      <w:tr w:rsidR="00A64450" w:rsidRPr="00A64450" w14:paraId="07A32065" w14:textId="77777777" w:rsidTr="00A64450">
        <w:tc>
          <w:tcPr>
            <w:tcW w:w="0" w:type="auto"/>
            <w:shd w:val="clear" w:color="auto" w:fill="auto"/>
            <w:noWrap/>
            <w:vAlign w:val="center"/>
            <w:hideMark/>
          </w:tcPr>
          <w:p w14:paraId="4BD75E23"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D66_C</w:t>
            </w:r>
          </w:p>
        </w:tc>
        <w:tc>
          <w:tcPr>
            <w:tcW w:w="0" w:type="auto"/>
            <w:shd w:val="clear" w:color="auto" w:fill="auto"/>
            <w:noWrap/>
            <w:vAlign w:val="center"/>
            <w:hideMark/>
          </w:tcPr>
          <w:p w14:paraId="204354B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88,338</w:t>
            </w:r>
          </w:p>
        </w:tc>
        <w:tc>
          <w:tcPr>
            <w:tcW w:w="0" w:type="auto"/>
            <w:shd w:val="clear" w:color="auto" w:fill="auto"/>
            <w:noWrap/>
            <w:vAlign w:val="center"/>
            <w:hideMark/>
          </w:tcPr>
          <w:p w14:paraId="521678F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82.51 </w:t>
            </w:r>
          </w:p>
        </w:tc>
        <w:tc>
          <w:tcPr>
            <w:tcW w:w="0" w:type="auto"/>
            <w:shd w:val="clear" w:color="auto" w:fill="auto"/>
            <w:noWrap/>
            <w:vAlign w:val="center"/>
            <w:hideMark/>
          </w:tcPr>
          <w:p w14:paraId="432BF00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1.39 </w:t>
            </w:r>
          </w:p>
        </w:tc>
      </w:tr>
      <w:tr w:rsidR="00A64450" w:rsidRPr="00A64450" w14:paraId="11E49FE4" w14:textId="77777777" w:rsidTr="00A64450">
        <w:tc>
          <w:tcPr>
            <w:tcW w:w="0" w:type="auto"/>
            <w:shd w:val="clear" w:color="000000" w:fill="F2F2F2"/>
            <w:noWrap/>
            <w:vAlign w:val="center"/>
            <w:hideMark/>
          </w:tcPr>
          <w:p w14:paraId="181E87DA"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D671 Teeth and supporting structures disorders, other</w:t>
            </w:r>
          </w:p>
        </w:tc>
        <w:tc>
          <w:tcPr>
            <w:tcW w:w="0" w:type="auto"/>
            <w:shd w:val="clear" w:color="000000" w:fill="F2F2F2"/>
            <w:noWrap/>
            <w:vAlign w:val="center"/>
            <w:hideMark/>
          </w:tcPr>
          <w:p w14:paraId="664E82C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CFBB1D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EE2124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0E10FDE" w14:textId="77777777" w:rsidTr="00A64450">
        <w:tc>
          <w:tcPr>
            <w:tcW w:w="0" w:type="auto"/>
            <w:shd w:val="clear" w:color="auto" w:fill="auto"/>
            <w:noWrap/>
            <w:vAlign w:val="center"/>
            <w:hideMark/>
          </w:tcPr>
          <w:p w14:paraId="0AD69CBD"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D671_A</w:t>
            </w:r>
          </w:p>
        </w:tc>
        <w:tc>
          <w:tcPr>
            <w:tcW w:w="0" w:type="auto"/>
            <w:shd w:val="clear" w:color="auto" w:fill="auto"/>
            <w:noWrap/>
            <w:vAlign w:val="center"/>
            <w:hideMark/>
          </w:tcPr>
          <w:p w14:paraId="6647A6E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3,726</w:t>
            </w:r>
          </w:p>
        </w:tc>
        <w:tc>
          <w:tcPr>
            <w:tcW w:w="0" w:type="auto"/>
            <w:shd w:val="clear" w:color="auto" w:fill="auto"/>
            <w:noWrap/>
            <w:vAlign w:val="center"/>
            <w:hideMark/>
          </w:tcPr>
          <w:p w14:paraId="65DA8DC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8.86 </w:t>
            </w:r>
          </w:p>
        </w:tc>
        <w:tc>
          <w:tcPr>
            <w:tcW w:w="0" w:type="auto"/>
            <w:shd w:val="clear" w:color="auto" w:fill="auto"/>
            <w:noWrap/>
            <w:vAlign w:val="center"/>
            <w:hideMark/>
          </w:tcPr>
          <w:p w14:paraId="0C7E35C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0.06 </w:t>
            </w:r>
          </w:p>
        </w:tc>
      </w:tr>
      <w:tr w:rsidR="00A64450" w:rsidRPr="00A64450" w14:paraId="242BAEC4" w14:textId="77777777" w:rsidTr="00A64450">
        <w:tc>
          <w:tcPr>
            <w:tcW w:w="0" w:type="auto"/>
            <w:shd w:val="clear" w:color="auto" w:fill="auto"/>
            <w:noWrap/>
            <w:vAlign w:val="center"/>
            <w:hideMark/>
          </w:tcPr>
          <w:p w14:paraId="352AA0EC"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D671_B</w:t>
            </w:r>
          </w:p>
        </w:tc>
        <w:tc>
          <w:tcPr>
            <w:tcW w:w="0" w:type="auto"/>
            <w:shd w:val="clear" w:color="auto" w:fill="auto"/>
            <w:noWrap/>
            <w:vAlign w:val="center"/>
            <w:hideMark/>
          </w:tcPr>
          <w:p w14:paraId="3F6C5F7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38,351</w:t>
            </w:r>
          </w:p>
        </w:tc>
        <w:tc>
          <w:tcPr>
            <w:tcW w:w="0" w:type="auto"/>
            <w:shd w:val="clear" w:color="auto" w:fill="auto"/>
            <w:noWrap/>
            <w:vAlign w:val="center"/>
            <w:hideMark/>
          </w:tcPr>
          <w:p w14:paraId="3B96467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91.14 </w:t>
            </w:r>
          </w:p>
        </w:tc>
        <w:tc>
          <w:tcPr>
            <w:tcW w:w="0" w:type="auto"/>
            <w:shd w:val="clear" w:color="auto" w:fill="auto"/>
            <w:noWrap/>
            <w:vAlign w:val="center"/>
            <w:hideMark/>
          </w:tcPr>
          <w:p w14:paraId="0F1B44D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0.60 </w:t>
            </w:r>
          </w:p>
        </w:tc>
      </w:tr>
      <w:tr w:rsidR="00A64450" w:rsidRPr="00A64450" w14:paraId="784720A4" w14:textId="77777777" w:rsidTr="00A64450">
        <w:tc>
          <w:tcPr>
            <w:tcW w:w="0" w:type="auto"/>
            <w:shd w:val="clear" w:color="000000" w:fill="F2F2F2"/>
            <w:noWrap/>
            <w:vAlign w:val="center"/>
            <w:hideMark/>
          </w:tcPr>
          <w:p w14:paraId="3ADC4874"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E61 Major respiratory diagnosis</w:t>
            </w:r>
          </w:p>
        </w:tc>
        <w:tc>
          <w:tcPr>
            <w:tcW w:w="0" w:type="auto"/>
            <w:shd w:val="clear" w:color="000000" w:fill="F2F2F2"/>
            <w:noWrap/>
            <w:vAlign w:val="center"/>
            <w:hideMark/>
          </w:tcPr>
          <w:p w14:paraId="2FD46D4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370D5D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AC7A66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2E880C7D" w14:textId="77777777" w:rsidTr="00A64450">
        <w:tc>
          <w:tcPr>
            <w:tcW w:w="0" w:type="auto"/>
            <w:shd w:val="clear" w:color="auto" w:fill="auto"/>
            <w:noWrap/>
            <w:vAlign w:val="center"/>
            <w:hideMark/>
          </w:tcPr>
          <w:p w14:paraId="5BBC3D5F"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E61_A</w:t>
            </w:r>
          </w:p>
        </w:tc>
        <w:tc>
          <w:tcPr>
            <w:tcW w:w="0" w:type="auto"/>
            <w:shd w:val="clear" w:color="auto" w:fill="auto"/>
            <w:noWrap/>
            <w:vAlign w:val="center"/>
            <w:hideMark/>
          </w:tcPr>
          <w:p w14:paraId="5F8B40D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3,071</w:t>
            </w:r>
          </w:p>
        </w:tc>
        <w:tc>
          <w:tcPr>
            <w:tcW w:w="0" w:type="auto"/>
            <w:shd w:val="clear" w:color="auto" w:fill="auto"/>
            <w:noWrap/>
            <w:vAlign w:val="center"/>
            <w:hideMark/>
          </w:tcPr>
          <w:p w14:paraId="7C43AEC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32.61 </w:t>
            </w:r>
          </w:p>
        </w:tc>
        <w:tc>
          <w:tcPr>
            <w:tcW w:w="0" w:type="auto"/>
            <w:shd w:val="clear" w:color="auto" w:fill="auto"/>
            <w:noWrap/>
            <w:vAlign w:val="center"/>
            <w:hideMark/>
          </w:tcPr>
          <w:p w14:paraId="4B95025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0.05 </w:t>
            </w:r>
          </w:p>
        </w:tc>
      </w:tr>
      <w:tr w:rsidR="00A64450" w:rsidRPr="00A64450" w14:paraId="1E03C2E4" w14:textId="77777777" w:rsidTr="00A64450">
        <w:tc>
          <w:tcPr>
            <w:tcW w:w="0" w:type="auto"/>
            <w:shd w:val="clear" w:color="auto" w:fill="auto"/>
            <w:noWrap/>
            <w:vAlign w:val="center"/>
            <w:hideMark/>
          </w:tcPr>
          <w:p w14:paraId="3453F06D"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E61_B</w:t>
            </w:r>
          </w:p>
        </w:tc>
        <w:tc>
          <w:tcPr>
            <w:tcW w:w="0" w:type="auto"/>
            <w:shd w:val="clear" w:color="auto" w:fill="auto"/>
            <w:noWrap/>
            <w:vAlign w:val="center"/>
            <w:hideMark/>
          </w:tcPr>
          <w:p w14:paraId="133B575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6,346</w:t>
            </w:r>
          </w:p>
        </w:tc>
        <w:tc>
          <w:tcPr>
            <w:tcW w:w="0" w:type="auto"/>
            <w:shd w:val="clear" w:color="auto" w:fill="auto"/>
            <w:noWrap/>
            <w:vAlign w:val="center"/>
            <w:hideMark/>
          </w:tcPr>
          <w:p w14:paraId="6692AB5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67.39 </w:t>
            </w:r>
          </w:p>
        </w:tc>
        <w:tc>
          <w:tcPr>
            <w:tcW w:w="0" w:type="auto"/>
            <w:shd w:val="clear" w:color="auto" w:fill="auto"/>
            <w:noWrap/>
            <w:vAlign w:val="center"/>
            <w:hideMark/>
          </w:tcPr>
          <w:p w14:paraId="23C37F9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0.10 </w:t>
            </w:r>
          </w:p>
        </w:tc>
      </w:tr>
      <w:tr w:rsidR="00A64450" w:rsidRPr="00A64450" w14:paraId="15A757B3" w14:textId="77777777" w:rsidTr="00A64450">
        <w:tc>
          <w:tcPr>
            <w:tcW w:w="0" w:type="auto"/>
            <w:shd w:val="clear" w:color="000000" w:fill="F2F2F2"/>
            <w:noWrap/>
            <w:vAlign w:val="center"/>
            <w:hideMark/>
          </w:tcPr>
          <w:p w14:paraId="11586D49"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E623 Upper respiratory tract infection (URTI), other</w:t>
            </w:r>
          </w:p>
        </w:tc>
        <w:tc>
          <w:tcPr>
            <w:tcW w:w="0" w:type="auto"/>
            <w:shd w:val="clear" w:color="000000" w:fill="F2F2F2"/>
            <w:noWrap/>
            <w:vAlign w:val="center"/>
            <w:hideMark/>
          </w:tcPr>
          <w:p w14:paraId="086555C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2994981"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DA59DE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36F167E1" w14:textId="77777777" w:rsidTr="00A64450">
        <w:tc>
          <w:tcPr>
            <w:tcW w:w="0" w:type="auto"/>
            <w:shd w:val="clear" w:color="auto" w:fill="auto"/>
            <w:noWrap/>
            <w:vAlign w:val="center"/>
            <w:hideMark/>
          </w:tcPr>
          <w:p w14:paraId="4FDC2B05"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E623_A</w:t>
            </w:r>
          </w:p>
        </w:tc>
        <w:tc>
          <w:tcPr>
            <w:tcW w:w="0" w:type="auto"/>
            <w:shd w:val="clear" w:color="auto" w:fill="auto"/>
            <w:noWrap/>
            <w:vAlign w:val="center"/>
            <w:hideMark/>
          </w:tcPr>
          <w:p w14:paraId="4C6B331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45,761</w:t>
            </w:r>
          </w:p>
        </w:tc>
        <w:tc>
          <w:tcPr>
            <w:tcW w:w="0" w:type="auto"/>
            <w:shd w:val="clear" w:color="auto" w:fill="auto"/>
            <w:noWrap/>
            <w:vAlign w:val="center"/>
            <w:hideMark/>
          </w:tcPr>
          <w:p w14:paraId="4794A04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26.10 </w:t>
            </w:r>
          </w:p>
        </w:tc>
        <w:tc>
          <w:tcPr>
            <w:tcW w:w="0" w:type="auto"/>
            <w:shd w:val="clear" w:color="auto" w:fill="auto"/>
            <w:noWrap/>
            <w:vAlign w:val="center"/>
            <w:hideMark/>
          </w:tcPr>
          <w:p w14:paraId="2BD574D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0.72 </w:t>
            </w:r>
          </w:p>
        </w:tc>
      </w:tr>
      <w:tr w:rsidR="00A64450" w:rsidRPr="00A64450" w14:paraId="74D4B930" w14:textId="77777777" w:rsidTr="00A64450">
        <w:tc>
          <w:tcPr>
            <w:tcW w:w="0" w:type="auto"/>
            <w:shd w:val="clear" w:color="auto" w:fill="auto"/>
            <w:noWrap/>
            <w:vAlign w:val="center"/>
            <w:hideMark/>
          </w:tcPr>
          <w:p w14:paraId="662AE68C"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E623_B</w:t>
            </w:r>
          </w:p>
        </w:tc>
        <w:tc>
          <w:tcPr>
            <w:tcW w:w="0" w:type="auto"/>
            <w:shd w:val="clear" w:color="auto" w:fill="auto"/>
            <w:noWrap/>
            <w:vAlign w:val="center"/>
            <w:hideMark/>
          </w:tcPr>
          <w:p w14:paraId="16DB717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129,561</w:t>
            </w:r>
          </w:p>
        </w:tc>
        <w:tc>
          <w:tcPr>
            <w:tcW w:w="0" w:type="auto"/>
            <w:shd w:val="clear" w:color="auto" w:fill="auto"/>
            <w:noWrap/>
            <w:vAlign w:val="center"/>
            <w:hideMark/>
          </w:tcPr>
          <w:p w14:paraId="7B9C853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73.90 </w:t>
            </w:r>
          </w:p>
        </w:tc>
        <w:tc>
          <w:tcPr>
            <w:tcW w:w="0" w:type="auto"/>
            <w:shd w:val="clear" w:color="auto" w:fill="auto"/>
            <w:noWrap/>
            <w:vAlign w:val="center"/>
            <w:hideMark/>
          </w:tcPr>
          <w:p w14:paraId="3EAFAEE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2.04 </w:t>
            </w:r>
          </w:p>
        </w:tc>
      </w:tr>
      <w:tr w:rsidR="00A64450" w:rsidRPr="00A64450" w14:paraId="3D67DB64" w14:textId="77777777" w:rsidTr="00A64450">
        <w:tc>
          <w:tcPr>
            <w:tcW w:w="0" w:type="auto"/>
            <w:shd w:val="clear" w:color="000000" w:fill="F2F2F2"/>
            <w:noWrap/>
            <w:vAlign w:val="center"/>
            <w:hideMark/>
          </w:tcPr>
          <w:p w14:paraId="1FD16345"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E65 Chronic obstructive airways disease</w:t>
            </w:r>
          </w:p>
        </w:tc>
        <w:tc>
          <w:tcPr>
            <w:tcW w:w="0" w:type="auto"/>
            <w:shd w:val="clear" w:color="000000" w:fill="F2F2F2"/>
            <w:noWrap/>
            <w:vAlign w:val="center"/>
            <w:hideMark/>
          </w:tcPr>
          <w:p w14:paraId="3EDA1938"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0065A4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EC3177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5771ACF4" w14:textId="77777777" w:rsidTr="00A64450">
        <w:tc>
          <w:tcPr>
            <w:tcW w:w="0" w:type="auto"/>
            <w:shd w:val="clear" w:color="auto" w:fill="auto"/>
            <w:noWrap/>
            <w:vAlign w:val="center"/>
            <w:hideMark/>
          </w:tcPr>
          <w:p w14:paraId="545856C8"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E65_A</w:t>
            </w:r>
          </w:p>
        </w:tc>
        <w:tc>
          <w:tcPr>
            <w:tcW w:w="0" w:type="auto"/>
            <w:shd w:val="clear" w:color="auto" w:fill="auto"/>
            <w:noWrap/>
            <w:vAlign w:val="center"/>
            <w:hideMark/>
          </w:tcPr>
          <w:p w14:paraId="5C060D1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36,382</w:t>
            </w:r>
          </w:p>
        </w:tc>
        <w:tc>
          <w:tcPr>
            <w:tcW w:w="0" w:type="auto"/>
            <w:shd w:val="clear" w:color="auto" w:fill="auto"/>
            <w:noWrap/>
            <w:vAlign w:val="center"/>
            <w:hideMark/>
          </w:tcPr>
          <w:p w14:paraId="6F324FA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7825A68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0.57 </w:t>
            </w:r>
          </w:p>
        </w:tc>
      </w:tr>
      <w:tr w:rsidR="00A64450" w:rsidRPr="00A64450" w14:paraId="4739BEC3" w14:textId="77777777" w:rsidTr="00A64450">
        <w:tc>
          <w:tcPr>
            <w:tcW w:w="0" w:type="auto"/>
            <w:shd w:val="clear" w:color="000000" w:fill="F2F2F2"/>
            <w:noWrap/>
            <w:vAlign w:val="center"/>
            <w:hideMark/>
          </w:tcPr>
          <w:p w14:paraId="3F0503DA"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E69 Asthma/ wheeze/ croup/ airway infection</w:t>
            </w:r>
          </w:p>
        </w:tc>
        <w:tc>
          <w:tcPr>
            <w:tcW w:w="0" w:type="auto"/>
            <w:shd w:val="clear" w:color="000000" w:fill="F2F2F2"/>
            <w:noWrap/>
            <w:vAlign w:val="center"/>
            <w:hideMark/>
          </w:tcPr>
          <w:p w14:paraId="3E719BA9"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76D7797"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D91A37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B760118" w14:textId="77777777" w:rsidTr="00A64450">
        <w:tc>
          <w:tcPr>
            <w:tcW w:w="0" w:type="auto"/>
            <w:shd w:val="clear" w:color="auto" w:fill="auto"/>
            <w:noWrap/>
            <w:vAlign w:val="center"/>
            <w:hideMark/>
          </w:tcPr>
          <w:p w14:paraId="0D581C34"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E69_A</w:t>
            </w:r>
          </w:p>
        </w:tc>
        <w:tc>
          <w:tcPr>
            <w:tcW w:w="0" w:type="auto"/>
            <w:shd w:val="clear" w:color="auto" w:fill="auto"/>
            <w:noWrap/>
            <w:vAlign w:val="center"/>
            <w:hideMark/>
          </w:tcPr>
          <w:p w14:paraId="083EB6C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73,494</w:t>
            </w:r>
          </w:p>
        </w:tc>
        <w:tc>
          <w:tcPr>
            <w:tcW w:w="0" w:type="auto"/>
            <w:shd w:val="clear" w:color="auto" w:fill="auto"/>
            <w:noWrap/>
            <w:vAlign w:val="center"/>
            <w:hideMark/>
          </w:tcPr>
          <w:p w14:paraId="68F7D45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51.69 </w:t>
            </w:r>
          </w:p>
        </w:tc>
        <w:tc>
          <w:tcPr>
            <w:tcW w:w="0" w:type="auto"/>
            <w:shd w:val="clear" w:color="auto" w:fill="auto"/>
            <w:noWrap/>
            <w:vAlign w:val="center"/>
            <w:hideMark/>
          </w:tcPr>
          <w:p w14:paraId="069A608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1.16 </w:t>
            </w:r>
          </w:p>
        </w:tc>
      </w:tr>
      <w:tr w:rsidR="00A64450" w:rsidRPr="00A64450" w14:paraId="696A8C2E" w14:textId="77777777" w:rsidTr="00A64450">
        <w:tc>
          <w:tcPr>
            <w:tcW w:w="0" w:type="auto"/>
            <w:shd w:val="clear" w:color="auto" w:fill="auto"/>
            <w:noWrap/>
            <w:vAlign w:val="center"/>
            <w:hideMark/>
          </w:tcPr>
          <w:p w14:paraId="2914DEB2"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E69_B</w:t>
            </w:r>
          </w:p>
        </w:tc>
        <w:tc>
          <w:tcPr>
            <w:tcW w:w="0" w:type="auto"/>
            <w:shd w:val="clear" w:color="auto" w:fill="auto"/>
            <w:noWrap/>
            <w:vAlign w:val="center"/>
            <w:hideMark/>
          </w:tcPr>
          <w:p w14:paraId="20B0189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68,680</w:t>
            </w:r>
          </w:p>
        </w:tc>
        <w:tc>
          <w:tcPr>
            <w:tcW w:w="0" w:type="auto"/>
            <w:shd w:val="clear" w:color="auto" w:fill="auto"/>
            <w:noWrap/>
            <w:vAlign w:val="center"/>
            <w:hideMark/>
          </w:tcPr>
          <w:p w14:paraId="1EAB84F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48.31 </w:t>
            </w:r>
          </w:p>
        </w:tc>
        <w:tc>
          <w:tcPr>
            <w:tcW w:w="0" w:type="auto"/>
            <w:shd w:val="clear" w:color="auto" w:fill="auto"/>
            <w:noWrap/>
            <w:vAlign w:val="center"/>
            <w:hideMark/>
          </w:tcPr>
          <w:p w14:paraId="3517B43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1.08 </w:t>
            </w:r>
          </w:p>
        </w:tc>
      </w:tr>
      <w:tr w:rsidR="00A64450" w:rsidRPr="00A64450" w14:paraId="69B5D354" w14:textId="77777777" w:rsidTr="00A64450">
        <w:tc>
          <w:tcPr>
            <w:tcW w:w="0" w:type="auto"/>
            <w:shd w:val="clear" w:color="000000" w:fill="F2F2F2"/>
            <w:noWrap/>
            <w:vAlign w:val="center"/>
            <w:hideMark/>
          </w:tcPr>
          <w:p w14:paraId="3790C2DD"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E753 Respiratory disorder, other</w:t>
            </w:r>
          </w:p>
        </w:tc>
        <w:tc>
          <w:tcPr>
            <w:tcW w:w="0" w:type="auto"/>
            <w:shd w:val="clear" w:color="000000" w:fill="F2F2F2"/>
            <w:noWrap/>
            <w:vAlign w:val="center"/>
            <w:hideMark/>
          </w:tcPr>
          <w:p w14:paraId="47905F51"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8A587C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155F571"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87EA52F" w14:textId="77777777" w:rsidTr="00A64450">
        <w:tc>
          <w:tcPr>
            <w:tcW w:w="0" w:type="auto"/>
            <w:shd w:val="clear" w:color="auto" w:fill="auto"/>
            <w:noWrap/>
            <w:vAlign w:val="center"/>
            <w:hideMark/>
          </w:tcPr>
          <w:p w14:paraId="7F793134"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E753_A</w:t>
            </w:r>
          </w:p>
        </w:tc>
        <w:tc>
          <w:tcPr>
            <w:tcW w:w="0" w:type="auto"/>
            <w:shd w:val="clear" w:color="auto" w:fill="auto"/>
            <w:noWrap/>
            <w:vAlign w:val="center"/>
            <w:hideMark/>
          </w:tcPr>
          <w:p w14:paraId="6761831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105,334</w:t>
            </w:r>
          </w:p>
        </w:tc>
        <w:tc>
          <w:tcPr>
            <w:tcW w:w="0" w:type="auto"/>
            <w:shd w:val="clear" w:color="auto" w:fill="auto"/>
            <w:noWrap/>
            <w:vAlign w:val="center"/>
            <w:hideMark/>
          </w:tcPr>
          <w:p w14:paraId="22EFC6A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47.46 </w:t>
            </w:r>
          </w:p>
        </w:tc>
        <w:tc>
          <w:tcPr>
            <w:tcW w:w="0" w:type="auto"/>
            <w:shd w:val="clear" w:color="auto" w:fill="auto"/>
            <w:noWrap/>
            <w:vAlign w:val="center"/>
            <w:hideMark/>
          </w:tcPr>
          <w:p w14:paraId="63A5BE3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1.66 </w:t>
            </w:r>
          </w:p>
        </w:tc>
      </w:tr>
      <w:tr w:rsidR="00A64450" w:rsidRPr="00A64450" w14:paraId="388C010D" w14:textId="77777777" w:rsidTr="00A64450">
        <w:tc>
          <w:tcPr>
            <w:tcW w:w="0" w:type="auto"/>
            <w:shd w:val="clear" w:color="auto" w:fill="auto"/>
            <w:noWrap/>
            <w:vAlign w:val="center"/>
            <w:hideMark/>
          </w:tcPr>
          <w:p w14:paraId="5D93E32D"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E753_B</w:t>
            </w:r>
          </w:p>
        </w:tc>
        <w:tc>
          <w:tcPr>
            <w:tcW w:w="0" w:type="auto"/>
            <w:shd w:val="clear" w:color="auto" w:fill="auto"/>
            <w:noWrap/>
            <w:vAlign w:val="center"/>
            <w:hideMark/>
          </w:tcPr>
          <w:p w14:paraId="0D7F0CC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116,614</w:t>
            </w:r>
          </w:p>
        </w:tc>
        <w:tc>
          <w:tcPr>
            <w:tcW w:w="0" w:type="auto"/>
            <w:shd w:val="clear" w:color="auto" w:fill="auto"/>
            <w:noWrap/>
            <w:vAlign w:val="center"/>
            <w:hideMark/>
          </w:tcPr>
          <w:p w14:paraId="5E1A7A3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52.54 </w:t>
            </w:r>
          </w:p>
        </w:tc>
        <w:tc>
          <w:tcPr>
            <w:tcW w:w="0" w:type="auto"/>
            <w:shd w:val="clear" w:color="auto" w:fill="auto"/>
            <w:noWrap/>
            <w:vAlign w:val="center"/>
            <w:hideMark/>
          </w:tcPr>
          <w:p w14:paraId="38D0AD1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1.84 </w:t>
            </w:r>
          </w:p>
        </w:tc>
      </w:tr>
      <w:tr w:rsidR="00A64450" w:rsidRPr="00A64450" w14:paraId="0863EC04" w14:textId="77777777" w:rsidTr="00A64450">
        <w:tc>
          <w:tcPr>
            <w:tcW w:w="0" w:type="auto"/>
            <w:shd w:val="clear" w:color="000000" w:fill="F2F2F2"/>
            <w:noWrap/>
            <w:vAlign w:val="center"/>
            <w:hideMark/>
          </w:tcPr>
          <w:p w14:paraId="6E111913"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F60 Acute coronary syndrome</w:t>
            </w:r>
          </w:p>
        </w:tc>
        <w:tc>
          <w:tcPr>
            <w:tcW w:w="0" w:type="auto"/>
            <w:shd w:val="clear" w:color="000000" w:fill="F2F2F2"/>
            <w:noWrap/>
            <w:vAlign w:val="center"/>
            <w:hideMark/>
          </w:tcPr>
          <w:p w14:paraId="20FBE77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AEA7F2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11C5E8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6ABB0F2" w14:textId="77777777" w:rsidTr="00A64450">
        <w:tc>
          <w:tcPr>
            <w:tcW w:w="0" w:type="auto"/>
            <w:shd w:val="clear" w:color="auto" w:fill="auto"/>
            <w:noWrap/>
            <w:vAlign w:val="center"/>
            <w:hideMark/>
          </w:tcPr>
          <w:p w14:paraId="7C62100B"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F60_A</w:t>
            </w:r>
          </w:p>
        </w:tc>
        <w:tc>
          <w:tcPr>
            <w:tcW w:w="0" w:type="auto"/>
            <w:shd w:val="clear" w:color="auto" w:fill="auto"/>
            <w:noWrap/>
            <w:vAlign w:val="center"/>
            <w:hideMark/>
          </w:tcPr>
          <w:p w14:paraId="590E77D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77,455</w:t>
            </w:r>
          </w:p>
        </w:tc>
        <w:tc>
          <w:tcPr>
            <w:tcW w:w="0" w:type="auto"/>
            <w:shd w:val="clear" w:color="auto" w:fill="auto"/>
            <w:noWrap/>
            <w:vAlign w:val="center"/>
            <w:hideMark/>
          </w:tcPr>
          <w:p w14:paraId="1B18916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188FFB6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1.22 </w:t>
            </w:r>
          </w:p>
        </w:tc>
      </w:tr>
      <w:tr w:rsidR="00A64450" w:rsidRPr="00A64450" w14:paraId="4BA48EF9" w14:textId="77777777" w:rsidTr="00A64450">
        <w:tc>
          <w:tcPr>
            <w:tcW w:w="0" w:type="auto"/>
            <w:shd w:val="clear" w:color="000000" w:fill="F2F2F2"/>
            <w:noWrap/>
            <w:vAlign w:val="center"/>
            <w:hideMark/>
          </w:tcPr>
          <w:p w14:paraId="63B025A7"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F62 Heart failure and shock</w:t>
            </w:r>
          </w:p>
        </w:tc>
        <w:tc>
          <w:tcPr>
            <w:tcW w:w="0" w:type="auto"/>
            <w:shd w:val="clear" w:color="000000" w:fill="F2F2F2"/>
            <w:noWrap/>
            <w:vAlign w:val="center"/>
            <w:hideMark/>
          </w:tcPr>
          <w:p w14:paraId="77A16D87"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6F3C989"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187390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76A0E7DD" w14:textId="77777777" w:rsidTr="00A64450">
        <w:tc>
          <w:tcPr>
            <w:tcW w:w="0" w:type="auto"/>
            <w:shd w:val="clear" w:color="auto" w:fill="auto"/>
            <w:noWrap/>
            <w:vAlign w:val="center"/>
            <w:hideMark/>
          </w:tcPr>
          <w:p w14:paraId="030DCBD7"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F62_A</w:t>
            </w:r>
          </w:p>
        </w:tc>
        <w:tc>
          <w:tcPr>
            <w:tcW w:w="0" w:type="auto"/>
            <w:shd w:val="clear" w:color="auto" w:fill="auto"/>
            <w:noWrap/>
            <w:vAlign w:val="center"/>
            <w:hideMark/>
          </w:tcPr>
          <w:p w14:paraId="4351A15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10,423</w:t>
            </w:r>
          </w:p>
        </w:tc>
        <w:tc>
          <w:tcPr>
            <w:tcW w:w="0" w:type="auto"/>
            <w:shd w:val="clear" w:color="auto" w:fill="auto"/>
            <w:noWrap/>
            <w:vAlign w:val="center"/>
            <w:hideMark/>
          </w:tcPr>
          <w:p w14:paraId="2DA857B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33.45 </w:t>
            </w:r>
          </w:p>
        </w:tc>
        <w:tc>
          <w:tcPr>
            <w:tcW w:w="0" w:type="auto"/>
            <w:shd w:val="clear" w:color="auto" w:fill="auto"/>
            <w:noWrap/>
            <w:vAlign w:val="center"/>
            <w:hideMark/>
          </w:tcPr>
          <w:p w14:paraId="2E39B35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0.16 </w:t>
            </w:r>
          </w:p>
        </w:tc>
      </w:tr>
      <w:tr w:rsidR="00A64450" w:rsidRPr="00A64450" w14:paraId="6DAE1A9E" w14:textId="77777777" w:rsidTr="00A64450">
        <w:tc>
          <w:tcPr>
            <w:tcW w:w="0" w:type="auto"/>
            <w:shd w:val="clear" w:color="auto" w:fill="auto"/>
            <w:noWrap/>
            <w:vAlign w:val="center"/>
            <w:hideMark/>
          </w:tcPr>
          <w:p w14:paraId="15EC0764"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F62_B</w:t>
            </w:r>
          </w:p>
        </w:tc>
        <w:tc>
          <w:tcPr>
            <w:tcW w:w="0" w:type="auto"/>
            <w:shd w:val="clear" w:color="auto" w:fill="auto"/>
            <w:noWrap/>
            <w:vAlign w:val="center"/>
            <w:hideMark/>
          </w:tcPr>
          <w:p w14:paraId="1AE455C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20,737</w:t>
            </w:r>
          </w:p>
        </w:tc>
        <w:tc>
          <w:tcPr>
            <w:tcW w:w="0" w:type="auto"/>
            <w:shd w:val="clear" w:color="auto" w:fill="auto"/>
            <w:noWrap/>
            <w:vAlign w:val="center"/>
            <w:hideMark/>
          </w:tcPr>
          <w:p w14:paraId="44BB93F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66.55 </w:t>
            </w:r>
          </w:p>
        </w:tc>
        <w:tc>
          <w:tcPr>
            <w:tcW w:w="0" w:type="auto"/>
            <w:shd w:val="clear" w:color="auto" w:fill="auto"/>
            <w:noWrap/>
            <w:vAlign w:val="center"/>
            <w:hideMark/>
          </w:tcPr>
          <w:p w14:paraId="6B27B74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0.33 </w:t>
            </w:r>
          </w:p>
        </w:tc>
      </w:tr>
      <w:tr w:rsidR="00A64450" w:rsidRPr="00A64450" w14:paraId="12C4C725" w14:textId="77777777" w:rsidTr="00A64450">
        <w:tc>
          <w:tcPr>
            <w:tcW w:w="0" w:type="auto"/>
            <w:shd w:val="clear" w:color="000000" w:fill="F2F2F2"/>
            <w:noWrap/>
            <w:vAlign w:val="center"/>
            <w:hideMark/>
          </w:tcPr>
          <w:p w14:paraId="4B400FB7"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F74 Chest pain</w:t>
            </w:r>
          </w:p>
        </w:tc>
        <w:tc>
          <w:tcPr>
            <w:tcW w:w="0" w:type="auto"/>
            <w:shd w:val="clear" w:color="000000" w:fill="F2F2F2"/>
            <w:noWrap/>
            <w:vAlign w:val="center"/>
            <w:hideMark/>
          </w:tcPr>
          <w:p w14:paraId="73A7C41B"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61B3DD8"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E2028A9"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34D04431" w14:textId="77777777" w:rsidTr="00A64450">
        <w:tc>
          <w:tcPr>
            <w:tcW w:w="0" w:type="auto"/>
            <w:shd w:val="clear" w:color="auto" w:fill="auto"/>
            <w:noWrap/>
            <w:vAlign w:val="center"/>
            <w:hideMark/>
          </w:tcPr>
          <w:p w14:paraId="22189190"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F74_A</w:t>
            </w:r>
          </w:p>
        </w:tc>
        <w:tc>
          <w:tcPr>
            <w:tcW w:w="0" w:type="auto"/>
            <w:shd w:val="clear" w:color="auto" w:fill="auto"/>
            <w:noWrap/>
            <w:vAlign w:val="center"/>
            <w:hideMark/>
          </w:tcPr>
          <w:p w14:paraId="239500D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48,540</w:t>
            </w:r>
          </w:p>
        </w:tc>
        <w:tc>
          <w:tcPr>
            <w:tcW w:w="0" w:type="auto"/>
            <w:shd w:val="clear" w:color="auto" w:fill="auto"/>
            <w:noWrap/>
            <w:vAlign w:val="center"/>
            <w:hideMark/>
          </w:tcPr>
          <w:p w14:paraId="264E863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22.61 </w:t>
            </w:r>
          </w:p>
        </w:tc>
        <w:tc>
          <w:tcPr>
            <w:tcW w:w="0" w:type="auto"/>
            <w:shd w:val="clear" w:color="auto" w:fill="auto"/>
            <w:noWrap/>
            <w:vAlign w:val="center"/>
            <w:hideMark/>
          </w:tcPr>
          <w:p w14:paraId="2D8079E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0.77 </w:t>
            </w:r>
          </w:p>
        </w:tc>
      </w:tr>
      <w:tr w:rsidR="00A64450" w:rsidRPr="00A64450" w14:paraId="5FE9ACEA" w14:textId="77777777" w:rsidTr="00A64450">
        <w:tc>
          <w:tcPr>
            <w:tcW w:w="0" w:type="auto"/>
            <w:shd w:val="clear" w:color="auto" w:fill="auto"/>
            <w:noWrap/>
            <w:vAlign w:val="center"/>
            <w:hideMark/>
          </w:tcPr>
          <w:p w14:paraId="34D4E005"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F74_B</w:t>
            </w:r>
          </w:p>
        </w:tc>
        <w:tc>
          <w:tcPr>
            <w:tcW w:w="0" w:type="auto"/>
            <w:shd w:val="clear" w:color="auto" w:fill="auto"/>
            <w:noWrap/>
            <w:vAlign w:val="center"/>
            <w:hideMark/>
          </w:tcPr>
          <w:p w14:paraId="65A2FFF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166,139</w:t>
            </w:r>
          </w:p>
        </w:tc>
        <w:tc>
          <w:tcPr>
            <w:tcW w:w="0" w:type="auto"/>
            <w:shd w:val="clear" w:color="auto" w:fill="auto"/>
            <w:noWrap/>
            <w:vAlign w:val="center"/>
            <w:hideMark/>
          </w:tcPr>
          <w:p w14:paraId="3941E8D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77.39 </w:t>
            </w:r>
          </w:p>
        </w:tc>
        <w:tc>
          <w:tcPr>
            <w:tcW w:w="0" w:type="auto"/>
            <w:shd w:val="clear" w:color="auto" w:fill="auto"/>
            <w:noWrap/>
            <w:vAlign w:val="center"/>
            <w:hideMark/>
          </w:tcPr>
          <w:p w14:paraId="308E589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2.62 </w:t>
            </w:r>
          </w:p>
        </w:tc>
      </w:tr>
      <w:tr w:rsidR="00A64450" w:rsidRPr="00A64450" w14:paraId="7E12EE18" w14:textId="77777777" w:rsidTr="00A64450">
        <w:tc>
          <w:tcPr>
            <w:tcW w:w="0" w:type="auto"/>
            <w:shd w:val="clear" w:color="000000" w:fill="F2F2F2"/>
            <w:noWrap/>
            <w:vAlign w:val="center"/>
            <w:hideMark/>
          </w:tcPr>
          <w:p w14:paraId="229B63DA"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F75 Circulatory disorder, other</w:t>
            </w:r>
          </w:p>
        </w:tc>
        <w:tc>
          <w:tcPr>
            <w:tcW w:w="0" w:type="auto"/>
            <w:shd w:val="clear" w:color="000000" w:fill="F2F2F2"/>
            <w:noWrap/>
            <w:vAlign w:val="center"/>
            <w:hideMark/>
          </w:tcPr>
          <w:p w14:paraId="3E5269A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AACF69F"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87E3DBA"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2469D1C4" w14:textId="77777777" w:rsidTr="00A64450">
        <w:tc>
          <w:tcPr>
            <w:tcW w:w="0" w:type="auto"/>
            <w:shd w:val="clear" w:color="auto" w:fill="auto"/>
            <w:noWrap/>
            <w:vAlign w:val="center"/>
            <w:hideMark/>
          </w:tcPr>
          <w:p w14:paraId="374513A4"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F75_A</w:t>
            </w:r>
          </w:p>
        </w:tc>
        <w:tc>
          <w:tcPr>
            <w:tcW w:w="0" w:type="auto"/>
            <w:shd w:val="clear" w:color="auto" w:fill="auto"/>
            <w:noWrap/>
            <w:vAlign w:val="center"/>
            <w:hideMark/>
          </w:tcPr>
          <w:p w14:paraId="700F5D6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13,303</w:t>
            </w:r>
          </w:p>
        </w:tc>
        <w:tc>
          <w:tcPr>
            <w:tcW w:w="0" w:type="auto"/>
            <w:shd w:val="clear" w:color="auto" w:fill="auto"/>
            <w:noWrap/>
            <w:vAlign w:val="center"/>
            <w:hideMark/>
          </w:tcPr>
          <w:p w14:paraId="187F4F0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8.52 </w:t>
            </w:r>
          </w:p>
        </w:tc>
        <w:tc>
          <w:tcPr>
            <w:tcW w:w="0" w:type="auto"/>
            <w:shd w:val="clear" w:color="auto" w:fill="auto"/>
            <w:noWrap/>
            <w:vAlign w:val="center"/>
            <w:hideMark/>
          </w:tcPr>
          <w:p w14:paraId="670776E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0.21 </w:t>
            </w:r>
          </w:p>
        </w:tc>
      </w:tr>
      <w:tr w:rsidR="00A64450" w:rsidRPr="00A64450" w14:paraId="06D15BEB" w14:textId="77777777" w:rsidTr="00A64450">
        <w:tc>
          <w:tcPr>
            <w:tcW w:w="0" w:type="auto"/>
            <w:shd w:val="clear" w:color="auto" w:fill="auto"/>
            <w:noWrap/>
            <w:vAlign w:val="center"/>
            <w:hideMark/>
          </w:tcPr>
          <w:p w14:paraId="0AA10F1E"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F75_B</w:t>
            </w:r>
          </w:p>
        </w:tc>
        <w:tc>
          <w:tcPr>
            <w:tcW w:w="0" w:type="auto"/>
            <w:shd w:val="clear" w:color="auto" w:fill="auto"/>
            <w:noWrap/>
            <w:vAlign w:val="center"/>
            <w:hideMark/>
          </w:tcPr>
          <w:p w14:paraId="5FCDAD3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78,321</w:t>
            </w:r>
          </w:p>
        </w:tc>
        <w:tc>
          <w:tcPr>
            <w:tcW w:w="0" w:type="auto"/>
            <w:shd w:val="clear" w:color="auto" w:fill="auto"/>
            <w:noWrap/>
            <w:vAlign w:val="center"/>
            <w:hideMark/>
          </w:tcPr>
          <w:p w14:paraId="707BF7F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50.18 </w:t>
            </w:r>
          </w:p>
        </w:tc>
        <w:tc>
          <w:tcPr>
            <w:tcW w:w="0" w:type="auto"/>
            <w:shd w:val="clear" w:color="auto" w:fill="auto"/>
            <w:noWrap/>
            <w:vAlign w:val="center"/>
            <w:hideMark/>
          </w:tcPr>
          <w:p w14:paraId="5EE4B3C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1.23 </w:t>
            </w:r>
          </w:p>
        </w:tc>
      </w:tr>
      <w:tr w:rsidR="00A64450" w:rsidRPr="00A64450" w14:paraId="5F2F8C62" w14:textId="77777777" w:rsidTr="00A64450">
        <w:tc>
          <w:tcPr>
            <w:tcW w:w="0" w:type="auto"/>
            <w:shd w:val="clear" w:color="auto" w:fill="auto"/>
            <w:noWrap/>
            <w:vAlign w:val="center"/>
            <w:hideMark/>
          </w:tcPr>
          <w:p w14:paraId="28C0078F"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F75_C</w:t>
            </w:r>
          </w:p>
        </w:tc>
        <w:tc>
          <w:tcPr>
            <w:tcW w:w="0" w:type="auto"/>
            <w:shd w:val="clear" w:color="auto" w:fill="auto"/>
            <w:noWrap/>
            <w:vAlign w:val="center"/>
            <w:hideMark/>
          </w:tcPr>
          <w:p w14:paraId="69EED3D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64,448</w:t>
            </w:r>
          </w:p>
        </w:tc>
        <w:tc>
          <w:tcPr>
            <w:tcW w:w="0" w:type="auto"/>
            <w:shd w:val="clear" w:color="auto" w:fill="auto"/>
            <w:noWrap/>
            <w:vAlign w:val="center"/>
            <w:hideMark/>
          </w:tcPr>
          <w:p w14:paraId="0A419F3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41.29 </w:t>
            </w:r>
          </w:p>
        </w:tc>
        <w:tc>
          <w:tcPr>
            <w:tcW w:w="0" w:type="auto"/>
            <w:shd w:val="clear" w:color="auto" w:fill="auto"/>
            <w:noWrap/>
            <w:vAlign w:val="center"/>
            <w:hideMark/>
          </w:tcPr>
          <w:p w14:paraId="1286F9F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1.02 </w:t>
            </w:r>
          </w:p>
        </w:tc>
      </w:tr>
      <w:tr w:rsidR="00A64450" w:rsidRPr="00A64450" w14:paraId="226656A3" w14:textId="77777777" w:rsidTr="00A64450">
        <w:tc>
          <w:tcPr>
            <w:tcW w:w="0" w:type="auto"/>
            <w:shd w:val="clear" w:color="000000" w:fill="F2F2F2"/>
            <w:noWrap/>
            <w:vAlign w:val="center"/>
            <w:hideMark/>
          </w:tcPr>
          <w:p w14:paraId="3E2972C7"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F76 Arrhythmia and cardiac arrest</w:t>
            </w:r>
          </w:p>
        </w:tc>
        <w:tc>
          <w:tcPr>
            <w:tcW w:w="0" w:type="auto"/>
            <w:shd w:val="clear" w:color="000000" w:fill="F2F2F2"/>
            <w:noWrap/>
            <w:vAlign w:val="center"/>
            <w:hideMark/>
          </w:tcPr>
          <w:p w14:paraId="57251AB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57E402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76F42E7"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24FF217A" w14:textId="77777777" w:rsidTr="00A64450">
        <w:tc>
          <w:tcPr>
            <w:tcW w:w="0" w:type="auto"/>
            <w:shd w:val="clear" w:color="auto" w:fill="auto"/>
            <w:noWrap/>
            <w:vAlign w:val="center"/>
            <w:hideMark/>
          </w:tcPr>
          <w:p w14:paraId="4B165FF7"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F76_A</w:t>
            </w:r>
          </w:p>
        </w:tc>
        <w:tc>
          <w:tcPr>
            <w:tcW w:w="0" w:type="auto"/>
            <w:shd w:val="clear" w:color="auto" w:fill="auto"/>
            <w:noWrap/>
            <w:vAlign w:val="center"/>
            <w:hideMark/>
          </w:tcPr>
          <w:p w14:paraId="346C5BC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27,864</w:t>
            </w:r>
          </w:p>
        </w:tc>
        <w:tc>
          <w:tcPr>
            <w:tcW w:w="0" w:type="auto"/>
            <w:shd w:val="clear" w:color="auto" w:fill="auto"/>
            <w:noWrap/>
            <w:vAlign w:val="center"/>
            <w:hideMark/>
          </w:tcPr>
          <w:p w14:paraId="3C099AF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44.72 </w:t>
            </w:r>
          </w:p>
        </w:tc>
        <w:tc>
          <w:tcPr>
            <w:tcW w:w="0" w:type="auto"/>
            <w:shd w:val="clear" w:color="auto" w:fill="auto"/>
            <w:noWrap/>
            <w:vAlign w:val="center"/>
            <w:hideMark/>
          </w:tcPr>
          <w:p w14:paraId="578BB08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0.44 </w:t>
            </w:r>
          </w:p>
        </w:tc>
      </w:tr>
      <w:tr w:rsidR="00A64450" w:rsidRPr="00A64450" w14:paraId="01373D30" w14:textId="77777777" w:rsidTr="00A64450">
        <w:tc>
          <w:tcPr>
            <w:tcW w:w="0" w:type="auto"/>
            <w:shd w:val="clear" w:color="auto" w:fill="auto"/>
            <w:noWrap/>
            <w:vAlign w:val="center"/>
            <w:hideMark/>
          </w:tcPr>
          <w:p w14:paraId="6AB40C46"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F76_B</w:t>
            </w:r>
          </w:p>
        </w:tc>
        <w:tc>
          <w:tcPr>
            <w:tcW w:w="0" w:type="auto"/>
            <w:shd w:val="clear" w:color="auto" w:fill="auto"/>
            <w:noWrap/>
            <w:vAlign w:val="center"/>
            <w:hideMark/>
          </w:tcPr>
          <w:p w14:paraId="1847DA2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34,450</w:t>
            </w:r>
          </w:p>
        </w:tc>
        <w:tc>
          <w:tcPr>
            <w:tcW w:w="0" w:type="auto"/>
            <w:shd w:val="clear" w:color="auto" w:fill="auto"/>
            <w:noWrap/>
            <w:vAlign w:val="center"/>
            <w:hideMark/>
          </w:tcPr>
          <w:p w14:paraId="17890C9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55.28 </w:t>
            </w:r>
          </w:p>
        </w:tc>
        <w:tc>
          <w:tcPr>
            <w:tcW w:w="0" w:type="auto"/>
            <w:shd w:val="clear" w:color="auto" w:fill="auto"/>
            <w:noWrap/>
            <w:vAlign w:val="center"/>
            <w:hideMark/>
          </w:tcPr>
          <w:p w14:paraId="7FB5EC4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0.54 </w:t>
            </w:r>
          </w:p>
        </w:tc>
      </w:tr>
      <w:tr w:rsidR="00A64450" w:rsidRPr="00A64450" w14:paraId="336DBC89" w14:textId="77777777" w:rsidTr="00A64450">
        <w:tc>
          <w:tcPr>
            <w:tcW w:w="0" w:type="auto"/>
            <w:shd w:val="clear" w:color="000000" w:fill="F2F2F2"/>
            <w:noWrap/>
            <w:vAlign w:val="center"/>
            <w:hideMark/>
          </w:tcPr>
          <w:p w14:paraId="3F330D9D"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G61 Gastrointestinal haemorrhage</w:t>
            </w:r>
          </w:p>
        </w:tc>
        <w:tc>
          <w:tcPr>
            <w:tcW w:w="0" w:type="auto"/>
            <w:shd w:val="clear" w:color="000000" w:fill="F2F2F2"/>
            <w:noWrap/>
            <w:vAlign w:val="center"/>
            <w:hideMark/>
          </w:tcPr>
          <w:p w14:paraId="249E1C3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0AC9F8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96FDC9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49CC3744" w14:textId="77777777" w:rsidTr="00A64450">
        <w:tc>
          <w:tcPr>
            <w:tcW w:w="0" w:type="auto"/>
            <w:shd w:val="clear" w:color="auto" w:fill="auto"/>
            <w:noWrap/>
            <w:vAlign w:val="center"/>
            <w:hideMark/>
          </w:tcPr>
          <w:p w14:paraId="13E6920A"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G61_A</w:t>
            </w:r>
          </w:p>
        </w:tc>
        <w:tc>
          <w:tcPr>
            <w:tcW w:w="0" w:type="auto"/>
            <w:shd w:val="clear" w:color="auto" w:fill="auto"/>
            <w:noWrap/>
            <w:vAlign w:val="center"/>
            <w:hideMark/>
          </w:tcPr>
          <w:p w14:paraId="0F7D3AF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11,213</w:t>
            </w:r>
          </w:p>
        </w:tc>
        <w:tc>
          <w:tcPr>
            <w:tcW w:w="0" w:type="auto"/>
            <w:shd w:val="clear" w:color="auto" w:fill="auto"/>
            <w:noWrap/>
            <w:vAlign w:val="center"/>
            <w:hideMark/>
          </w:tcPr>
          <w:p w14:paraId="524AD09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44.26 </w:t>
            </w:r>
          </w:p>
        </w:tc>
        <w:tc>
          <w:tcPr>
            <w:tcW w:w="0" w:type="auto"/>
            <w:shd w:val="clear" w:color="auto" w:fill="auto"/>
            <w:noWrap/>
            <w:vAlign w:val="center"/>
            <w:hideMark/>
          </w:tcPr>
          <w:p w14:paraId="1B31350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0.18 </w:t>
            </w:r>
          </w:p>
        </w:tc>
      </w:tr>
      <w:tr w:rsidR="00A64450" w:rsidRPr="00A64450" w14:paraId="3793CAE6" w14:textId="77777777" w:rsidTr="00A64450">
        <w:tc>
          <w:tcPr>
            <w:tcW w:w="0" w:type="auto"/>
            <w:shd w:val="clear" w:color="auto" w:fill="auto"/>
            <w:noWrap/>
            <w:vAlign w:val="center"/>
            <w:hideMark/>
          </w:tcPr>
          <w:p w14:paraId="3A7110DB"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G61_B</w:t>
            </w:r>
          </w:p>
        </w:tc>
        <w:tc>
          <w:tcPr>
            <w:tcW w:w="0" w:type="auto"/>
            <w:shd w:val="clear" w:color="auto" w:fill="auto"/>
            <w:noWrap/>
            <w:vAlign w:val="center"/>
            <w:hideMark/>
          </w:tcPr>
          <w:p w14:paraId="1EA083A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14,120</w:t>
            </w:r>
          </w:p>
        </w:tc>
        <w:tc>
          <w:tcPr>
            <w:tcW w:w="0" w:type="auto"/>
            <w:shd w:val="clear" w:color="auto" w:fill="auto"/>
            <w:noWrap/>
            <w:vAlign w:val="center"/>
            <w:hideMark/>
          </w:tcPr>
          <w:p w14:paraId="0EE6FB8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55.74 </w:t>
            </w:r>
          </w:p>
        </w:tc>
        <w:tc>
          <w:tcPr>
            <w:tcW w:w="0" w:type="auto"/>
            <w:shd w:val="clear" w:color="auto" w:fill="auto"/>
            <w:noWrap/>
            <w:vAlign w:val="center"/>
            <w:hideMark/>
          </w:tcPr>
          <w:p w14:paraId="4E4B3DE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0.22 </w:t>
            </w:r>
          </w:p>
        </w:tc>
      </w:tr>
      <w:tr w:rsidR="00A64450" w:rsidRPr="00A64450" w14:paraId="517A0D34" w14:textId="77777777" w:rsidTr="00A64450">
        <w:tc>
          <w:tcPr>
            <w:tcW w:w="0" w:type="auto"/>
            <w:shd w:val="clear" w:color="000000" w:fill="F2F2F2"/>
            <w:noWrap/>
            <w:vAlign w:val="center"/>
            <w:hideMark/>
          </w:tcPr>
          <w:p w14:paraId="3BDBA190"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G65 Gastrointestinal obstruction</w:t>
            </w:r>
          </w:p>
        </w:tc>
        <w:tc>
          <w:tcPr>
            <w:tcW w:w="0" w:type="auto"/>
            <w:shd w:val="clear" w:color="000000" w:fill="F2F2F2"/>
            <w:noWrap/>
            <w:vAlign w:val="center"/>
            <w:hideMark/>
          </w:tcPr>
          <w:p w14:paraId="73D1DA2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4AA863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CEB146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3DBC8C00" w14:textId="77777777" w:rsidTr="00A64450">
        <w:tc>
          <w:tcPr>
            <w:tcW w:w="0" w:type="auto"/>
            <w:shd w:val="clear" w:color="auto" w:fill="auto"/>
            <w:noWrap/>
            <w:vAlign w:val="center"/>
            <w:hideMark/>
          </w:tcPr>
          <w:p w14:paraId="52596BAA"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G65_A</w:t>
            </w:r>
          </w:p>
        </w:tc>
        <w:tc>
          <w:tcPr>
            <w:tcW w:w="0" w:type="auto"/>
            <w:shd w:val="clear" w:color="auto" w:fill="auto"/>
            <w:noWrap/>
            <w:vAlign w:val="center"/>
            <w:hideMark/>
          </w:tcPr>
          <w:p w14:paraId="4B84488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17,472</w:t>
            </w:r>
          </w:p>
        </w:tc>
        <w:tc>
          <w:tcPr>
            <w:tcW w:w="0" w:type="auto"/>
            <w:shd w:val="clear" w:color="auto" w:fill="auto"/>
            <w:noWrap/>
            <w:vAlign w:val="center"/>
            <w:hideMark/>
          </w:tcPr>
          <w:p w14:paraId="2CE0235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2DB96DF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0.28 </w:t>
            </w:r>
          </w:p>
        </w:tc>
      </w:tr>
      <w:tr w:rsidR="00A64450" w:rsidRPr="00A64450" w14:paraId="77697126" w14:textId="77777777" w:rsidTr="00A64450">
        <w:tc>
          <w:tcPr>
            <w:tcW w:w="0" w:type="auto"/>
            <w:shd w:val="clear" w:color="000000" w:fill="F2F2F2"/>
            <w:noWrap/>
            <w:vAlign w:val="center"/>
            <w:hideMark/>
          </w:tcPr>
          <w:p w14:paraId="0553ABBA"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 xml:space="preserve">G661 Gastrointestinal </w:t>
            </w:r>
            <w:proofErr w:type="spellStart"/>
            <w:r w:rsidRPr="00A64450">
              <w:rPr>
                <w:rFonts w:eastAsia="Times New Roman"/>
                <w:b/>
                <w:bCs/>
                <w:color w:val="000000"/>
                <w:sz w:val="16"/>
                <w:szCs w:val="16"/>
                <w:lang w:eastAsia="en-AU"/>
              </w:rPr>
              <w:t>peritonitism</w:t>
            </w:r>
            <w:proofErr w:type="spellEnd"/>
            <w:r w:rsidRPr="00A64450">
              <w:rPr>
                <w:rFonts w:eastAsia="Times New Roman"/>
                <w:b/>
                <w:bCs/>
                <w:color w:val="000000"/>
                <w:sz w:val="16"/>
                <w:szCs w:val="16"/>
                <w:lang w:eastAsia="en-AU"/>
              </w:rPr>
              <w:t>/ perforation</w:t>
            </w:r>
          </w:p>
        </w:tc>
        <w:tc>
          <w:tcPr>
            <w:tcW w:w="0" w:type="auto"/>
            <w:shd w:val="clear" w:color="000000" w:fill="F2F2F2"/>
            <w:noWrap/>
            <w:vAlign w:val="center"/>
            <w:hideMark/>
          </w:tcPr>
          <w:p w14:paraId="75EFBC3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915367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DD6759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1CFFC311" w14:textId="77777777" w:rsidTr="00A64450">
        <w:tc>
          <w:tcPr>
            <w:tcW w:w="0" w:type="auto"/>
            <w:shd w:val="clear" w:color="auto" w:fill="auto"/>
            <w:noWrap/>
            <w:vAlign w:val="center"/>
            <w:hideMark/>
          </w:tcPr>
          <w:p w14:paraId="2326BC76"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G661_A</w:t>
            </w:r>
          </w:p>
        </w:tc>
        <w:tc>
          <w:tcPr>
            <w:tcW w:w="0" w:type="auto"/>
            <w:shd w:val="clear" w:color="auto" w:fill="auto"/>
            <w:noWrap/>
            <w:vAlign w:val="center"/>
            <w:hideMark/>
          </w:tcPr>
          <w:p w14:paraId="2018C5D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18,013</w:t>
            </w:r>
          </w:p>
        </w:tc>
        <w:tc>
          <w:tcPr>
            <w:tcW w:w="0" w:type="auto"/>
            <w:shd w:val="clear" w:color="auto" w:fill="auto"/>
            <w:noWrap/>
            <w:vAlign w:val="center"/>
            <w:hideMark/>
          </w:tcPr>
          <w:p w14:paraId="716BCF0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26.17 </w:t>
            </w:r>
          </w:p>
        </w:tc>
        <w:tc>
          <w:tcPr>
            <w:tcW w:w="0" w:type="auto"/>
            <w:shd w:val="clear" w:color="auto" w:fill="auto"/>
            <w:noWrap/>
            <w:vAlign w:val="center"/>
            <w:hideMark/>
          </w:tcPr>
          <w:p w14:paraId="4FF249A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0.28 </w:t>
            </w:r>
          </w:p>
        </w:tc>
      </w:tr>
      <w:tr w:rsidR="00A64450" w:rsidRPr="00A64450" w14:paraId="5F9AC931" w14:textId="77777777" w:rsidTr="00A64450">
        <w:tc>
          <w:tcPr>
            <w:tcW w:w="0" w:type="auto"/>
            <w:shd w:val="clear" w:color="auto" w:fill="auto"/>
            <w:noWrap/>
            <w:vAlign w:val="center"/>
            <w:hideMark/>
          </w:tcPr>
          <w:p w14:paraId="1AEB1648"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G661_B</w:t>
            </w:r>
          </w:p>
        </w:tc>
        <w:tc>
          <w:tcPr>
            <w:tcW w:w="0" w:type="auto"/>
            <w:shd w:val="clear" w:color="auto" w:fill="auto"/>
            <w:noWrap/>
            <w:vAlign w:val="center"/>
            <w:hideMark/>
          </w:tcPr>
          <w:p w14:paraId="47C276F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50,811</w:t>
            </w:r>
          </w:p>
        </w:tc>
        <w:tc>
          <w:tcPr>
            <w:tcW w:w="0" w:type="auto"/>
            <w:shd w:val="clear" w:color="auto" w:fill="auto"/>
            <w:noWrap/>
            <w:vAlign w:val="center"/>
            <w:hideMark/>
          </w:tcPr>
          <w:p w14:paraId="0A5B8F8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73.83 </w:t>
            </w:r>
          </w:p>
        </w:tc>
        <w:tc>
          <w:tcPr>
            <w:tcW w:w="0" w:type="auto"/>
            <w:shd w:val="clear" w:color="auto" w:fill="auto"/>
            <w:noWrap/>
            <w:vAlign w:val="center"/>
            <w:hideMark/>
          </w:tcPr>
          <w:p w14:paraId="759E93D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0.80 </w:t>
            </w:r>
          </w:p>
        </w:tc>
      </w:tr>
      <w:tr w:rsidR="00A64450" w:rsidRPr="00A64450" w14:paraId="67BF3C94" w14:textId="77777777" w:rsidTr="00A64450">
        <w:tc>
          <w:tcPr>
            <w:tcW w:w="0" w:type="auto"/>
            <w:shd w:val="clear" w:color="000000" w:fill="F2F2F2"/>
            <w:noWrap/>
            <w:vAlign w:val="center"/>
            <w:hideMark/>
          </w:tcPr>
          <w:p w14:paraId="5025433A"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G662 Abdominal pain</w:t>
            </w:r>
          </w:p>
        </w:tc>
        <w:tc>
          <w:tcPr>
            <w:tcW w:w="0" w:type="auto"/>
            <w:shd w:val="clear" w:color="000000" w:fill="F2F2F2"/>
            <w:noWrap/>
            <w:vAlign w:val="center"/>
            <w:hideMark/>
          </w:tcPr>
          <w:p w14:paraId="4090ED8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2F5054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CD80ED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4905929F" w14:textId="77777777" w:rsidTr="00A64450">
        <w:tc>
          <w:tcPr>
            <w:tcW w:w="0" w:type="auto"/>
            <w:shd w:val="clear" w:color="auto" w:fill="auto"/>
            <w:noWrap/>
            <w:vAlign w:val="center"/>
            <w:hideMark/>
          </w:tcPr>
          <w:p w14:paraId="2E83E31E"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G662_A</w:t>
            </w:r>
          </w:p>
        </w:tc>
        <w:tc>
          <w:tcPr>
            <w:tcW w:w="0" w:type="auto"/>
            <w:shd w:val="clear" w:color="auto" w:fill="auto"/>
            <w:noWrap/>
            <w:vAlign w:val="center"/>
            <w:hideMark/>
          </w:tcPr>
          <w:p w14:paraId="14ACB83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127,795</w:t>
            </w:r>
          </w:p>
        </w:tc>
        <w:tc>
          <w:tcPr>
            <w:tcW w:w="0" w:type="auto"/>
            <w:shd w:val="clear" w:color="auto" w:fill="auto"/>
            <w:noWrap/>
            <w:vAlign w:val="center"/>
            <w:hideMark/>
          </w:tcPr>
          <w:p w14:paraId="4123BFF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45.50 </w:t>
            </w:r>
          </w:p>
        </w:tc>
        <w:tc>
          <w:tcPr>
            <w:tcW w:w="0" w:type="auto"/>
            <w:shd w:val="clear" w:color="auto" w:fill="auto"/>
            <w:noWrap/>
            <w:vAlign w:val="center"/>
            <w:hideMark/>
          </w:tcPr>
          <w:p w14:paraId="13874F9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2.01 </w:t>
            </w:r>
          </w:p>
        </w:tc>
      </w:tr>
      <w:tr w:rsidR="00A64450" w:rsidRPr="00A64450" w14:paraId="77C405C4" w14:textId="77777777" w:rsidTr="00A64450">
        <w:tc>
          <w:tcPr>
            <w:tcW w:w="0" w:type="auto"/>
            <w:shd w:val="clear" w:color="auto" w:fill="auto"/>
            <w:noWrap/>
            <w:vAlign w:val="center"/>
            <w:hideMark/>
          </w:tcPr>
          <w:p w14:paraId="75D6C922"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G662_B</w:t>
            </w:r>
          </w:p>
        </w:tc>
        <w:tc>
          <w:tcPr>
            <w:tcW w:w="0" w:type="auto"/>
            <w:shd w:val="clear" w:color="auto" w:fill="auto"/>
            <w:noWrap/>
            <w:vAlign w:val="center"/>
            <w:hideMark/>
          </w:tcPr>
          <w:p w14:paraId="4BEF025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153,062</w:t>
            </w:r>
          </w:p>
        </w:tc>
        <w:tc>
          <w:tcPr>
            <w:tcW w:w="0" w:type="auto"/>
            <w:shd w:val="clear" w:color="auto" w:fill="auto"/>
            <w:noWrap/>
            <w:vAlign w:val="center"/>
            <w:hideMark/>
          </w:tcPr>
          <w:p w14:paraId="2B3A313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54.50 </w:t>
            </w:r>
          </w:p>
        </w:tc>
        <w:tc>
          <w:tcPr>
            <w:tcW w:w="0" w:type="auto"/>
            <w:shd w:val="clear" w:color="auto" w:fill="auto"/>
            <w:noWrap/>
            <w:vAlign w:val="center"/>
            <w:hideMark/>
          </w:tcPr>
          <w:p w14:paraId="727E710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2.41 </w:t>
            </w:r>
          </w:p>
        </w:tc>
      </w:tr>
      <w:tr w:rsidR="00A64450" w:rsidRPr="00A64450" w14:paraId="66ED79B0" w14:textId="77777777" w:rsidTr="00A64450">
        <w:tc>
          <w:tcPr>
            <w:tcW w:w="0" w:type="auto"/>
            <w:shd w:val="clear" w:color="000000" w:fill="F2F2F2"/>
            <w:noWrap/>
            <w:vAlign w:val="center"/>
            <w:hideMark/>
          </w:tcPr>
          <w:p w14:paraId="361E2EC2"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G67 Oesophagitis and gastroenteritis</w:t>
            </w:r>
          </w:p>
        </w:tc>
        <w:tc>
          <w:tcPr>
            <w:tcW w:w="0" w:type="auto"/>
            <w:shd w:val="clear" w:color="000000" w:fill="F2F2F2"/>
            <w:noWrap/>
            <w:vAlign w:val="center"/>
            <w:hideMark/>
          </w:tcPr>
          <w:p w14:paraId="3EF49A6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8D31CC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604F30F"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158B0AF3" w14:textId="77777777" w:rsidTr="00A64450">
        <w:tc>
          <w:tcPr>
            <w:tcW w:w="0" w:type="auto"/>
            <w:shd w:val="clear" w:color="auto" w:fill="auto"/>
            <w:noWrap/>
            <w:vAlign w:val="center"/>
            <w:hideMark/>
          </w:tcPr>
          <w:p w14:paraId="3F623CB7"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G67_A</w:t>
            </w:r>
          </w:p>
        </w:tc>
        <w:tc>
          <w:tcPr>
            <w:tcW w:w="0" w:type="auto"/>
            <w:shd w:val="clear" w:color="auto" w:fill="auto"/>
            <w:noWrap/>
            <w:vAlign w:val="center"/>
            <w:hideMark/>
          </w:tcPr>
          <w:p w14:paraId="36C001E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54,595</w:t>
            </w:r>
          </w:p>
        </w:tc>
        <w:tc>
          <w:tcPr>
            <w:tcW w:w="0" w:type="auto"/>
            <w:shd w:val="clear" w:color="auto" w:fill="auto"/>
            <w:noWrap/>
            <w:vAlign w:val="center"/>
            <w:hideMark/>
          </w:tcPr>
          <w:p w14:paraId="7F1621C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42.55 </w:t>
            </w:r>
          </w:p>
        </w:tc>
        <w:tc>
          <w:tcPr>
            <w:tcW w:w="0" w:type="auto"/>
            <w:shd w:val="clear" w:color="auto" w:fill="auto"/>
            <w:noWrap/>
            <w:vAlign w:val="center"/>
            <w:hideMark/>
          </w:tcPr>
          <w:p w14:paraId="0F1AE33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0.86 </w:t>
            </w:r>
          </w:p>
        </w:tc>
      </w:tr>
      <w:tr w:rsidR="00A64450" w:rsidRPr="00A64450" w14:paraId="72216A15" w14:textId="77777777" w:rsidTr="00A64450">
        <w:tc>
          <w:tcPr>
            <w:tcW w:w="0" w:type="auto"/>
            <w:shd w:val="clear" w:color="auto" w:fill="auto"/>
            <w:noWrap/>
            <w:vAlign w:val="center"/>
            <w:hideMark/>
          </w:tcPr>
          <w:p w14:paraId="122FC394"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G67_B</w:t>
            </w:r>
          </w:p>
        </w:tc>
        <w:tc>
          <w:tcPr>
            <w:tcW w:w="0" w:type="auto"/>
            <w:shd w:val="clear" w:color="auto" w:fill="auto"/>
            <w:noWrap/>
            <w:vAlign w:val="center"/>
            <w:hideMark/>
          </w:tcPr>
          <w:p w14:paraId="4D6EBA3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73,725</w:t>
            </w:r>
          </w:p>
        </w:tc>
        <w:tc>
          <w:tcPr>
            <w:tcW w:w="0" w:type="auto"/>
            <w:shd w:val="clear" w:color="auto" w:fill="auto"/>
            <w:noWrap/>
            <w:vAlign w:val="center"/>
            <w:hideMark/>
          </w:tcPr>
          <w:p w14:paraId="2BE9B0D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57.45 </w:t>
            </w:r>
          </w:p>
        </w:tc>
        <w:tc>
          <w:tcPr>
            <w:tcW w:w="0" w:type="auto"/>
            <w:shd w:val="clear" w:color="auto" w:fill="auto"/>
            <w:noWrap/>
            <w:vAlign w:val="center"/>
            <w:hideMark/>
          </w:tcPr>
          <w:p w14:paraId="3F31BCB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1.16 </w:t>
            </w:r>
          </w:p>
        </w:tc>
      </w:tr>
      <w:tr w:rsidR="00A64450" w:rsidRPr="00A64450" w14:paraId="186A9A5E" w14:textId="77777777" w:rsidTr="00A64450">
        <w:tc>
          <w:tcPr>
            <w:tcW w:w="0" w:type="auto"/>
            <w:shd w:val="clear" w:color="000000" w:fill="F2F2F2"/>
            <w:noWrap/>
            <w:vAlign w:val="center"/>
            <w:hideMark/>
          </w:tcPr>
          <w:p w14:paraId="06EF8AEA"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G702 Digestive system disorders, other</w:t>
            </w:r>
          </w:p>
        </w:tc>
        <w:tc>
          <w:tcPr>
            <w:tcW w:w="0" w:type="auto"/>
            <w:shd w:val="clear" w:color="000000" w:fill="F2F2F2"/>
            <w:noWrap/>
            <w:vAlign w:val="center"/>
            <w:hideMark/>
          </w:tcPr>
          <w:p w14:paraId="2EB0DA0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1A9CA3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9BE6661"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73E504B4" w14:textId="77777777" w:rsidTr="00A64450">
        <w:tc>
          <w:tcPr>
            <w:tcW w:w="0" w:type="auto"/>
            <w:shd w:val="clear" w:color="auto" w:fill="auto"/>
            <w:noWrap/>
            <w:vAlign w:val="center"/>
            <w:hideMark/>
          </w:tcPr>
          <w:p w14:paraId="4CB0B6D4"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G702_A</w:t>
            </w:r>
          </w:p>
        </w:tc>
        <w:tc>
          <w:tcPr>
            <w:tcW w:w="0" w:type="auto"/>
            <w:shd w:val="clear" w:color="auto" w:fill="auto"/>
            <w:noWrap/>
            <w:vAlign w:val="center"/>
            <w:hideMark/>
          </w:tcPr>
          <w:p w14:paraId="3262C31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25,206</w:t>
            </w:r>
          </w:p>
        </w:tc>
        <w:tc>
          <w:tcPr>
            <w:tcW w:w="0" w:type="auto"/>
            <w:shd w:val="clear" w:color="auto" w:fill="auto"/>
            <w:noWrap/>
            <w:vAlign w:val="center"/>
            <w:hideMark/>
          </w:tcPr>
          <w:p w14:paraId="11E2848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12.56 </w:t>
            </w:r>
          </w:p>
        </w:tc>
        <w:tc>
          <w:tcPr>
            <w:tcW w:w="0" w:type="auto"/>
            <w:shd w:val="clear" w:color="auto" w:fill="auto"/>
            <w:noWrap/>
            <w:vAlign w:val="center"/>
            <w:hideMark/>
          </w:tcPr>
          <w:p w14:paraId="3A01D8C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0.40 </w:t>
            </w:r>
          </w:p>
        </w:tc>
      </w:tr>
      <w:tr w:rsidR="00A64450" w:rsidRPr="00A64450" w14:paraId="075C3386" w14:textId="77777777" w:rsidTr="00A64450">
        <w:tc>
          <w:tcPr>
            <w:tcW w:w="0" w:type="auto"/>
            <w:shd w:val="clear" w:color="auto" w:fill="auto"/>
            <w:noWrap/>
            <w:vAlign w:val="center"/>
            <w:hideMark/>
          </w:tcPr>
          <w:p w14:paraId="33F26E1E"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G702_B</w:t>
            </w:r>
          </w:p>
        </w:tc>
        <w:tc>
          <w:tcPr>
            <w:tcW w:w="0" w:type="auto"/>
            <w:shd w:val="clear" w:color="auto" w:fill="auto"/>
            <w:noWrap/>
            <w:vAlign w:val="center"/>
            <w:hideMark/>
          </w:tcPr>
          <w:p w14:paraId="7677512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62,757</w:t>
            </w:r>
          </w:p>
        </w:tc>
        <w:tc>
          <w:tcPr>
            <w:tcW w:w="0" w:type="auto"/>
            <w:shd w:val="clear" w:color="auto" w:fill="auto"/>
            <w:noWrap/>
            <w:vAlign w:val="center"/>
            <w:hideMark/>
          </w:tcPr>
          <w:p w14:paraId="5A70763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31.28 </w:t>
            </w:r>
          </w:p>
        </w:tc>
        <w:tc>
          <w:tcPr>
            <w:tcW w:w="0" w:type="auto"/>
            <w:shd w:val="clear" w:color="auto" w:fill="auto"/>
            <w:noWrap/>
            <w:vAlign w:val="center"/>
            <w:hideMark/>
          </w:tcPr>
          <w:p w14:paraId="277324E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0.99 </w:t>
            </w:r>
          </w:p>
        </w:tc>
      </w:tr>
      <w:tr w:rsidR="00A64450" w:rsidRPr="00A64450" w14:paraId="5DFDFB20" w14:textId="77777777" w:rsidTr="00A64450">
        <w:tc>
          <w:tcPr>
            <w:tcW w:w="0" w:type="auto"/>
            <w:shd w:val="clear" w:color="auto" w:fill="auto"/>
            <w:noWrap/>
            <w:vAlign w:val="center"/>
            <w:hideMark/>
          </w:tcPr>
          <w:p w14:paraId="77316196"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G702_C</w:t>
            </w:r>
          </w:p>
        </w:tc>
        <w:tc>
          <w:tcPr>
            <w:tcW w:w="0" w:type="auto"/>
            <w:shd w:val="clear" w:color="auto" w:fill="auto"/>
            <w:noWrap/>
            <w:vAlign w:val="center"/>
            <w:hideMark/>
          </w:tcPr>
          <w:p w14:paraId="3C79A36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112,668</w:t>
            </w:r>
          </w:p>
        </w:tc>
        <w:tc>
          <w:tcPr>
            <w:tcW w:w="0" w:type="auto"/>
            <w:shd w:val="clear" w:color="auto" w:fill="auto"/>
            <w:noWrap/>
            <w:vAlign w:val="center"/>
            <w:hideMark/>
          </w:tcPr>
          <w:p w14:paraId="217DFC6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56.16 </w:t>
            </w:r>
          </w:p>
        </w:tc>
        <w:tc>
          <w:tcPr>
            <w:tcW w:w="0" w:type="auto"/>
            <w:shd w:val="clear" w:color="auto" w:fill="auto"/>
            <w:noWrap/>
            <w:vAlign w:val="center"/>
            <w:hideMark/>
          </w:tcPr>
          <w:p w14:paraId="7948194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1.78 </w:t>
            </w:r>
          </w:p>
        </w:tc>
      </w:tr>
      <w:tr w:rsidR="00A64450" w:rsidRPr="00A64450" w14:paraId="50C10F87" w14:textId="77777777" w:rsidTr="00A64450">
        <w:tc>
          <w:tcPr>
            <w:tcW w:w="0" w:type="auto"/>
            <w:shd w:val="clear" w:color="000000" w:fill="F2F2F2"/>
            <w:noWrap/>
            <w:vAlign w:val="center"/>
            <w:hideMark/>
          </w:tcPr>
          <w:p w14:paraId="7397E818"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H63 Disorders of liver</w:t>
            </w:r>
          </w:p>
        </w:tc>
        <w:tc>
          <w:tcPr>
            <w:tcW w:w="0" w:type="auto"/>
            <w:shd w:val="clear" w:color="000000" w:fill="F2F2F2"/>
            <w:noWrap/>
            <w:vAlign w:val="center"/>
            <w:hideMark/>
          </w:tcPr>
          <w:p w14:paraId="25AFC90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3BF98A9"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8506F0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71BDBF14" w14:textId="77777777" w:rsidTr="00A64450">
        <w:tc>
          <w:tcPr>
            <w:tcW w:w="0" w:type="auto"/>
            <w:shd w:val="clear" w:color="auto" w:fill="auto"/>
            <w:noWrap/>
            <w:vAlign w:val="center"/>
            <w:hideMark/>
          </w:tcPr>
          <w:p w14:paraId="197D84AA"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H63_A</w:t>
            </w:r>
          </w:p>
        </w:tc>
        <w:tc>
          <w:tcPr>
            <w:tcW w:w="0" w:type="auto"/>
            <w:shd w:val="clear" w:color="auto" w:fill="auto"/>
            <w:noWrap/>
            <w:vAlign w:val="center"/>
            <w:hideMark/>
          </w:tcPr>
          <w:p w14:paraId="7F57205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622</w:t>
            </w:r>
          </w:p>
        </w:tc>
        <w:tc>
          <w:tcPr>
            <w:tcW w:w="0" w:type="auto"/>
            <w:shd w:val="clear" w:color="auto" w:fill="auto"/>
            <w:noWrap/>
            <w:vAlign w:val="center"/>
            <w:hideMark/>
          </w:tcPr>
          <w:p w14:paraId="4C804E0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5.49 </w:t>
            </w:r>
          </w:p>
        </w:tc>
        <w:tc>
          <w:tcPr>
            <w:tcW w:w="0" w:type="auto"/>
            <w:shd w:val="clear" w:color="auto" w:fill="auto"/>
            <w:noWrap/>
            <w:vAlign w:val="center"/>
            <w:hideMark/>
          </w:tcPr>
          <w:p w14:paraId="713DFA7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0.01 </w:t>
            </w:r>
          </w:p>
        </w:tc>
      </w:tr>
      <w:tr w:rsidR="00A64450" w:rsidRPr="00A64450" w14:paraId="3C1A04D6" w14:textId="77777777" w:rsidTr="00A64450">
        <w:tc>
          <w:tcPr>
            <w:tcW w:w="0" w:type="auto"/>
            <w:shd w:val="clear" w:color="auto" w:fill="auto"/>
            <w:noWrap/>
            <w:vAlign w:val="center"/>
            <w:hideMark/>
          </w:tcPr>
          <w:p w14:paraId="17585030"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lastRenderedPageBreak/>
              <w:t>H63_B</w:t>
            </w:r>
          </w:p>
        </w:tc>
        <w:tc>
          <w:tcPr>
            <w:tcW w:w="0" w:type="auto"/>
            <w:shd w:val="clear" w:color="auto" w:fill="auto"/>
            <w:noWrap/>
            <w:vAlign w:val="center"/>
            <w:hideMark/>
          </w:tcPr>
          <w:p w14:paraId="320906E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7,239</w:t>
            </w:r>
          </w:p>
        </w:tc>
        <w:tc>
          <w:tcPr>
            <w:tcW w:w="0" w:type="auto"/>
            <w:shd w:val="clear" w:color="auto" w:fill="auto"/>
            <w:noWrap/>
            <w:vAlign w:val="center"/>
            <w:hideMark/>
          </w:tcPr>
          <w:p w14:paraId="1F5A67A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63.89 </w:t>
            </w:r>
          </w:p>
        </w:tc>
        <w:tc>
          <w:tcPr>
            <w:tcW w:w="0" w:type="auto"/>
            <w:shd w:val="clear" w:color="auto" w:fill="auto"/>
            <w:noWrap/>
            <w:vAlign w:val="center"/>
            <w:hideMark/>
          </w:tcPr>
          <w:p w14:paraId="6A46E05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0.11 </w:t>
            </w:r>
          </w:p>
        </w:tc>
      </w:tr>
      <w:tr w:rsidR="00A64450" w:rsidRPr="00A64450" w14:paraId="46C3AB11" w14:textId="77777777" w:rsidTr="00A64450">
        <w:tc>
          <w:tcPr>
            <w:tcW w:w="0" w:type="auto"/>
            <w:shd w:val="clear" w:color="auto" w:fill="auto"/>
            <w:noWrap/>
            <w:vAlign w:val="center"/>
            <w:hideMark/>
          </w:tcPr>
          <w:p w14:paraId="4D38504C"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H63_C</w:t>
            </w:r>
          </w:p>
        </w:tc>
        <w:tc>
          <w:tcPr>
            <w:tcW w:w="0" w:type="auto"/>
            <w:shd w:val="clear" w:color="auto" w:fill="auto"/>
            <w:noWrap/>
            <w:vAlign w:val="center"/>
            <w:hideMark/>
          </w:tcPr>
          <w:p w14:paraId="046D433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3,469</w:t>
            </w:r>
          </w:p>
        </w:tc>
        <w:tc>
          <w:tcPr>
            <w:tcW w:w="0" w:type="auto"/>
            <w:shd w:val="clear" w:color="auto" w:fill="auto"/>
            <w:noWrap/>
            <w:vAlign w:val="center"/>
            <w:hideMark/>
          </w:tcPr>
          <w:p w14:paraId="6EB7382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30.62 </w:t>
            </w:r>
          </w:p>
        </w:tc>
        <w:tc>
          <w:tcPr>
            <w:tcW w:w="0" w:type="auto"/>
            <w:shd w:val="clear" w:color="auto" w:fill="auto"/>
            <w:noWrap/>
            <w:vAlign w:val="center"/>
            <w:hideMark/>
          </w:tcPr>
          <w:p w14:paraId="05F2982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0.05 </w:t>
            </w:r>
          </w:p>
        </w:tc>
      </w:tr>
      <w:tr w:rsidR="00A64450" w:rsidRPr="00A64450" w14:paraId="40658785" w14:textId="77777777" w:rsidTr="00A64450">
        <w:tc>
          <w:tcPr>
            <w:tcW w:w="0" w:type="auto"/>
            <w:shd w:val="clear" w:color="000000" w:fill="F2F2F2"/>
            <w:noWrap/>
            <w:vAlign w:val="center"/>
            <w:hideMark/>
          </w:tcPr>
          <w:p w14:paraId="5B868D08"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H64 Disorder of the biliary tract</w:t>
            </w:r>
          </w:p>
        </w:tc>
        <w:tc>
          <w:tcPr>
            <w:tcW w:w="0" w:type="auto"/>
            <w:shd w:val="clear" w:color="000000" w:fill="F2F2F2"/>
            <w:noWrap/>
            <w:vAlign w:val="center"/>
            <w:hideMark/>
          </w:tcPr>
          <w:p w14:paraId="53DD4E49"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C11335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AEA7A5F"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7D938C5" w14:textId="77777777" w:rsidTr="00A64450">
        <w:tc>
          <w:tcPr>
            <w:tcW w:w="0" w:type="auto"/>
            <w:shd w:val="clear" w:color="auto" w:fill="auto"/>
            <w:noWrap/>
            <w:vAlign w:val="center"/>
            <w:hideMark/>
          </w:tcPr>
          <w:p w14:paraId="120CE0A5"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H64_A</w:t>
            </w:r>
          </w:p>
        </w:tc>
        <w:tc>
          <w:tcPr>
            <w:tcW w:w="0" w:type="auto"/>
            <w:shd w:val="clear" w:color="auto" w:fill="auto"/>
            <w:noWrap/>
            <w:vAlign w:val="center"/>
            <w:hideMark/>
          </w:tcPr>
          <w:p w14:paraId="1312DFE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3,651</w:t>
            </w:r>
          </w:p>
        </w:tc>
        <w:tc>
          <w:tcPr>
            <w:tcW w:w="0" w:type="auto"/>
            <w:shd w:val="clear" w:color="auto" w:fill="auto"/>
            <w:noWrap/>
            <w:vAlign w:val="center"/>
            <w:hideMark/>
          </w:tcPr>
          <w:p w14:paraId="5625539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10.74 </w:t>
            </w:r>
          </w:p>
        </w:tc>
        <w:tc>
          <w:tcPr>
            <w:tcW w:w="0" w:type="auto"/>
            <w:shd w:val="clear" w:color="auto" w:fill="auto"/>
            <w:noWrap/>
            <w:vAlign w:val="center"/>
            <w:hideMark/>
          </w:tcPr>
          <w:p w14:paraId="7104FFE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0.06 </w:t>
            </w:r>
          </w:p>
        </w:tc>
      </w:tr>
      <w:tr w:rsidR="00A64450" w:rsidRPr="00A64450" w14:paraId="31A8AC19" w14:textId="77777777" w:rsidTr="00A64450">
        <w:tc>
          <w:tcPr>
            <w:tcW w:w="0" w:type="auto"/>
            <w:shd w:val="clear" w:color="auto" w:fill="auto"/>
            <w:noWrap/>
            <w:vAlign w:val="center"/>
            <w:hideMark/>
          </w:tcPr>
          <w:p w14:paraId="1363DC46"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H64_B</w:t>
            </w:r>
          </w:p>
        </w:tc>
        <w:tc>
          <w:tcPr>
            <w:tcW w:w="0" w:type="auto"/>
            <w:shd w:val="clear" w:color="auto" w:fill="auto"/>
            <w:noWrap/>
            <w:vAlign w:val="center"/>
            <w:hideMark/>
          </w:tcPr>
          <w:p w14:paraId="790622D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30,345</w:t>
            </w:r>
          </w:p>
        </w:tc>
        <w:tc>
          <w:tcPr>
            <w:tcW w:w="0" w:type="auto"/>
            <w:shd w:val="clear" w:color="auto" w:fill="auto"/>
            <w:noWrap/>
            <w:vAlign w:val="center"/>
            <w:hideMark/>
          </w:tcPr>
          <w:p w14:paraId="7B72D7B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89.26 </w:t>
            </w:r>
          </w:p>
        </w:tc>
        <w:tc>
          <w:tcPr>
            <w:tcW w:w="0" w:type="auto"/>
            <w:shd w:val="clear" w:color="auto" w:fill="auto"/>
            <w:noWrap/>
            <w:vAlign w:val="center"/>
            <w:hideMark/>
          </w:tcPr>
          <w:p w14:paraId="7FCB347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0.48 </w:t>
            </w:r>
          </w:p>
        </w:tc>
      </w:tr>
      <w:tr w:rsidR="00A64450" w:rsidRPr="00A64450" w14:paraId="26B576CA" w14:textId="77777777" w:rsidTr="00A64450">
        <w:tc>
          <w:tcPr>
            <w:tcW w:w="0" w:type="auto"/>
            <w:shd w:val="clear" w:color="auto" w:fill="auto"/>
            <w:noWrap/>
            <w:vAlign w:val="center"/>
            <w:hideMark/>
          </w:tcPr>
          <w:p w14:paraId="2EDF0018"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 </w:t>
            </w:r>
          </w:p>
        </w:tc>
        <w:tc>
          <w:tcPr>
            <w:tcW w:w="0" w:type="auto"/>
            <w:shd w:val="clear" w:color="auto" w:fill="auto"/>
            <w:noWrap/>
            <w:vAlign w:val="center"/>
            <w:hideMark/>
          </w:tcPr>
          <w:p w14:paraId="3C13575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w:t>
            </w:r>
          </w:p>
        </w:tc>
        <w:tc>
          <w:tcPr>
            <w:tcW w:w="0" w:type="auto"/>
            <w:shd w:val="clear" w:color="auto" w:fill="auto"/>
            <w:noWrap/>
            <w:vAlign w:val="center"/>
            <w:hideMark/>
          </w:tcPr>
          <w:p w14:paraId="4D0B389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w:t>
            </w:r>
          </w:p>
        </w:tc>
        <w:tc>
          <w:tcPr>
            <w:tcW w:w="0" w:type="auto"/>
            <w:shd w:val="clear" w:color="auto" w:fill="auto"/>
            <w:noWrap/>
            <w:vAlign w:val="center"/>
            <w:hideMark/>
          </w:tcPr>
          <w:p w14:paraId="4285EBD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w:t>
            </w:r>
          </w:p>
        </w:tc>
      </w:tr>
      <w:tr w:rsidR="00A64450" w:rsidRPr="00A64450" w14:paraId="37EB9FBF" w14:textId="77777777" w:rsidTr="00A64450">
        <w:tc>
          <w:tcPr>
            <w:tcW w:w="0" w:type="auto"/>
            <w:shd w:val="clear" w:color="000000" w:fill="F2F2F2"/>
            <w:noWrap/>
            <w:vAlign w:val="center"/>
            <w:hideMark/>
          </w:tcPr>
          <w:p w14:paraId="1A9AFB80"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I01 Major injury</w:t>
            </w:r>
          </w:p>
        </w:tc>
        <w:tc>
          <w:tcPr>
            <w:tcW w:w="0" w:type="auto"/>
            <w:shd w:val="clear" w:color="000000" w:fill="F2F2F2"/>
            <w:noWrap/>
            <w:vAlign w:val="center"/>
            <w:hideMark/>
          </w:tcPr>
          <w:p w14:paraId="46AF285A"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8ABF02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728810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76997292" w14:textId="77777777" w:rsidTr="00A64450">
        <w:tc>
          <w:tcPr>
            <w:tcW w:w="0" w:type="auto"/>
            <w:shd w:val="clear" w:color="auto" w:fill="auto"/>
            <w:noWrap/>
            <w:vAlign w:val="center"/>
            <w:hideMark/>
          </w:tcPr>
          <w:p w14:paraId="655C3BED"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I01_A</w:t>
            </w:r>
          </w:p>
        </w:tc>
        <w:tc>
          <w:tcPr>
            <w:tcW w:w="0" w:type="auto"/>
            <w:shd w:val="clear" w:color="auto" w:fill="auto"/>
            <w:noWrap/>
            <w:vAlign w:val="center"/>
            <w:hideMark/>
          </w:tcPr>
          <w:p w14:paraId="1E73CF4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41,626</w:t>
            </w:r>
          </w:p>
        </w:tc>
        <w:tc>
          <w:tcPr>
            <w:tcW w:w="0" w:type="auto"/>
            <w:shd w:val="clear" w:color="auto" w:fill="auto"/>
            <w:noWrap/>
            <w:vAlign w:val="center"/>
            <w:hideMark/>
          </w:tcPr>
          <w:p w14:paraId="5BE300D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28.77 </w:t>
            </w:r>
          </w:p>
        </w:tc>
        <w:tc>
          <w:tcPr>
            <w:tcW w:w="0" w:type="auto"/>
            <w:shd w:val="clear" w:color="auto" w:fill="auto"/>
            <w:noWrap/>
            <w:vAlign w:val="center"/>
            <w:hideMark/>
          </w:tcPr>
          <w:p w14:paraId="2EA477E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0.66 </w:t>
            </w:r>
          </w:p>
        </w:tc>
      </w:tr>
      <w:tr w:rsidR="00A64450" w:rsidRPr="00A64450" w14:paraId="01580565" w14:textId="77777777" w:rsidTr="00A64450">
        <w:tc>
          <w:tcPr>
            <w:tcW w:w="0" w:type="auto"/>
            <w:shd w:val="clear" w:color="auto" w:fill="auto"/>
            <w:noWrap/>
            <w:vAlign w:val="center"/>
            <w:hideMark/>
          </w:tcPr>
          <w:p w14:paraId="77CD4312"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I01_B</w:t>
            </w:r>
          </w:p>
        </w:tc>
        <w:tc>
          <w:tcPr>
            <w:tcW w:w="0" w:type="auto"/>
            <w:shd w:val="clear" w:color="auto" w:fill="auto"/>
            <w:noWrap/>
            <w:vAlign w:val="center"/>
            <w:hideMark/>
          </w:tcPr>
          <w:p w14:paraId="1893097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103,072</w:t>
            </w:r>
          </w:p>
        </w:tc>
        <w:tc>
          <w:tcPr>
            <w:tcW w:w="0" w:type="auto"/>
            <w:shd w:val="clear" w:color="auto" w:fill="auto"/>
            <w:noWrap/>
            <w:vAlign w:val="center"/>
            <w:hideMark/>
          </w:tcPr>
          <w:p w14:paraId="5BDE104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71.23 </w:t>
            </w:r>
          </w:p>
        </w:tc>
        <w:tc>
          <w:tcPr>
            <w:tcW w:w="0" w:type="auto"/>
            <w:shd w:val="clear" w:color="auto" w:fill="auto"/>
            <w:noWrap/>
            <w:vAlign w:val="center"/>
            <w:hideMark/>
          </w:tcPr>
          <w:p w14:paraId="7123B15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1.62 </w:t>
            </w:r>
          </w:p>
        </w:tc>
      </w:tr>
      <w:tr w:rsidR="00A64450" w:rsidRPr="00A64450" w14:paraId="6741102B" w14:textId="77777777" w:rsidTr="00A64450">
        <w:tc>
          <w:tcPr>
            <w:tcW w:w="0" w:type="auto"/>
            <w:shd w:val="clear" w:color="000000" w:fill="F2F2F2"/>
            <w:noWrap/>
            <w:vAlign w:val="center"/>
            <w:hideMark/>
          </w:tcPr>
          <w:p w14:paraId="28D3A79E"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I02 Fractures of neck of femur</w:t>
            </w:r>
          </w:p>
        </w:tc>
        <w:tc>
          <w:tcPr>
            <w:tcW w:w="0" w:type="auto"/>
            <w:shd w:val="clear" w:color="000000" w:fill="F2F2F2"/>
            <w:noWrap/>
            <w:vAlign w:val="center"/>
            <w:hideMark/>
          </w:tcPr>
          <w:p w14:paraId="5AD22D8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C29137B"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EDD34D7"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4168D74C" w14:textId="77777777" w:rsidTr="00A64450">
        <w:tc>
          <w:tcPr>
            <w:tcW w:w="0" w:type="auto"/>
            <w:shd w:val="clear" w:color="auto" w:fill="auto"/>
            <w:noWrap/>
            <w:vAlign w:val="center"/>
            <w:hideMark/>
          </w:tcPr>
          <w:p w14:paraId="46162952"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I02_A</w:t>
            </w:r>
          </w:p>
        </w:tc>
        <w:tc>
          <w:tcPr>
            <w:tcW w:w="0" w:type="auto"/>
            <w:shd w:val="clear" w:color="auto" w:fill="auto"/>
            <w:noWrap/>
            <w:vAlign w:val="center"/>
            <w:hideMark/>
          </w:tcPr>
          <w:p w14:paraId="5B3C179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7,575</w:t>
            </w:r>
          </w:p>
        </w:tc>
        <w:tc>
          <w:tcPr>
            <w:tcW w:w="0" w:type="auto"/>
            <w:shd w:val="clear" w:color="auto" w:fill="auto"/>
            <w:noWrap/>
            <w:vAlign w:val="center"/>
            <w:hideMark/>
          </w:tcPr>
          <w:p w14:paraId="2B62C04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31.94 </w:t>
            </w:r>
          </w:p>
        </w:tc>
        <w:tc>
          <w:tcPr>
            <w:tcW w:w="0" w:type="auto"/>
            <w:shd w:val="clear" w:color="auto" w:fill="auto"/>
            <w:noWrap/>
            <w:vAlign w:val="center"/>
            <w:hideMark/>
          </w:tcPr>
          <w:p w14:paraId="0677EA6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0.12 </w:t>
            </w:r>
          </w:p>
        </w:tc>
      </w:tr>
      <w:tr w:rsidR="00A64450" w:rsidRPr="00A64450" w14:paraId="5A2D6506" w14:textId="77777777" w:rsidTr="00A64450">
        <w:tc>
          <w:tcPr>
            <w:tcW w:w="0" w:type="auto"/>
            <w:shd w:val="clear" w:color="auto" w:fill="auto"/>
            <w:noWrap/>
            <w:vAlign w:val="center"/>
            <w:hideMark/>
          </w:tcPr>
          <w:p w14:paraId="6E1862F0"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I02_B</w:t>
            </w:r>
          </w:p>
        </w:tc>
        <w:tc>
          <w:tcPr>
            <w:tcW w:w="0" w:type="auto"/>
            <w:shd w:val="clear" w:color="auto" w:fill="auto"/>
            <w:noWrap/>
            <w:vAlign w:val="center"/>
            <w:hideMark/>
          </w:tcPr>
          <w:p w14:paraId="3898735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11,002</w:t>
            </w:r>
          </w:p>
        </w:tc>
        <w:tc>
          <w:tcPr>
            <w:tcW w:w="0" w:type="auto"/>
            <w:shd w:val="clear" w:color="auto" w:fill="auto"/>
            <w:noWrap/>
            <w:vAlign w:val="center"/>
            <w:hideMark/>
          </w:tcPr>
          <w:p w14:paraId="4B8DCF0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46.38 </w:t>
            </w:r>
          </w:p>
        </w:tc>
        <w:tc>
          <w:tcPr>
            <w:tcW w:w="0" w:type="auto"/>
            <w:shd w:val="clear" w:color="auto" w:fill="auto"/>
            <w:noWrap/>
            <w:vAlign w:val="center"/>
            <w:hideMark/>
          </w:tcPr>
          <w:p w14:paraId="1A4B69F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0.17 </w:t>
            </w:r>
          </w:p>
        </w:tc>
      </w:tr>
      <w:tr w:rsidR="00A64450" w:rsidRPr="00A64450" w14:paraId="5509F93B" w14:textId="77777777" w:rsidTr="00A64450">
        <w:tc>
          <w:tcPr>
            <w:tcW w:w="0" w:type="auto"/>
            <w:shd w:val="clear" w:color="auto" w:fill="auto"/>
            <w:noWrap/>
            <w:vAlign w:val="center"/>
            <w:hideMark/>
          </w:tcPr>
          <w:p w14:paraId="1A8982C8"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I02_C</w:t>
            </w:r>
          </w:p>
        </w:tc>
        <w:tc>
          <w:tcPr>
            <w:tcW w:w="0" w:type="auto"/>
            <w:shd w:val="clear" w:color="auto" w:fill="auto"/>
            <w:noWrap/>
            <w:vAlign w:val="center"/>
            <w:hideMark/>
          </w:tcPr>
          <w:p w14:paraId="286ADFD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5,143</w:t>
            </w:r>
          </w:p>
        </w:tc>
        <w:tc>
          <w:tcPr>
            <w:tcW w:w="0" w:type="auto"/>
            <w:shd w:val="clear" w:color="auto" w:fill="auto"/>
            <w:noWrap/>
            <w:vAlign w:val="center"/>
            <w:hideMark/>
          </w:tcPr>
          <w:p w14:paraId="271A02E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21.68 </w:t>
            </w:r>
          </w:p>
        </w:tc>
        <w:tc>
          <w:tcPr>
            <w:tcW w:w="0" w:type="auto"/>
            <w:shd w:val="clear" w:color="auto" w:fill="auto"/>
            <w:noWrap/>
            <w:vAlign w:val="center"/>
            <w:hideMark/>
          </w:tcPr>
          <w:p w14:paraId="2BED98C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0.08 </w:t>
            </w:r>
          </w:p>
        </w:tc>
      </w:tr>
      <w:tr w:rsidR="00A64450" w:rsidRPr="00A64450" w14:paraId="09559C93" w14:textId="77777777" w:rsidTr="00A64450">
        <w:tc>
          <w:tcPr>
            <w:tcW w:w="0" w:type="auto"/>
            <w:shd w:val="clear" w:color="000000" w:fill="F2F2F2"/>
            <w:noWrap/>
            <w:vAlign w:val="center"/>
            <w:hideMark/>
          </w:tcPr>
          <w:p w14:paraId="7AAB3375"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I03 Fracture of shoulder and lower leg, dislocation, sprain and strain</w:t>
            </w:r>
          </w:p>
        </w:tc>
        <w:tc>
          <w:tcPr>
            <w:tcW w:w="0" w:type="auto"/>
            <w:shd w:val="clear" w:color="000000" w:fill="F2F2F2"/>
            <w:noWrap/>
            <w:vAlign w:val="center"/>
            <w:hideMark/>
          </w:tcPr>
          <w:p w14:paraId="14E20658"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E1A14B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99A8E6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5F27825F" w14:textId="77777777" w:rsidTr="00A64450">
        <w:tc>
          <w:tcPr>
            <w:tcW w:w="0" w:type="auto"/>
            <w:shd w:val="clear" w:color="auto" w:fill="auto"/>
            <w:noWrap/>
            <w:vAlign w:val="center"/>
            <w:hideMark/>
          </w:tcPr>
          <w:p w14:paraId="34646BC0"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I03_A</w:t>
            </w:r>
          </w:p>
        </w:tc>
        <w:tc>
          <w:tcPr>
            <w:tcW w:w="0" w:type="auto"/>
            <w:shd w:val="clear" w:color="auto" w:fill="auto"/>
            <w:noWrap/>
            <w:vAlign w:val="center"/>
            <w:hideMark/>
          </w:tcPr>
          <w:p w14:paraId="0B866F0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31,048</w:t>
            </w:r>
          </w:p>
        </w:tc>
        <w:tc>
          <w:tcPr>
            <w:tcW w:w="0" w:type="auto"/>
            <w:shd w:val="clear" w:color="auto" w:fill="auto"/>
            <w:noWrap/>
            <w:vAlign w:val="center"/>
            <w:hideMark/>
          </w:tcPr>
          <w:p w14:paraId="3F5D536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14.62 </w:t>
            </w:r>
          </w:p>
        </w:tc>
        <w:tc>
          <w:tcPr>
            <w:tcW w:w="0" w:type="auto"/>
            <w:shd w:val="clear" w:color="auto" w:fill="auto"/>
            <w:noWrap/>
            <w:vAlign w:val="center"/>
            <w:hideMark/>
          </w:tcPr>
          <w:p w14:paraId="7A56632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0.49 </w:t>
            </w:r>
          </w:p>
        </w:tc>
      </w:tr>
      <w:tr w:rsidR="00A64450" w:rsidRPr="00A64450" w14:paraId="28741371" w14:textId="77777777" w:rsidTr="00A64450">
        <w:tc>
          <w:tcPr>
            <w:tcW w:w="0" w:type="auto"/>
            <w:shd w:val="clear" w:color="auto" w:fill="auto"/>
            <w:noWrap/>
            <w:vAlign w:val="center"/>
            <w:hideMark/>
          </w:tcPr>
          <w:p w14:paraId="09C16C3A"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I03_B</w:t>
            </w:r>
          </w:p>
        </w:tc>
        <w:tc>
          <w:tcPr>
            <w:tcW w:w="0" w:type="auto"/>
            <w:shd w:val="clear" w:color="auto" w:fill="auto"/>
            <w:noWrap/>
            <w:vAlign w:val="center"/>
            <w:hideMark/>
          </w:tcPr>
          <w:p w14:paraId="5C61AE4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45,791</w:t>
            </w:r>
          </w:p>
        </w:tc>
        <w:tc>
          <w:tcPr>
            <w:tcW w:w="0" w:type="auto"/>
            <w:shd w:val="clear" w:color="auto" w:fill="auto"/>
            <w:noWrap/>
            <w:vAlign w:val="center"/>
            <w:hideMark/>
          </w:tcPr>
          <w:p w14:paraId="2A66F4D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21.56 </w:t>
            </w:r>
          </w:p>
        </w:tc>
        <w:tc>
          <w:tcPr>
            <w:tcW w:w="0" w:type="auto"/>
            <w:shd w:val="clear" w:color="auto" w:fill="auto"/>
            <w:noWrap/>
            <w:vAlign w:val="center"/>
            <w:hideMark/>
          </w:tcPr>
          <w:p w14:paraId="4ACCA8C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0.72 </w:t>
            </w:r>
          </w:p>
        </w:tc>
      </w:tr>
      <w:tr w:rsidR="00A64450" w:rsidRPr="00A64450" w14:paraId="15FB387B" w14:textId="77777777" w:rsidTr="00A64450">
        <w:tc>
          <w:tcPr>
            <w:tcW w:w="0" w:type="auto"/>
            <w:shd w:val="clear" w:color="auto" w:fill="auto"/>
            <w:noWrap/>
            <w:vAlign w:val="center"/>
            <w:hideMark/>
          </w:tcPr>
          <w:p w14:paraId="081AA986"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I03_C</w:t>
            </w:r>
          </w:p>
        </w:tc>
        <w:tc>
          <w:tcPr>
            <w:tcW w:w="0" w:type="auto"/>
            <w:shd w:val="clear" w:color="auto" w:fill="auto"/>
            <w:noWrap/>
            <w:vAlign w:val="center"/>
            <w:hideMark/>
          </w:tcPr>
          <w:p w14:paraId="01E63A7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135,552</w:t>
            </w:r>
          </w:p>
        </w:tc>
        <w:tc>
          <w:tcPr>
            <w:tcW w:w="0" w:type="auto"/>
            <w:shd w:val="clear" w:color="auto" w:fill="auto"/>
            <w:noWrap/>
            <w:vAlign w:val="center"/>
            <w:hideMark/>
          </w:tcPr>
          <w:p w14:paraId="785ED22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63.82 </w:t>
            </w:r>
          </w:p>
        </w:tc>
        <w:tc>
          <w:tcPr>
            <w:tcW w:w="0" w:type="auto"/>
            <w:shd w:val="clear" w:color="auto" w:fill="auto"/>
            <w:noWrap/>
            <w:vAlign w:val="center"/>
            <w:hideMark/>
          </w:tcPr>
          <w:p w14:paraId="68B229D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2.14 </w:t>
            </w:r>
          </w:p>
        </w:tc>
      </w:tr>
      <w:tr w:rsidR="00A64450" w:rsidRPr="00A64450" w14:paraId="2408EEE0" w14:textId="77777777" w:rsidTr="00A64450">
        <w:tc>
          <w:tcPr>
            <w:tcW w:w="0" w:type="auto"/>
            <w:shd w:val="clear" w:color="000000" w:fill="F2F2F2"/>
            <w:noWrap/>
            <w:vAlign w:val="center"/>
            <w:hideMark/>
          </w:tcPr>
          <w:p w14:paraId="61B27C55"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I04 Injuries, fractures (forearm, wrist, ankle, foot), and other injuries</w:t>
            </w:r>
          </w:p>
        </w:tc>
        <w:tc>
          <w:tcPr>
            <w:tcW w:w="0" w:type="auto"/>
            <w:shd w:val="clear" w:color="000000" w:fill="F2F2F2"/>
            <w:noWrap/>
            <w:vAlign w:val="center"/>
            <w:hideMark/>
          </w:tcPr>
          <w:p w14:paraId="1758A4D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EB7BAE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989BC48"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A357C7B" w14:textId="77777777" w:rsidTr="00A64450">
        <w:tc>
          <w:tcPr>
            <w:tcW w:w="0" w:type="auto"/>
            <w:shd w:val="clear" w:color="auto" w:fill="auto"/>
            <w:noWrap/>
            <w:vAlign w:val="center"/>
            <w:hideMark/>
          </w:tcPr>
          <w:p w14:paraId="05C0BD41"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I04_A</w:t>
            </w:r>
          </w:p>
        </w:tc>
        <w:tc>
          <w:tcPr>
            <w:tcW w:w="0" w:type="auto"/>
            <w:shd w:val="clear" w:color="auto" w:fill="auto"/>
            <w:noWrap/>
            <w:vAlign w:val="center"/>
            <w:hideMark/>
          </w:tcPr>
          <w:p w14:paraId="4E290AB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54,483</w:t>
            </w:r>
          </w:p>
        </w:tc>
        <w:tc>
          <w:tcPr>
            <w:tcW w:w="0" w:type="auto"/>
            <w:shd w:val="clear" w:color="auto" w:fill="auto"/>
            <w:noWrap/>
            <w:vAlign w:val="center"/>
            <w:hideMark/>
          </w:tcPr>
          <w:p w14:paraId="178D708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13.18 </w:t>
            </w:r>
          </w:p>
        </w:tc>
        <w:tc>
          <w:tcPr>
            <w:tcW w:w="0" w:type="auto"/>
            <w:shd w:val="clear" w:color="auto" w:fill="auto"/>
            <w:noWrap/>
            <w:vAlign w:val="center"/>
            <w:hideMark/>
          </w:tcPr>
          <w:p w14:paraId="2823385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0.86 </w:t>
            </w:r>
          </w:p>
        </w:tc>
      </w:tr>
      <w:tr w:rsidR="00A64450" w:rsidRPr="00A64450" w14:paraId="1C829BD5" w14:textId="77777777" w:rsidTr="00A64450">
        <w:tc>
          <w:tcPr>
            <w:tcW w:w="0" w:type="auto"/>
            <w:shd w:val="clear" w:color="auto" w:fill="auto"/>
            <w:noWrap/>
            <w:vAlign w:val="center"/>
            <w:hideMark/>
          </w:tcPr>
          <w:p w14:paraId="20F565D5"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I04_B</w:t>
            </w:r>
          </w:p>
        </w:tc>
        <w:tc>
          <w:tcPr>
            <w:tcW w:w="0" w:type="auto"/>
            <w:shd w:val="clear" w:color="auto" w:fill="auto"/>
            <w:noWrap/>
            <w:vAlign w:val="center"/>
            <w:hideMark/>
          </w:tcPr>
          <w:p w14:paraId="01506C7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358,867</w:t>
            </w:r>
          </w:p>
        </w:tc>
        <w:tc>
          <w:tcPr>
            <w:tcW w:w="0" w:type="auto"/>
            <w:shd w:val="clear" w:color="auto" w:fill="auto"/>
            <w:noWrap/>
            <w:vAlign w:val="center"/>
            <w:hideMark/>
          </w:tcPr>
          <w:p w14:paraId="055E64D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86.82 </w:t>
            </w:r>
          </w:p>
        </w:tc>
        <w:tc>
          <w:tcPr>
            <w:tcW w:w="0" w:type="auto"/>
            <w:shd w:val="clear" w:color="auto" w:fill="auto"/>
            <w:noWrap/>
            <w:vAlign w:val="center"/>
            <w:hideMark/>
          </w:tcPr>
          <w:p w14:paraId="114EF11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5.66 </w:t>
            </w:r>
          </w:p>
        </w:tc>
      </w:tr>
      <w:tr w:rsidR="00A64450" w:rsidRPr="00A64450" w14:paraId="0DB78766" w14:textId="77777777" w:rsidTr="00A64450">
        <w:tc>
          <w:tcPr>
            <w:tcW w:w="0" w:type="auto"/>
            <w:shd w:val="clear" w:color="000000" w:fill="F2F2F2"/>
            <w:noWrap/>
            <w:vAlign w:val="center"/>
            <w:hideMark/>
          </w:tcPr>
          <w:p w14:paraId="59A10A9B"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I05 Injury, other</w:t>
            </w:r>
          </w:p>
        </w:tc>
        <w:tc>
          <w:tcPr>
            <w:tcW w:w="0" w:type="auto"/>
            <w:shd w:val="clear" w:color="000000" w:fill="F2F2F2"/>
            <w:noWrap/>
            <w:vAlign w:val="center"/>
            <w:hideMark/>
          </w:tcPr>
          <w:p w14:paraId="1220D2A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03CF05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CDCCD2A"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05687D80" w14:textId="77777777" w:rsidTr="00A64450">
        <w:tc>
          <w:tcPr>
            <w:tcW w:w="0" w:type="auto"/>
            <w:shd w:val="clear" w:color="auto" w:fill="auto"/>
            <w:noWrap/>
            <w:vAlign w:val="center"/>
            <w:hideMark/>
          </w:tcPr>
          <w:p w14:paraId="54D1FDF0"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I05_A</w:t>
            </w:r>
          </w:p>
        </w:tc>
        <w:tc>
          <w:tcPr>
            <w:tcW w:w="0" w:type="auto"/>
            <w:shd w:val="clear" w:color="auto" w:fill="auto"/>
            <w:noWrap/>
            <w:vAlign w:val="center"/>
            <w:hideMark/>
          </w:tcPr>
          <w:p w14:paraId="1707CEA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20,084</w:t>
            </w:r>
          </w:p>
        </w:tc>
        <w:tc>
          <w:tcPr>
            <w:tcW w:w="0" w:type="auto"/>
            <w:shd w:val="clear" w:color="auto" w:fill="auto"/>
            <w:noWrap/>
            <w:vAlign w:val="center"/>
            <w:hideMark/>
          </w:tcPr>
          <w:p w14:paraId="218EECA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9.39 </w:t>
            </w:r>
          </w:p>
        </w:tc>
        <w:tc>
          <w:tcPr>
            <w:tcW w:w="0" w:type="auto"/>
            <w:shd w:val="clear" w:color="auto" w:fill="auto"/>
            <w:noWrap/>
            <w:vAlign w:val="center"/>
            <w:hideMark/>
          </w:tcPr>
          <w:p w14:paraId="0319874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0.32 </w:t>
            </w:r>
          </w:p>
        </w:tc>
      </w:tr>
      <w:tr w:rsidR="00A64450" w:rsidRPr="00A64450" w14:paraId="51F886C1" w14:textId="77777777" w:rsidTr="00A64450">
        <w:tc>
          <w:tcPr>
            <w:tcW w:w="0" w:type="auto"/>
            <w:shd w:val="clear" w:color="auto" w:fill="auto"/>
            <w:noWrap/>
            <w:vAlign w:val="center"/>
            <w:hideMark/>
          </w:tcPr>
          <w:p w14:paraId="14A359E4"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I05_B</w:t>
            </w:r>
          </w:p>
        </w:tc>
        <w:tc>
          <w:tcPr>
            <w:tcW w:w="0" w:type="auto"/>
            <w:shd w:val="clear" w:color="auto" w:fill="auto"/>
            <w:noWrap/>
            <w:vAlign w:val="center"/>
            <w:hideMark/>
          </w:tcPr>
          <w:p w14:paraId="59BC47C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52,254</w:t>
            </w:r>
          </w:p>
        </w:tc>
        <w:tc>
          <w:tcPr>
            <w:tcW w:w="0" w:type="auto"/>
            <w:shd w:val="clear" w:color="auto" w:fill="auto"/>
            <w:noWrap/>
            <w:vAlign w:val="center"/>
            <w:hideMark/>
          </w:tcPr>
          <w:p w14:paraId="271969B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24.43 </w:t>
            </w:r>
          </w:p>
        </w:tc>
        <w:tc>
          <w:tcPr>
            <w:tcW w:w="0" w:type="auto"/>
            <w:shd w:val="clear" w:color="auto" w:fill="auto"/>
            <w:noWrap/>
            <w:vAlign w:val="center"/>
            <w:hideMark/>
          </w:tcPr>
          <w:p w14:paraId="14F9E5F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0.82 </w:t>
            </w:r>
          </w:p>
        </w:tc>
      </w:tr>
      <w:tr w:rsidR="00A64450" w:rsidRPr="00A64450" w14:paraId="04ABE01B" w14:textId="77777777" w:rsidTr="00A64450">
        <w:tc>
          <w:tcPr>
            <w:tcW w:w="0" w:type="auto"/>
            <w:shd w:val="clear" w:color="auto" w:fill="auto"/>
            <w:noWrap/>
            <w:vAlign w:val="center"/>
            <w:hideMark/>
          </w:tcPr>
          <w:p w14:paraId="46567946"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I05_C</w:t>
            </w:r>
          </w:p>
        </w:tc>
        <w:tc>
          <w:tcPr>
            <w:tcW w:w="0" w:type="auto"/>
            <w:shd w:val="clear" w:color="auto" w:fill="auto"/>
            <w:noWrap/>
            <w:vAlign w:val="center"/>
            <w:hideMark/>
          </w:tcPr>
          <w:p w14:paraId="7E77402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141,553</w:t>
            </w:r>
          </w:p>
        </w:tc>
        <w:tc>
          <w:tcPr>
            <w:tcW w:w="0" w:type="auto"/>
            <w:shd w:val="clear" w:color="auto" w:fill="auto"/>
            <w:noWrap/>
            <w:vAlign w:val="center"/>
            <w:hideMark/>
          </w:tcPr>
          <w:p w14:paraId="3FE419B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66.18 </w:t>
            </w:r>
          </w:p>
        </w:tc>
        <w:tc>
          <w:tcPr>
            <w:tcW w:w="0" w:type="auto"/>
            <w:shd w:val="clear" w:color="auto" w:fill="auto"/>
            <w:noWrap/>
            <w:vAlign w:val="center"/>
            <w:hideMark/>
          </w:tcPr>
          <w:p w14:paraId="2CBA5DC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2.23 </w:t>
            </w:r>
          </w:p>
        </w:tc>
      </w:tr>
      <w:tr w:rsidR="00A64450" w:rsidRPr="00A64450" w14:paraId="139F8893" w14:textId="77777777" w:rsidTr="00A64450">
        <w:tc>
          <w:tcPr>
            <w:tcW w:w="0" w:type="auto"/>
            <w:shd w:val="clear" w:color="000000" w:fill="F2F2F2"/>
            <w:noWrap/>
            <w:vAlign w:val="center"/>
            <w:hideMark/>
          </w:tcPr>
          <w:p w14:paraId="50C10C40"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I06 Minor injury</w:t>
            </w:r>
          </w:p>
        </w:tc>
        <w:tc>
          <w:tcPr>
            <w:tcW w:w="0" w:type="auto"/>
            <w:shd w:val="clear" w:color="000000" w:fill="F2F2F2"/>
            <w:noWrap/>
            <w:vAlign w:val="center"/>
            <w:hideMark/>
          </w:tcPr>
          <w:p w14:paraId="18FFE60B"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C28F1F7"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9D74C8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42CC12A4" w14:textId="77777777" w:rsidTr="00A64450">
        <w:tc>
          <w:tcPr>
            <w:tcW w:w="0" w:type="auto"/>
            <w:shd w:val="clear" w:color="auto" w:fill="auto"/>
            <w:noWrap/>
            <w:vAlign w:val="center"/>
            <w:hideMark/>
          </w:tcPr>
          <w:p w14:paraId="6A472559"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I06_A</w:t>
            </w:r>
          </w:p>
        </w:tc>
        <w:tc>
          <w:tcPr>
            <w:tcW w:w="0" w:type="auto"/>
            <w:shd w:val="clear" w:color="auto" w:fill="auto"/>
            <w:noWrap/>
            <w:vAlign w:val="center"/>
            <w:hideMark/>
          </w:tcPr>
          <w:p w14:paraId="4670BF2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1,499</w:t>
            </w:r>
          </w:p>
        </w:tc>
        <w:tc>
          <w:tcPr>
            <w:tcW w:w="0" w:type="auto"/>
            <w:shd w:val="clear" w:color="auto" w:fill="auto"/>
            <w:noWrap/>
            <w:vAlign w:val="center"/>
            <w:hideMark/>
          </w:tcPr>
          <w:p w14:paraId="6E61B2E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0.40 </w:t>
            </w:r>
          </w:p>
        </w:tc>
        <w:tc>
          <w:tcPr>
            <w:tcW w:w="0" w:type="auto"/>
            <w:shd w:val="clear" w:color="auto" w:fill="auto"/>
            <w:noWrap/>
            <w:vAlign w:val="center"/>
            <w:hideMark/>
          </w:tcPr>
          <w:p w14:paraId="351A08B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0.02 </w:t>
            </w:r>
          </w:p>
        </w:tc>
      </w:tr>
      <w:tr w:rsidR="00A64450" w:rsidRPr="00A64450" w14:paraId="78B69322" w14:textId="77777777" w:rsidTr="00A64450">
        <w:tc>
          <w:tcPr>
            <w:tcW w:w="0" w:type="auto"/>
            <w:shd w:val="clear" w:color="auto" w:fill="auto"/>
            <w:noWrap/>
            <w:vAlign w:val="center"/>
            <w:hideMark/>
          </w:tcPr>
          <w:p w14:paraId="29F3FB17"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I06_B</w:t>
            </w:r>
          </w:p>
        </w:tc>
        <w:tc>
          <w:tcPr>
            <w:tcW w:w="0" w:type="auto"/>
            <w:shd w:val="clear" w:color="auto" w:fill="auto"/>
            <w:noWrap/>
            <w:vAlign w:val="center"/>
            <w:hideMark/>
          </w:tcPr>
          <w:p w14:paraId="0FF46F3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56,431</w:t>
            </w:r>
          </w:p>
        </w:tc>
        <w:tc>
          <w:tcPr>
            <w:tcW w:w="0" w:type="auto"/>
            <w:shd w:val="clear" w:color="auto" w:fill="auto"/>
            <w:noWrap/>
            <w:vAlign w:val="center"/>
            <w:hideMark/>
          </w:tcPr>
          <w:p w14:paraId="2F5B138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15.13 </w:t>
            </w:r>
          </w:p>
        </w:tc>
        <w:tc>
          <w:tcPr>
            <w:tcW w:w="0" w:type="auto"/>
            <w:shd w:val="clear" w:color="auto" w:fill="auto"/>
            <w:noWrap/>
            <w:vAlign w:val="center"/>
            <w:hideMark/>
          </w:tcPr>
          <w:p w14:paraId="540902A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0.89 </w:t>
            </w:r>
          </w:p>
        </w:tc>
      </w:tr>
      <w:tr w:rsidR="00A64450" w:rsidRPr="00A64450" w14:paraId="6A5D1F6B" w14:textId="77777777" w:rsidTr="00A64450">
        <w:tc>
          <w:tcPr>
            <w:tcW w:w="0" w:type="auto"/>
            <w:shd w:val="clear" w:color="auto" w:fill="auto"/>
            <w:noWrap/>
            <w:vAlign w:val="center"/>
            <w:hideMark/>
          </w:tcPr>
          <w:p w14:paraId="0F37657B"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I06_C</w:t>
            </w:r>
          </w:p>
        </w:tc>
        <w:tc>
          <w:tcPr>
            <w:tcW w:w="0" w:type="auto"/>
            <w:shd w:val="clear" w:color="auto" w:fill="auto"/>
            <w:noWrap/>
            <w:vAlign w:val="center"/>
            <w:hideMark/>
          </w:tcPr>
          <w:p w14:paraId="5B3CE95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315,076</w:t>
            </w:r>
          </w:p>
        </w:tc>
        <w:tc>
          <w:tcPr>
            <w:tcW w:w="0" w:type="auto"/>
            <w:shd w:val="clear" w:color="auto" w:fill="auto"/>
            <w:noWrap/>
            <w:vAlign w:val="center"/>
            <w:hideMark/>
          </w:tcPr>
          <w:p w14:paraId="4AD0774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84.47 </w:t>
            </w:r>
          </w:p>
        </w:tc>
        <w:tc>
          <w:tcPr>
            <w:tcW w:w="0" w:type="auto"/>
            <w:shd w:val="clear" w:color="auto" w:fill="auto"/>
            <w:noWrap/>
            <w:vAlign w:val="center"/>
            <w:hideMark/>
          </w:tcPr>
          <w:p w14:paraId="3A7D0CB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4.97 </w:t>
            </w:r>
          </w:p>
        </w:tc>
      </w:tr>
      <w:tr w:rsidR="00A64450" w:rsidRPr="00A64450" w14:paraId="2D20DD5E" w14:textId="77777777" w:rsidTr="00A64450">
        <w:tc>
          <w:tcPr>
            <w:tcW w:w="0" w:type="auto"/>
            <w:shd w:val="clear" w:color="auto" w:fill="auto"/>
            <w:noWrap/>
            <w:vAlign w:val="center"/>
            <w:hideMark/>
          </w:tcPr>
          <w:p w14:paraId="118B3765"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 </w:t>
            </w:r>
          </w:p>
        </w:tc>
        <w:tc>
          <w:tcPr>
            <w:tcW w:w="0" w:type="auto"/>
            <w:shd w:val="clear" w:color="auto" w:fill="auto"/>
            <w:noWrap/>
            <w:vAlign w:val="center"/>
            <w:hideMark/>
          </w:tcPr>
          <w:p w14:paraId="24D8EA4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w:t>
            </w:r>
          </w:p>
        </w:tc>
        <w:tc>
          <w:tcPr>
            <w:tcW w:w="0" w:type="auto"/>
            <w:shd w:val="clear" w:color="auto" w:fill="auto"/>
            <w:noWrap/>
            <w:vAlign w:val="center"/>
            <w:hideMark/>
          </w:tcPr>
          <w:p w14:paraId="30A024F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w:t>
            </w:r>
          </w:p>
        </w:tc>
        <w:tc>
          <w:tcPr>
            <w:tcW w:w="0" w:type="auto"/>
            <w:shd w:val="clear" w:color="auto" w:fill="auto"/>
            <w:noWrap/>
            <w:vAlign w:val="center"/>
            <w:hideMark/>
          </w:tcPr>
          <w:p w14:paraId="0AB7180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w:t>
            </w:r>
          </w:p>
        </w:tc>
      </w:tr>
      <w:tr w:rsidR="00A64450" w:rsidRPr="00A64450" w14:paraId="59664ED0" w14:textId="77777777" w:rsidTr="00A64450">
        <w:tc>
          <w:tcPr>
            <w:tcW w:w="0" w:type="auto"/>
            <w:shd w:val="clear" w:color="000000" w:fill="F2F2F2"/>
            <w:noWrap/>
            <w:vAlign w:val="center"/>
            <w:hideMark/>
          </w:tcPr>
          <w:p w14:paraId="60D9346A"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I71 Musculotendinous disorders, other</w:t>
            </w:r>
          </w:p>
        </w:tc>
        <w:tc>
          <w:tcPr>
            <w:tcW w:w="0" w:type="auto"/>
            <w:shd w:val="clear" w:color="000000" w:fill="F2F2F2"/>
            <w:noWrap/>
            <w:vAlign w:val="center"/>
            <w:hideMark/>
          </w:tcPr>
          <w:p w14:paraId="07BCBB7A"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E70D92F"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A48E42B"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3B4EA15C" w14:textId="77777777" w:rsidTr="00A64450">
        <w:tc>
          <w:tcPr>
            <w:tcW w:w="0" w:type="auto"/>
            <w:shd w:val="clear" w:color="auto" w:fill="auto"/>
            <w:noWrap/>
            <w:vAlign w:val="center"/>
            <w:hideMark/>
          </w:tcPr>
          <w:p w14:paraId="44EA71E1"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I71_A</w:t>
            </w:r>
          </w:p>
        </w:tc>
        <w:tc>
          <w:tcPr>
            <w:tcW w:w="0" w:type="auto"/>
            <w:shd w:val="clear" w:color="auto" w:fill="auto"/>
            <w:noWrap/>
            <w:vAlign w:val="center"/>
            <w:hideMark/>
          </w:tcPr>
          <w:p w14:paraId="711FA94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88,638</w:t>
            </w:r>
          </w:p>
        </w:tc>
        <w:tc>
          <w:tcPr>
            <w:tcW w:w="0" w:type="auto"/>
            <w:shd w:val="clear" w:color="auto" w:fill="auto"/>
            <w:noWrap/>
            <w:vAlign w:val="center"/>
            <w:hideMark/>
          </w:tcPr>
          <w:p w14:paraId="66AE72F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34.02 </w:t>
            </w:r>
          </w:p>
        </w:tc>
        <w:tc>
          <w:tcPr>
            <w:tcW w:w="0" w:type="auto"/>
            <w:shd w:val="clear" w:color="auto" w:fill="auto"/>
            <w:noWrap/>
            <w:vAlign w:val="center"/>
            <w:hideMark/>
          </w:tcPr>
          <w:p w14:paraId="4D7C798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1.40 </w:t>
            </w:r>
          </w:p>
        </w:tc>
      </w:tr>
      <w:tr w:rsidR="00A64450" w:rsidRPr="00A64450" w14:paraId="65277CBF" w14:textId="77777777" w:rsidTr="00A64450">
        <w:tc>
          <w:tcPr>
            <w:tcW w:w="0" w:type="auto"/>
            <w:shd w:val="clear" w:color="auto" w:fill="auto"/>
            <w:noWrap/>
            <w:vAlign w:val="center"/>
            <w:hideMark/>
          </w:tcPr>
          <w:p w14:paraId="5291092F"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I71_B</w:t>
            </w:r>
          </w:p>
        </w:tc>
        <w:tc>
          <w:tcPr>
            <w:tcW w:w="0" w:type="auto"/>
            <w:shd w:val="clear" w:color="auto" w:fill="auto"/>
            <w:noWrap/>
            <w:vAlign w:val="center"/>
            <w:hideMark/>
          </w:tcPr>
          <w:p w14:paraId="211A23D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171,925</w:t>
            </w:r>
          </w:p>
        </w:tc>
        <w:tc>
          <w:tcPr>
            <w:tcW w:w="0" w:type="auto"/>
            <w:shd w:val="clear" w:color="auto" w:fill="auto"/>
            <w:noWrap/>
            <w:vAlign w:val="center"/>
            <w:hideMark/>
          </w:tcPr>
          <w:p w14:paraId="02DDF22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65.98 </w:t>
            </w:r>
          </w:p>
        </w:tc>
        <w:tc>
          <w:tcPr>
            <w:tcW w:w="0" w:type="auto"/>
            <w:shd w:val="clear" w:color="auto" w:fill="auto"/>
            <w:noWrap/>
            <w:vAlign w:val="center"/>
            <w:hideMark/>
          </w:tcPr>
          <w:p w14:paraId="179FB67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2.71 </w:t>
            </w:r>
          </w:p>
        </w:tc>
      </w:tr>
      <w:tr w:rsidR="00A64450" w:rsidRPr="00A64450" w14:paraId="78B4213E" w14:textId="77777777" w:rsidTr="00A64450">
        <w:tc>
          <w:tcPr>
            <w:tcW w:w="0" w:type="auto"/>
            <w:shd w:val="clear" w:color="000000" w:fill="F2F2F2"/>
            <w:noWrap/>
            <w:vAlign w:val="center"/>
            <w:hideMark/>
          </w:tcPr>
          <w:p w14:paraId="36E99EDA"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I85 Complications of surgical and medical care</w:t>
            </w:r>
          </w:p>
        </w:tc>
        <w:tc>
          <w:tcPr>
            <w:tcW w:w="0" w:type="auto"/>
            <w:shd w:val="clear" w:color="000000" w:fill="F2F2F2"/>
            <w:noWrap/>
            <w:vAlign w:val="center"/>
            <w:hideMark/>
          </w:tcPr>
          <w:p w14:paraId="3B7FE78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4E1700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7934B1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1BDFFC97" w14:textId="77777777" w:rsidTr="00A64450">
        <w:tc>
          <w:tcPr>
            <w:tcW w:w="0" w:type="auto"/>
            <w:shd w:val="clear" w:color="auto" w:fill="auto"/>
            <w:noWrap/>
            <w:vAlign w:val="center"/>
            <w:hideMark/>
          </w:tcPr>
          <w:p w14:paraId="316C45B4"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I85_A</w:t>
            </w:r>
          </w:p>
        </w:tc>
        <w:tc>
          <w:tcPr>
            <w:tcW w:w="0" w:type="auto"/>
            <w:shd w:val="clear" w:color="auto" w:fill="auto"/>
            <w:noWrap/>
            <w:vAlign w:val="center"/>
            <w:hideMark/>
          </w:tcPr>
          <w:p w14:paraId="21BADFB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13,660</w:t>
            </w:r>
          </w:p>
        </w:tc>
        <w:tc>
          <w:tcPr>
            <w:tcW w:w="0" w:type="auto"/>
            <w:shd w:val="clear" w:color="auto" w:fill="auto"/>
            <w:noWrap/>
            <w:vAlign w:val="center"/>
            <w:hideMark/>
          </w:tcPr>
          <w:p w14:paraId="192604D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22.43 </w:t>
            </w:r>
          </w:p>
        </w:tc>
        <w:tc>
          <w:tcPr>
            <w:tcW w:w="0" w:type="auto"/>
            <w:shd w:val="clear" w:color="auto" w:fill="auto"/>
            <w:noWrap/>
            <w:vAlign w:val="center"/>
            <w:hideMark/>
          </w:tcPr>
          <w:p w14:paraId="62957CC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0.22 </w:t>
            </w:r>
          </w:p>
        </w:tc>
      </w:tr>
      <w:tr w:rsidR="00A64450" w:rsidRPr="00A64450" w14:paraId="7972ED4F" w14:textId="77777777" w:rsidTr="00A64450">
        <w:tc>
          <w:tcPr>
            <w:tcW w:w="0" w:type="auto"/>
            <w:shd w:val="clear" w:color="auto" w:fill="auto"/>
            <w:noWrap/>
            <w:vAlign w:val="center"/>
            <w:hideMark/>
          </w:tcPr>
          <w:p w14:paraId="7AE9E5B9"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I85_B</w:t>
            </w:r>
          </w:p>
        </w:tc>
        <w:tc>
          <w:tcPr>
            <w:tcW w:w="0" w:type="auto"/>
            <w:shd w:val="clear" w:color="auto" w:fill="auto"/>
            <w:noWrap/>
            <w:vAlign w:val="center"/>
            <w:hideMark/>
          </w:tcPr>
          <w:p w14:paraId="7A1EE53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37,104</w:t>
            </w:r>
          </w:p>
        </w:tc>
        <w:tc>
          <w:tcPr>
            <w:tcW w:w="0" w:type="auto"/>
            <w:shd w:val="clear" w:color="auto" w:fill="auto"/>
            <w:noWrap/>
            <w:vAlign w:val="center"/>
            <w:hideMark/>
          </w:tcPr>
          <w:p w14:paraId="0E4D38E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60.92 </w:t>
            </w:r>
          </w:p>
        </w:tc>
        <w:tc>
          <w:tcPr>
            <w:tcW w:w="0" w:type="auto"/>
            <w:shd w:val="clear" w:color="auto" w:fill="auto"/>
            <w:noWrap/>
            <w:vAlign w:val="center"/>
            <w:hideMark/>
          </w:tcPr>
          <w:p w14:paraId="438C53A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0.58 </w:t>
            </w:r>
          </w:p>
        </w:tc>
      </w:tr>
      <w:tr w:rsidR="00A64450" w:rsidRPr="00A64450" w14:paraId="0A3C429E" w14:textId="77777777" w:rsidTr="00A64450">
        <w:tc>
          <w:tcPr>
            <w:tcW w:w="0" w:type="auto"/>
            <w:shd w:val="clear" w:color="auto" w:fill="auto"/>
            <w:noWrap/>
            <w:vAlign w:val="center"/>
            <w:hideMark/>
          </w:tcPr>
          <w:p w14:paraId="4906EB41"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I85_C</w:t>
            </w:r>
          </w:p>
        </w:tc>
        <w:tc>
          <w:tcPr>
            <w:tcW w:w="0" w:type="auto"/>
            <w:shd w:val="clear" w:color="auto" w:fill="auto"/>
            <w:noWrap/>
            <w:vAlign w:val="center"/>
            <w:hideMark/>
          </w:tcPr>
          <w:p w14:paraId="297C0AA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10,138</w:t>
            </w:r>
          </w:p>
        </w:tc>
        <w:tc>
          <w:tcPr>
            <w:tcW w:w="0" w:type="auto"/>
            <w:shd w:val="clear" w:color="auto" w:fill="auto"/>
            <w:noWrap/>
            <w:vAlign w:val="center"/>
            <w:hideMark/>
          </w:tcPr>
          <w:p w14:paraId="16B2AEE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16.65 </w:t>
            </w:r>
          </w:p>
        </w:tc>
        <w:tc>
          <w:tcPr>
            <w:tcW w:w="0" w:type="auto"/>
            <w:shd w:val="clear" w:color="auto" w:fill="auto"/>
            <w:noWrap/>
            <w:vAlign w:val="center"/>
            <w:hideMark/>
          </w:tcPr>
          <w:p w14:paraId="5FEC606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0.16 </w:t>
            </w:r>
          </w:p>
        </w:tc>
      </w:tr>
      <w:tr w:rsidR="00A64450" w:rsidRPr="00A64450" w14:paraId="094100CB" w14:textId="77777777" w:rsidTr="00A64450">
        <w:tc>
          <w:tcPr>
            <w:tcW w:w="0" w:type="auto"/>
            <w:shd w:val="clear" w:color="000000" w:fill="F2F2F2"/>
            <w:noWrap/>
            <w:vAlign w:val="center"/>
            <w:hideMark/>
          </w:tcPr>
          <w:p w14:paraId="44D45508"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J64 Cellulitis/ skin infection</w:t>
            </w:r>
          </w:p>
        </w:tc>
        <w:tc>
          <w:tcPr>
            <w:tcW w:w="0" w:type="auto"/>
            <w:shd w:val="clear" w:color="000000" w:fill="F2F2F2"/>
            <w:noWrap/>
            <w:vAlign w:val="center"/>
            <w:hideMark/>
          </w:tcPr>
          <w:p w14:paraId="20CEDF2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B530347"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AB19228"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90C3E56" w14:textId="77777777" w:rsidTr="00A64450">
        <w:tc>
          <w:tcPr>
            <w:tcW w:w="0" w:type="auto"/>
            <w:shd w:val="clear" w:color="auto" w:fill="auto"/>
            <w:noWrap/>
            <w:vAlign w:val="center"/>
            <w:hideMark/>
          </w:tcPr>
          <w:p w14:paraId="1DC833C1"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J64_A</w:t>
            </w:r>
          </w:p>
        </w:tc>
        <w:tc>
          <w:tcPr>
            <w:tcW w:w="0" w:type="auto"/>
            <w:shd w:val="clear" w:color="auto" w:fill="auto"/>
            <w:noWrap/>
            <w:vAlign w:val="center"/>
            <w:hideMark/>
          </w:tcPr>
          <w:p w14:paraId="24763BF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12,422</w:t>
            </w:r>
          </w:p>
        </w:tc>
        <w:tc>
          <w:tcPr>
            <w:tcW w:w="0" w:type="auto"/>
            <w:shd w:val="clear" w:color="auto" w:fill="auto"/>
            <w:noWrap/>
            <w:vAlign w:val="center"/>
            <w:hideMark/>
          </w:tcPr>
          <w:p w14:paraId="66E67BA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8.42 </w:t>
            </w:r>
          </w:p>
        </w:tc>
        <w:tc>
          <w:tcPr>
            <w:tcW w:w="0" w:type="auto"/>
            <w:shd w:val="clear" w:color="auto" w:fill="auto"/>
            <w:noWrap/>
            <w:vAlign w:val="center"/>
            <w:hideMark/>
          </w:tcPr>
          <w:p w14:paraId="3323374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0.20 </w:t>
            </w:r>
          </w:p>
        </w:tc>
      </w:tr>
      <w:tr w:rsidR="00A64450" w:rsidRPr="00A64450" w14:paraId="5FD345C5" w14:textId="77777777" w:rsidTr="00A64450">
        <w:tc>
          <w:tcPr>
            <w:tcW w:w="0" w:type="auto"/>
            <w:shd w:val="clear" w:color="auto" w:fill="auto"/>
            <w:noWrap/>
            <w:vAlign w:val="center"/>
            <w:hideMark/>
          </w:tcPr>
          <w:p w14:paraId="15C05524"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J64_B</w:t>
            </w:r>
          </w:p>
        </w:tc>
        <w:tc>
          <w:tcPr>
            <w:tcW w:w="0" w:type="auto"/>
            <w:shd w:val="clear" w:color="auto" w:fill="auto"/>
            <w:noWrap/>
            <w:vAlign w:val="center"/>
            <w:hideMark/>
          </w:tcPr>
          <w:p w14:paraId="0E8F0F2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135,098</w:t>
            </w:r>
          </w:p>
        </w:tc>
        <w:tc>
          <w:tcPr>
            <w:tcW w:w="0" w:type="auto"/>
            <w:shd w:val="clear" w:color="auto" w:fill="auto"/>
            <w:noWrap/>
            <w:vAlign w:val="center"/>
            <w:hideMark/>
          </w:tcPr>
          <w:p w14:paraId="2144690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91.58 </w:t>
            </w:r>
          </w:p>
        </w:tc>
        <w:tc>
          <w:tcPr>
            <w:tcW w:w="0" w:type="auto"/>
            <w:shd w:val="clear" w:color="auto" w:fill="auto"/>
            <w:noWrap/>
            <w:vAlign w:val="center"/>
            <w:hideMark/>
          </w:tcPr>
          <w:p w14:paraId="587D73E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2.13 </w:t>
            </w:r>
          </w:p>
        </w:tc>
      </w:tr>
      <w:tr w:rsidR="00A64450" w:rsidRPr="00A64450" w14:paraId="1568EC61" w14:textId="77777777" w:rsidTr="00A64450">
        <w:tc>
          <w:tcPr>
            <w:tcW w:w="0" w:type="auto"/>
            <w:shd w:val="clear" w:color="000000" w:fill="F2F2F2"/>
            <w:noWrap/>
            <w:vAlign w:val="center"/>
            <w:hideMark/>
          </w:tcPr>
          <w:p w14:paraId="472877E6"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J67 Skin disorders, other</w:t>
            </w:r>
          </w:p>
        </w:tc>
        <w:tc>
          <w:tcPr>
            <w:tcW w:w="0" w:type="auto"/>
            <w:shd w:val="clear" w:color="000000" w:fill="F2F2F2"/>
            <w:noWrap/>
            <w:vAlign w:val="center"/>
            <w:hideMark/>
          </w:tcPr>
          <w:p w14:paraId="768C8A8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8AAF39A"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15001F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13906AF0" w14:textId="77777777" w:rsidTr="00A64450">
        <w:tc>
          <w:tcPr>
            <w:tcW w:w="0" w:type="auto"/>
            <w:shd w:val="clear" w:color="auto" w:fill="auto"/>
            <w:noWrap/>
            <w:vAlign w:val="center"/>
            <w:hideMark/>
          </w:tcPr>
          <w:p w14:paraId="7540F1D1"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J67_A</w:t>
            </w:r>
          </w:p>
        </w:tc>
        <w:tc>
          <w:tcPr>
            <w:tcW w:w="0" w:type="auto"/>
            <w:shd w:val="clear" w:color="auto" w:fill="auto"/>
            <w:noWrap/>
            <w:vAlign w:val="center"/>
            <w:hideMark/>
          </w:tcPr>
          <w:p w14:paraId="5789E20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18,100</w:t>
            </w:r>
          </w:p>
        </w:tc>
        <w:tc>
          <w:tcPr>
            <w:tcW w:w="0" w:type="auto"/>
            <w:shd w:val="clear" w:color="auto" w:fill="auto"/>
            <w:noWrap/>
            <w:vAlign w:val="center"/>
            <w:hideMark/>
          </w:tcPr>
          <w:p w14:paraId="5FB1E1C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16.79 </w:t>
            </w:r>
          </w:p>
        </w:tc>
        <w:tc>
          <w:tcPr>
            <w:tcW w:w="0" w:type="auto"/>
            <w:shd w:val="clear" w:color="auto" w:fill="auto"/>
            <w:noWrap/>
            <w:vAlign w:val="center"/>
            <w:hideMark/>
          </w:tcPr>
          <w:p w14:paraId="462EFC4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0.29 </w:t>
            </w:r>
          </w:p>
        </w:tc>
      </w:tr>
      <w:tr w:rsidR="00A64450" w:rsidRPr="00A64450" w14:paraId="2DC34C24" w14:textId="77777777" w:rsidTr="00A64450">
        <w:tc>
          <w:tcPr>
            <w:tcW w:w="0" w:type="auto"/>
            <w:shd w:val="clear" w:color="auto" w:fill="auto"/>
            <w:noWrap/>
            <w:vAlign w:val="center"/>
            <w:hideMark/>
          </w:tcPr>
          <w:p w14:paraId="26632F70"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J67_B</w:t>
            </w:r>
          </w:p>
        </w:tc>
        <w:tc>
          <w:tcPr>
            <w:tcW w:w="0" w:type="auto"/>
            <w:shd w:val="clear" w:color="auto" w:fill="auto"/>
            <w:noWrap/>
            <w:vAlign w:val="center"/>
            <w:hideMark/>
          </w:tcPr>
          <w:p w14:paraId="461FA2A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89,717</w:t>
            </w:r>
          </w:p>
        </w:tc>
        <w:tc>
          <w:tcPr>
            <w:tcW w:w="0" w:type="auto"/>
            <w:shd w:val="clear" w:color="auto" w:fill="auto"/>
            <w:noWrap/>
            <w:vAlign w:val="center"/>
            <w:hideMark/>
          </w:tcPr>
          <w:p w14:paraId="46AF6E4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83.21 </w:t>
            </w:r>
          </w:p>
        </w:tc>
        <w:tc>
          <w:tcPr>
            <w:tcW w:w="0" w:type="auto"/>
            <w:shd w:val="clear" w:color="auto" w:fill="auto"/>
            <w:noWrap/>
            <w:vAlign w:val="center"/>
            <w:hideMark/>
          </w:tcPr>
          <w:p w14:paraId="5327826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1.41 </w:t>
            </w:r>
          </w:p>
        </w:tc>
      </w:tr>
      <w:tr w:rsidR="00A64450" w:rsidRPr="00A64450" w14:paraId="42A58126" w14:textId="77777777" w:rsidTr="00A64450">
        <w:tc>
          <w:tcPr>
            <w:tcW w:w="0" w:type="auto"/>
            <w:shd w:val="clear" w:color="000000" w:fill="F2F2F2"/>
            <w:noWrap/>
            <w:vAlign w:val="center"/>
            <w:hideMark/>
          </w:tcPr>
          <w:p w14:paraId="384CD1ED"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K60 Diabetes</w:t>
            </w:r>
          </w:p>
        </w:tc>
        <w:tc>
          <w:tcPr>
            <w:tcW w:w="0" w:type="auto"/>
            <w:shd w:val="clear" w:color="000000" w:fill="F2F2F2"/>
            <w:noWrap/>
            <w:vAlign w:val="center"/>
            <w:hideMark/>
          </w:tcPr>
          <w:p w14:paraId="761E4A8F"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31F4B8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2A081E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57E8EECF" w14:textId="77777777" w:rsidTr="00A64450">
        <w:tc>
          <w:tcPr>
            <w:tcW w:w="0" w:type="auto"/>
            <w:shd w:val="clear" w:color="auto" w:fill="auto"/>
            <w:noWrap/>
            <w:vAlign w:val="center"/>
            <w:hideMark/>
          </w:tcPr>
          <w:p w14:paraId="625858AF"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K60_A</w:t>
            </w:r>
          </w:p>
        </w:tc>
        <w:tc>
          <w:tcPr>
            <w:tcW w:w="0" w:type="auto"/>
            <w:shd w:val="clear" w:color="auto" w:fill="auto"/>
            <w:noWrap/>
            <w:vAlign w:val="center"/>
            <w:hideMark/>
          </w:tcPr>
          <w:p w14:paraId="724F0F2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5,643</w:t>
            </w:r>
          </w:p>
        </w:tc>
        <w:tc>
          <w:tcPr>
            <w:tcW w:w="0" w:type="auto"/>
            <w:shd w:val="clear" w:color="auto" w:fill="auto"/>
            <w:noWrap/>
            <w:vAlign w:val="center"/>
            <w:hideMark/>
          </w:tcPr>
          <w:p w14:paraId="5E056CB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48.70 </w:t>
            </w:r>
          </w:p>
        </w:tc>
        <w:tc>
          <w:tcPr>
            <w:tcW w:w="0" w:type="auto"/>
            <w:shd w:val="clear" w:color="auto" w:fill="auto"/>
            <w:noWrap/>
            <w:vAlign w:val="center"/>
            <w:hideMark/>
          </w:tcPr>
          <w:p w14:paraId="112873A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0.09 </w:t>
            </w:r>
          </w:p>
        </w:tc>
      </w:tr>
      <w:tr w:rsidR="00A64450" w:rsidRPr="00A64450" w14:paraId="13614422" w14:textId="77777777" w:rsidTr="00A64450">
        <w:tc>
          <w:tcPr>
            <w:tcW w:w="0" w:type="auto"/>
            <w:shd w:val="clear" w:color="auto" w:fill="auto"/>
            <w:noWrap/>
            <w:vAlign w:val="center"/>
            <w:hideMark/>
          </w:tcPr>
          <w:p w14:paraId="1E1E56B0"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K60_B</w:t>
            </w:r>
          </w:p>
        </w:tc>
        <w:tc>
          <w:tcPr>
            <w:tcW w:w="0" w:type="auto"/>
            <w:shd w:val="clear" w:color="auto" w:fill="auto"/>
            <w:noWrap/>
            <w:vAlign w:val="center"/>
            <w:hideMark/>
          </w:tcPr>
          <w:p w14:paraId="0CF06F7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5,945</w:t>
            </w:r>
          </w:p>
        </w:tc>
        <w:tc>
          <w:tcPr>
            <w:tcW w:w="0" w:type="auto"/>
            <w:shd w:val="clear" w:color="auto" w:fill="auto"/>
            <w:noWrap/>
            <w:vAlign w:val="center"/>
            <w:hideMark/>
          </w:tcPr>
          <w:p w14:paraId="7EF0CD5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51.30 </w:t>
            </w:r>
          </w:p>
        </w:tc>
        <w:tc>
          <w:tcPr>
            <w:tcW w:w="0" w:type="auto"/>
            <w:shd w:val="clear" w:color="auto" w:fill="auto"/>
            <w:noWrap/>
            <w:vAlign w:val="center"/>
            <w:hideMark/>
          </w:tcPr>
          <w:p w14:paraId="7701994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0.09 </w:t>
            </w:r>
          </w:p>
        </w:tc>
      </w:tr>
      <w:tr w:rsidR="00A64450" w:rsidRPr="00A64450" w14:paraId="3AAABA33" w14:textId="77777777" w:rsidTr="00A64450">
        <w:tc>
          <w:tcPr>
            <w:tcW w:w="0" w:type="auto"/>
            <w:shd w:val="clear" w:color="000000" w:fill="F2F2F2"/>
            <w:noWrap/>
            <w:vAlign w:val="center"/>
            <w:hideMark/>
          </w:tcPr>
          <w:p w14:paraId="157F8706"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K62 Miscellaneous metabolic disorders</w:t>
            </w:r>
          </w:p>
        </w:tc>
        <w:tc>
          <w:tcPr>
            <w:tcW w:w="0" w:type="auto"/>
            <w:shd w:val="clear" w:color="000000" w:fill="F2F2F2"/>
            <w:noWrap/>
            <w:vAlign w:val="center"/>
            <w:hideMark/>
          </w:tcPr>
          <w:p w14:paraId="586BAD4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5E323D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5E26E3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4CE4CE7" w14:textId="77777777" w:rsidTr="00A64450">
        <w:tc>
          <w:tcPr>
            <w:tcW w:w="0" w:type="auto"/>
            <w:shd w:val="clear" w:color="auto" w:fill="auto"/>
            <w:noWrap/>
            <w:vAlign w:val="center"/>
            <w:hideMark/>
          </w:tcPr>
          <w:p w14:paraId="42B6134A"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K62_A</w:t>
            </w:r>
          </w:p>
        </w:tc>
        <w:tc>
          <w:tcPr>
            <w:tcW w:w="0" w:type="auto"/>
            <w:shd w:val="clear" w:color="auto" w:fill="auto"/>
            <w:noWrap/>
            <w:vAlign w:val="center"/>
            <w:hideMark/>
          </w:tcPr>
          <w:p w14:paraId="5E0ED2C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17,107</w:t>
            </w:r>
          </w:p>
        </w:tc>
        <w:tc>
          <w:tcPr>
            <w:tcW w:w="0" w:type="auto"/>
            <w:shd w:val="clear" w:color="auto" w:fill="auto"/>
            <w:noWrap/>
            <w:vAlign w:val="center"/>
            <w:hideMark/>
          </w:tcPr>
          <w:p w14:paraId="79B8EE6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41.50 </w:t>
            </w:r>
          </w:p>
        </w:tc>
        <w:tc>
          <w:tcPr>
            <w:tcW w:w="0" w:type="auto"/>
            <w:shd w:val="clear" w:color="auto" w:fill="auto"/>
            <w:noWrap/>
            <w:vAlign w:val="center"/>
            <w:hideMark/>
          </w:tcPr>
          <w:p w14:paraId="469F355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0.27 </w:t>
            </w:r>
          </w:p>
        </w:tc>
      </w:tr>
      <w:tr w:rsidR="00A64450" w:rsidRPr="00A64450" w14:paraId="02288C07" w14:textId="77777777" w:rsidTr="00A64450">
        <w:tc>
          <w:tcPr>
            <w:tcW w:w="0" w:type="auto"/>
            <w:shd w:val="clear" w:color="auto" w:fill="auto"/>
            <w:noWrap/>
            <w:vAlign w:val="center"/>
            <w:hideMark/>
          </w:tcPr>
          <w:p w14:paraId="59693540"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K62_B</w:t>
            </w:r>
          </w:p>
        </w:tc>
        <w:tc>
          <w:tcPr>
            <w:tcW w:w="0" w:type="auto"/>
            <w:shd w:val="clear" w:color="auto" w:fill="auto"/>
            <w:noWrap/>
            <w:vAlign w:val="center"/>
            <w:hideMark/>
          </w:tcPr>
          <w:p w14:paraId="342CB15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24,116</w:t>
            </w:r>
          </w:p>
        </w:tc>
        <w:tc>
          <w:tcPr>
            <w:tcW w:w="0" w:type="auto"/>
            <w:shd w:val="clear" w:color="auto" w:fill="auto"/>
            <w:noWrap/>
            <w:vAlign w:val="center"/>
            <w:hideMark/>
          </w:tcPr>
          <w:p w14:paraId="319C2F5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58.50 </w:t>
            </w:r>
          </w:p>
        </w:tc>
        <w:tc>
          <w:tcPr>
            <w:tcW w:w="0" w:type="auto"/>
            <w:shd w:val="clear" w:color="auto" w:fill="auto"/>
            <w:noWrap/>
            <w:vAlign w:val="center"/>
            <w:hideMark/>
          </w:tcPr>
          <w:p w14:paraId="4FD0390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0.38 </w:t>
            </w:r>
          </w:p>
        </w:tc>
      </w:tr>
      <w:tr w:rsidR="00A64450" w:rsidRPr="00A64450" w14:paraId="72392F57" w14:textId="77777777" w:rsidTr="00A64450">
        <w:tc>
          <w:tcPr>
            <w:tcW w:w="0" w:type="auto"/>
            <w:shd w:val="clear" w:color="000000" w:fill="F2F2F2"/>
            <w:noWrap/>
            <w:vAlign w:val="center"/>
            <w:hideMark/>
          </w:tcPr>
          <w:p w14:paraId="68908AC8"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L60 Renal failure</w:t>
            </w:r>
          </w:p>
        </w:tc>
        <w:tc>
          <w:tcPr>
            <w:tcW w:w="0" w:type="auto"/>
            <w:shd w:val="clear" w:color="000000" w:fill="F2F2F2"/>
            <w:noWrap/>
            <w:vAlign w:val="center"/>
            <w:hideMark/>
          </w:tcPr>
          <w:p w14:paraId="0C291B3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006B1F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BE5995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3DF3755E" w14:textId="77777777" w:rsidTr="00A64450">
        <w:tc>
          <w:tcPr>
            <w:tcW w:w="0" w:type="auto"/>
            <w:shd w:val="clear" w:color="auto" w:fill="auto"/>
            <w:noWrap/>
            <w:vAlign w:val="center"/>
            <w:hideMark/>
          </w:tcPr>
          <w:p w14:paraId="16DA2368"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L60_A</w:t>
            </w:r>
          </w:p>
        </w:tc>
        <w:tc>
          <w:tcPr>
            <w:tcW w:w="0" w:type="auto"/>
            <w:shd w:val="clear" w:color="auto" w:fill="auto"/>
            <w:noWrap/>
            <w:vAlign w:val="center"/>
            <w:hideMark/>
          </w:tcPr>
          <w:p w14:paraId="498CF79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8,718</w:t>
            </w:r>
          </w:p>
        </w:tc>
        <w:tc>
          <w:tcPr>
            <w:tcW w:w="0" w:type="auto"/>
            <w:shd w:val="clear" w:color="auto" w:fill="auto"/>
            <w:noWrap/>
            <w:vAlign w:val="center"/>
            <w:hideMark/>
          </w:tcPr>
          <w:p w14:paraId="400244A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67.47 </w:t>
            </w:r>
          </w:p>
        </w:tc>
        <w:tc>
          <w:tcPr>
            <w:tcW w:w="0" w:type="auto"/>
            <w:shd w:val="clear" w:color="auto" w:fill="auto"/>
            <w:noWrap/>
            <w:vAlign w:val="center"/>
            <w:hideMark/>
          </w:tcPr>
          <w:p w14:paraId="32107F6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0.14 </w:t>
            </w:r>
          </w:p>
        </w:tc>
      </w:tr>
      <w:tr w:rsidR="00A64450" w:rsidRPr="00A64450" w14:paraId="32C97D63" w14:textId="77777777" w:rsidTr="00A64450">
        <w:tc>
          <w:tcPr>
            <w:tcW w:w="0" w:type="auto"/>
            <w:shd w:val="clear" w:color="auto" w:fill="auto"/>
            <w:noWrap/>
            <w:vAlign w:val="center"/>
            <w:hideMark/>
          </w:tcPr>
          <w:p w14:paraId="3FEA7BC7"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L60_B</w:t>
            </w:r>
          </w:p>
        </w:tc>
        <w:tc>
          <w:tcPr>
            <w:tcW w:w="0" w:type="auto"/>
            <w:shd w:val="clear" w:color="auto" w:fill="auto"/>
            <w:noWrap/>
            <w:vAlign w:val="center"/>
            <w:hideMark/>
          </w:tcPr>
          <w:p w14:paraId="219B58F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4,203</w:t>
            </w:r>
          </w:p>
        </w:tc>
        <w:tc>
          <w:tcPr>
            <w:tcW w:w="0" w:type="auto"/>
            <w:shd w:val="clear" w:color="auto" w:fill="auto"/>
            <w:noWrap/>
            <w:vAlign w:val="center"/>
            <w:hideMark/>
          </w:tcPr>
          <w:p w14:paraId="5FB09CC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32.53 </w:t>
            </w:r>
          </w:p>
        </w:tc>
        <w:tc>
          <w:tcPr>
            <w:tcW w:w="0" w:type="auto"/>
            <w:shd w:val="clear" w:color="auto" w:fill="auto"/>
            <w:noWrap/>
            <w:vAlign w:val="center"/>
            <w:hideMark/>
          </w:tcPr>
          <w:p w14:paraId="157B35B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0.07 </w:t>
            </w:r>
          </w:p>
        </w:tc>
      </w:tr>
      <w:tr w:rsidR="00A64450" w:rsidRPr="00A64450" w14:paraId="1E39066F" w14:textId="77777777" w:rsidTr="00A64450">
        <w:tc>
          <w:tcPr>
            <w:tcW w:w="0" w:type="auto"/>
            <w:shd w:val="clear" w:color="000000" w:fill="F2F2F2"/>
            <w:noWrap/>
            <w:vAlign w:val="center"/>
            <w:hideMark/>
          </w:tcPr>
          <w:p w14:paraId="76DBFDC0"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L672 Kidney and urinary tract disorder, other</w:t>
            </w:r>
          </w:p>
        </w:tc>
        <w:tc>
          <w:tcPr>
            <w:tcW w:w="0" w:type="auto"/>
            <w:shd w:val="clear" w:color="000000" w:fill="F2F2F2"/>
            <w:noWrap/>
            <w:vAlign w:val="center"/>
            <w:hideMark/>
          </w:tcPr>
          <w:p w14:paraId="70A2B731"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D5ACA2A"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F0A6E6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24DBD6B8" w14:textId="77777777" w:rsidTr="00A64450">
        <w:tc>
          <w:tcPr>
            <w:tcW w:w="0" w:type="auto"/>
            <w:shd w:val="clear" w:color="auto" w:fill="auto"/>
            <w:noWrap/>
            <w:vAlign w:val="center"/>
            <w:hideMark/>
          </w:tcPr>
          <w:p w14:paraId="0CB89496"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L672_A</w:t>
            </w:r>
          </w:p>
        </w:tc>
        <w:tc>
          <w:tcPr>
            <w:tcW w:w="0" w:type="auto"/>
            <w:shd w:val="clear" w:color="auto" w:fill="auto"/>
            <w:noWrap/>
            <w:vAlign w:val="center"/>
            <w:hideMark/>
          </w:tcPr>
          <w:p w14:paraId="2029042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101,794</w:t>
            </w:r>
          </w:p>
        </w:tc>
        <w:tc>
          <w:tcPr>
            <w:tcW w:w="0" w:type="auto"/>
            <w:shd w:val="clear" w:color="auto" w:fill="auto"/>
            <w:noWrap/>
            <w:vAlign w:val="center"/>
            <w:hideMark/>
          </w:tcPr>
          <w:p w14:paraId="6092095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54.23 </w:t>
            </w:r>
          </w:p>
        </w:tc>
        <w:tc>
          <w:tcPr>
            <w:tcW w:w="0" w:type="auto"/>
            <w:shd w:val="clear" w:color="auto" w:fill="auto"/>
            <w:noWrap/>
            <w:vAlign w:val="center"/>
            <w:hideMark/>
          </w:tcPr>
          <w:p w14:paraId="5D7D240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1.60 </w:t>
            </w:r>
          </w:p>
        </w:tc>
      </w:tr>
      <w:tr w:rsidR="00A64450" w:rsidRPr="00A64450" w14:paraId="7B5A5243" w14:textId="77777777" w:rsidTr="00A64450">
        <w:tc>
          <w:tcPr>
            <w:tcW w:w="0" w:type="auto"/>
            <w:shd w:val="clear" w:color="auto" w:fill="auto"/>
            <w:noWrap/>
            <w:vAlign w:val="center"/>
            <w:hideMark/>
          </w:tcPr>
          <w:p w14:paraId="20C910D6"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L672_B</w:t>
            </w:r>
          </w:p>
        </w:tc>
        <w:tc>
          <w:tcPr>
            <w:tcW w:w="0" w:type="auto"/>
            <w:shd w:val="clear" w:color="auto" w:fill="auto"/>
            <w:noWrap/>
            <w:vAlign w:val="center"/>
            <w:hideMark/>
          </w:tcPr>
          <w:p w14:paraId="5C9799D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85,914</w:t>
            </w:r>
          </w:p>
        </w:tc>
        <w:tc>
          <w:tcPr>
            <w:tcW w:w="0" w:type="auto"/>
            <w:shd w:val="clear" w:color="auto" w:fill="auto"/>
            <w:noWrap/>
            <w:vAlign w:val="center"/>
            <w:hideMark/>
          </w:tcPr>
          <w:p w14:paraId="3EF68EF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45.77 </w:t>
            </w:r>
          </w:p>
        </w:tc>
        <w:tc>
          <w:tcPr>
            <w:tcW w:w="0" w:type="auto"/>
            <w:shd w:val="clear" w:color="auto" w:fill="auto"/>
            <w:noWrap/>
            <w:vAlign w:val="center"/>
            <w:hideMark/>
          </w:tcPr>
          <w:p w14:paraId="13D8B31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1.35 </w:t>
            </w:r>
          </w:p>
        </w:tc>
      </w:tr>
      <w:tr w:rsidR="00A64450" w:rsidRPr="00A64450" w14:paraId="218AD450" w14:textId="77777777" w:rsidTr="00A64450">
        <w:tc>
          <w:tcPr>
            <w:tcW w:w="0" w:type="auto"/>
            <w:shd w:val="clear" w:color="000000" w:fill="F2F2F2"/>
            <w:noWrap/>
            <w:vAlign w:val="center"/>
            <w:hideMark/>
          </w:tcPr>
          <w:p w14:paraId="5312D24B"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M64 Male reproductive system disorders</w:t>
            </w:r>
          </w:p>
        </w:tc>
        <w:tc>
          <w:tcPr>
            <w:tcW w:w="0" w:type="auto"/>
            <w:shd w:val="clear" w:color="000000" w:fill="F2F2F2"/>
            <w:noWrap/>
            <w:vAlign w:val="center"/>
            <w:hideMark/>
          </w:tcPr>
          <w:p w14:paraId="141A6E2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4FF8429"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97DFE1F"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4E569415" w14:textId="77777777" w:rsidTr="00A64450">
        <w:tc>
          <w:tcPr>
            <w:tcW w:w="0" w:type="auto"/>
            <w:shd w:val="clear" w:color="auto" w:fill="auto"/>
            <w:noWrap/>
            <w:vAlign w:val="center"/>
            <w:hideMark/>
          </w:tcPr>
          <w:p w14:paraId="65FFCDDD"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M64_A</w:t>
            </w:r>
          </w:p>
        </w:tc>
        <w:tc>
          <w:tcPr>
            <w:tcW w:w="0" w:type="auto"/>
            <w:shd w:val="clear" w:color="auto" w:fill="auto"/>
            <w:noWrap/>
            <w:vAlign w:val="center"/>
            <w:hideMark/>
          </w:tcPr>
          <w:p w14:paraId="2189781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23,525</w:t>
            </w:r>
          </w:p>
        </w:tc>
        <w:tc>
          <w:tcPr>
            <w:tcW w:w="0" w:type="auto"/>
            <w:shd w:val="clear" w:color="auto" w:fill="auto"/>
            <w:noWrap/>
            <w:vAlign w:val="center"/>
            <w:hideMark/>
          </w:tcPr>
          <w:p w14:paraId="31D0FE4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39B776D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0.37 </w:t>
            </w:r>
          </w:p>
        </w:tc>
      </w:tr>
      <w:tr w:rsidR="00A64450" w:rsidRPr="00A64450" w14:paraId="0ACD64C0" w14:textId="77777777" w:rsidTr="00A64450">
        <w:tc>
          <w:tcPr>
            <w:tcW w:w="0" w:type="auto"/>
            <w:shd w:val="clear" w:color="000000" w:fill="F2F2F2"/>
            <w:noWrap/>
            <w:vAlign w:val="center"/>
            <w:hideMark/>
          </w:tcPr>
          <w:p w14:paraId="6A7BC723"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N62 Menstrual and other female reproductive system disorders</w:t>
            </w:r>
          </w:p>
        </w:tc>
        <w:tc>
          <w:tcPr>
            <w:tcW w:w="0" w:type="auto"/>
            <w:shd w:val="clear" w:color="000000" w:fill="F2F2F2"/>
            <w:noWrap/>
            <w:vAlign w:val="center"/>
            <w:hideMark/>
          </w:tcPr>
          <w:p w14:paraId="29937DE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A52E2B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8D126E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3DD62991" w14:textId="77777777" w:rsidTr="00A64450">
        <w:tc>
          <w:tcPr>
            <w:tcW w:w="0" w:type="auto"/>
            <w:shd w:val="clear" w:color="auto" w:fill="auto"/>
            <w:noWrap/>
            <w:vAlign w:val="center"/>
            <w:hideMark/>
          </w:tcPr>
          <w:p w14:paraId="049ED985"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lastRenderedPageBreak/>
              <w:t>N62_A</w:t>
            </w:r>
          </w:p>
        </w:tc>
        <w:tc>
          <w:tcPr>
            <w:tcW w:w="0" w:type="auto"/>
            <w:shd w:val="clear" w:color="auto" w:fill="auto"/>
            <w:noWrap/>
            <w:vAlign w:val="center"/>
            <w:hideMark/>
          </w:tcPr>
          <w:p w14:paraId="5D0B668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57,761</w:t>
            </w:r>
          </w:p>
        </w:tc>
        <w:tc>
          <w:tcPr>
            <w:tcW w:w="0" w:type="auto"/>
            <w:shd w:val="clear" w:color="auto" w:fill="auto"/>
            <w:noWrap/>
            <w:vAlign w:val="center"/>
            <w:hideMark/>
          </w:tcPr>
          <w:p w14:paraId="1969577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794DEEF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0.91 </w:t>
            </w:r>
          </w:p>
        </w:tc>
      </w:tr>
      <w:tr w:rsidR="00A64450" w:rsidRPr="00A64450" w14:paraId="5FF0CF55" w14:textId="77777777" w:rsidTr="00A64450">
        <w:tc>
          <w:tcPr>
            <w:tcW w:w="0" w:type="auto"/>
            <w:shd w:val="clear" w:color="000000" w:fill="F2F2F2"/>
            <w:noWrap/>
            <w:vAlign w:val="center"/>
            <w:hideMark/>
          </w:tcPr>
          <w:p w14:paraId="5C05686E"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O61 Postpartum and post abortion</w:t>
            </w:r>
          </w:p>
        </w:tc>
        <w:tc>
          <w:tcPr>
            <w:tcW w:w="0" w:type="auto"/>
            <w:shd w:val="clear" w:color="000000" w:fill="F2F2F2"/>
            <w:noWrap/>
            <w:vAlign w:val="center"/>
            <w:hideMark/>
          </w:tcPr>
          <w:p w14:paraId="56842C1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79D1A7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10C4CF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2CDAEDBD" w14:textId="77777777" w:rsidTr="00A64450">
        <w:tc>
          <w:tcPr>
            <w:tcW w:w="0" w:type="auto"/>
            <w:shd w:val="clear" w:color="auto" w:fill="auto"/>
            <w:noWrap/>
            <w:vAlign w:val="center"/>
            <w:hideMark/>
          </w:tcPr>
          <w:p w14:paraId="344ECD8A"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O61_A</w:t>
            </w:r>
          </w:p>
        </w:tc>
        <w:tc>
          <w:tcPr>
            <w:tcW w:w="0" w:type="auto"/>
            <w:shd w:val="clear" w:color="auto" w:fill="auto"/>
            <w:noWrap/>
            <w:vAlign w:val="center"/>
            <w:hideMark/>
          </w:tcPr>
          <w:p w14:paraId="4E3002E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22,789</w:t>
            </w:r>
          </w:p>
        </w:tc>
        <w:tc>
          <w:tcPr>
            <w:tcW w:w="0" w:type="auto"/>
            <w:shd w:val="clear" w:color="auto" w:fill="auto"/>
            <w:noWrap/>
            <w:vAlign w:val="center"/>
            <w:hideMark/>
          </w:tcPr>
          <w:p w14:paraId="22ECDEC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742AE68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0.36 </w:t>
            </w:r>
          </w:p>
        </w:tc>
      </w:tr>
      <w:tr w:rsidR="00A64450" w:rsidRPr="00A64450" w14:paraId="1F4F7E81" w14:textId="77777777" w:rsidTr="00A64450">
        <w:tc>
          <w:tcPr>
            <w:tcW w:w="0" w:type="auto"/>
            <w:shd w:val="clear" w:color="000000" w:fill="F2F2F2"/>
            <w:noWrap/>
            <w:vAlign w:val="center"/>
            <w:hideMark/>
          </w:tcPr>
          <w:p w14:paraId="65DF28BA"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O66 Antenatal and other obstetric presentation</w:t>
            </w:r>
          </w:p>
        </w:tc>
        <w:tc>
          <w:tcPr>
            <w:tcW w:w="0" w:type="auto"/>
            <w:shd w:val="clear" w:color="000000" w:fill="F2F2F2"/>
            <w:noWrap/>
            <w:vAlign w:val="center"/>
            <w:hideMark/>
          </w:tcPr>
          <w:p w14:paraId="3D2A42D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952C85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7DD493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50348D9E" w14:textId="77777777" w:rsidTr="00A64450">
        <w:tc>
          <w:tcPr>
            <w:tcW w:w="0" w:type="auto"/>
            <w:shd w:val="clear" w:color="auto" w:fill="auto"/>
            <w:noWrap/>
            <w:vAlign w:val="center"/>
            <w:hideMark/>
          </w:tcPr>
          <w:p w14:paraId="47B4F06E"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O66_A</w:t>
            </w:r>
          </w:p>
        </w:tc>
        <w:tc>
          <w:tcPr>
            <w:tcW w:w="0" w:type="auto"/>
            <w:shd w:val="clear" w:color="auto" w:fill="auto"/>
            <w:noWrap/>
            <w:vAlign w:val="center"/>
            <w:hideMark/>
          </w:tcPr>
          <w:p w14:paraId="0378967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70,883</w:t>
            </w:r>
          </w:p>
        </w:tc>
        <w:tc>
          <w:tcPr>
            <w:tcW w:w="0" w:type="auto"/>
            <w:shd w:val="clear" w:color="auto" w:fill="auto"/>
            <w:noWrap/>
            <w:vAlign w:val="center"/>
            <w:hideMark/>
          </w:tcPr>
          <w:p w14:paraId="442FFE6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0040C79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1.12 </w:t>
            </w:r>
          </w:p>
        </w:tc>
      </w:tr>
      <w:tr w:rsidR="00A64450" w:rsidRPr="00A64450" w14:paraId="3ECC5066" w14:textId="77777777" w:rsidTr="00A64450">
        <w:tc>
          <w:tcPr>
            <w:tcW w:w="0" w:type="auto"/>
            <w:shd w:val="clear" w:color="000000" w:fill="F2F2F2"/>
            <w:noWrap/>
            <w:vAlign w:val="center"/>
            <w:hideMark/>
          </w:tcPr>
          <w:p w14:paraId="0B29C9FC"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P68 Perinatal disorders</w:t>
            </w:r>
          </w:p>
        </w:tc>
        <w:tc>
          <w:tcPr>
            <w:tcW w:w="0" w:type="auto"/>
            <w:shd w:val="clear" w:color="000000" w:fill="F2F2F2"/>
            <w:noWrap/>
            <w:vAlign w:val="center"/>
            <w:hideMark/>
          </w:tcPr>
          <w:p w14:paraId="5D367368"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CF632BA"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C04CA28"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C545943" w14:textId="77777777" w:rsidTr="00A64450">
        <w:tc>
          <w:tcPr>
            <w:tcW w:w="0" w:type="auto"/>
            <w:shd w:val="clear" w:color="auto" w:fill="auto"/>
            <w:noWrap/>
            <w:vAlign w:val="center"/>
            <w:hideMark/>
          </w:tcPr>
          <w:p w14:paraId="3F353A2A"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P68_A</w:t>
            </w:r>
          </w:p>
        </w:tc>
        <w:tc>
          <w:tcPr>
            <w:tcW w:w="0" w:type="auto"/>
            <w:shd w:val="clear" w:color="auto" w:fill="auto"/>
            <w:noWrap/>
            <w:vAlign w:val="center"/>
            <w:hideMark/>
          </w:tcPr>
          <w:p w14:paraId="7805205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1,520</w:t>
            </w:r>
          </w:p>
        </w:tc>
        <w:tc>
          <w:tcPr>
            <w:tcW w:w="0" w:type="auto"/>
            <w:shd w:val="clear" w:color="auto" w:fill="auto"/>
            <w:noWrap/>
            <w:vAlign w:val="center"/>
            <w:hideMark/>
          </w:tcPr>
          <w:p w14:paraId="77B5B31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29.37 </w:t>
            </w:r>
          </w:p>
        </w:tc>
        <w:tc>
          <w:tcPr>
            <w:tcW w:w="0" w:type="auto"/>
            <w:shd w:val="clear" w:color="auto" w:fill="auto"/>
            <w:noWrap/>
            <w:vAlign w:val="center"/>
            <w:hideMark/>
          </w:tcPr>
          <w:p w14:paraId="10A385E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0.02 </w:t>
            </w:r>
          </w:p>
        </w:tc>
      </w:tr>
      <w:tr w:rsidR="00A64450" w:rsidRPr="00A64450" w14:paraId="439E6E1E" w14:textId="77777777" w:rsidTr="00A64450">
        <w:tc>
          <w:tcPr>
            <w:tcW w:w="0" w:type="auto"/>
            <w:shd w:val="clear" w:color="auto" w:fill="auto"/>
            <w:noWrap/>
            <w:vAlign w:val="center"/>
            <w:hideMark/>
          </w:tcPr>
          <w:p w14:paraId="7AF14C95"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P68_B</w:t>
            </w:r>
          </w:p>
        </w:tc>
        <w:tc>
          <w:tcPr>
            <w:tcW w:w="0" w:type="auto"/>
            <w:shd w:val="clear" w:color="auto" w:fill="auto"/>
            <w:noWrap/>
            <w:vAlign w:val="center"/>
            <w:hideMark/>
          </w:tcPr>
          <w:p w14:paraId="1613EA0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3,656</w:t>
            </w:r>
          </w:p>
        </w:tc>
        <w:tc>
          <w:tcPr>
            <w:tcW w:w="0" w:type="auto"/>
            <w:shd w:val="clear" w:color="auto" w:fill="auto"/>
            <w:noWrap/>
            <w:vAlign w:val="center"/>
            <w:hideMark/>
          </w:tcPr>
          <w:p w14:paraId="1506497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70.63 </w:t>
            </w:r>
          </w:p>
        </w:tc>
        <w:tc>
          <w:tcPr>
            <w:tcW w:w="0" w:type="auto"/>
            <w:shd w:val="clear" w:color="auto" w:fill="auto"/>
            <w:noWrap/>
            <w:vAlign w:val="center"/>
            <w:hideMark/>
          </w:tcPr>
          <w:p w14:paraId="2D3E21A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0.06 </w:t>
            </w:r>
          </w:p>
        </w:tc>
      </w:tr>
      <w:tr w:rsidR="00A64450" w:rsidRPr="00A64450" w14:paraId="487DE7C9" w14:textId="77777777" w:rsidTr="00A64450">
        <w:tc>
          <w:tcPr>
            <w:tcW w:w="0" w:type="auto"/>
            <w:shd w:val="clear" w:color="000000" w:fill="F2F2F2"/>
            <w:noWrap/>
            <w:vAlign w:val="center"/>
            <w:hideMark/>
          </w:tcPr>
          <w:p w14:paraId="2FF35C4D"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Q60 Reticuloendothelial and immunity disorder</w:t>
            </w:r>
          </w:p>
        </w:tc>
        <w:tc>
          <w:tcPr>
            <w:tcW w:w="0" w:type="auto"/>
            <w:shd w:val="clear" w:color="000000" w:fill="F2F2F2"/>
            <w:noWrap/>
            <w:vAlign w:val="center"/>
            <w:hideMark/>
          </w:tcPr>
          <w:p w14:paraId="2628C2E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4CAC67B"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22D21F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DF29102" w14:textId="77777777" w:rsidTr="00A64450">
        <w:tc>
          <w:tcPr>
            <w:tcW w:w="0" w:type="auto"/>
            <w:shd w:val="clear" w:color="auto" w:fill="auto"/>
            <w:noWrap/>
            <w:vAlign w:val="center"/>
            <w:hideMark/>
          </w:tcPr>
          <w:p w14:paraId="2131F40C"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Q60_A</w:t>
            </w:r>
          </w:p>
        </w:tc>
        <w:tc>
          <w:tcPr>
            <w:tcW w:w="0" w:type="auto"/>
            <w:shd w:val="clear" w:color="auto" w:fill="auto"/>
            <w:noWrap/>
            <w:vAlign w:val="center"/>
            <w:hideMark/>
          </w:tcPr>
          <w:p w14:paraId="146C24A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7,579</w:t>
            </w:r>
          </w:p>
        </w:tc>
        <w:tc>
          <w:tcPr>
            <w:tcW w:w="0" w:type="auto"/>
            <w:shd w:val="clear" w:color="auto" w:fill="auto"/>
            <w:noWrap/>
            <w:vAlign w:val="center"/>
            <w:hideMark/>
          </w:tcPr>
          <w:p w14:paraId="13C738F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60.40 </w:t>
            </w:r>
          </w:p>
        </w:tc>
        <w:tc>
          <w:tcPr>
            <w:tcW w:w="0" w:type="auto"/>
            <w:shd w:val="clear" w:color="auto" w:fill="auto"/>
            <w:noWrap/>
            <w:vAlign w:val="center"/>
            <w:hideMark/>
          </w:tcPr>
          <w:p w14:paraId="5CE23AB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0.12 </w:t>
            </w:r>
          </w:p>
        </w:tc>
      </w:tr>
      <w:tr w:rsidR="00A64450" w:rsidRPr="00A64450" w14:paraId="764C1E01" w14:textId="77777777" w:rsidTr="00A64450">
        <w:tc>
          <w:tcPr>
            <w:tcW w:w="0" w:type="auto"/>
            <w:shd w:val="clear" w:color="auto" w:fill="auto"/>
            <w:noWrap/>
            <w:vAlign w:val="center"/>
            <w:hideMark/>
          </w:tcPr>
          <w:p w14:paraId="0DB1EB79"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Q60_B</w:t>
            </w:r>
          </w:p>
        </w:tc>
        <w:tc>
          <w:tcPr>
            <w:tcW w:w="0" w:type="auto"/>
            <w:shd w:val="clear" w:color="auto" w:fill="auto"/>
            <w:noWrap/>
            <w:vAlign w:val="center"/>
            <w:hideMark/>
          </w:tcPr>
          <w:p w14:paraId="7DA32A3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4,968</w:t>
            </w:r>
          </w:p>
        </w:tc>
        <w:tc>
          <w:tcPr>
            <w:tcW w:w="0" w:type="auto"/>
            <w:shd w:val="clear" w:color="auto" w:fill="auto"/>
            <w:noWrap/>
            <w:vAlign w:val="center"/>
            <w:hideMark/>
          </w:tcPr>
          <w:p w14:paraId="7798699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39.60 </w:t>
            </w:r>
          </w:p>
        </w:tc>
        <w:tc>
          <w:tcPr>
            <w:tcW w:w="0" w:type="auto"/>
            <w:shd w:val="clear" w:color="auto" w:fill="auto"/>
            <w:noWrap/>
            <w:vAlign w:val="center"/>
            <w:hideMark/>
          </w:tcPr>
          <w:p w14:paraId="2D176A0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0.08 </w:t>
            </w:r>
          </w:p>
        </w:tc>
      </w:tr>
      <w:tr w:rsidR="00A64450" w:rsidRPr="00A64450" w14:paraId="2551B55A" w14:textId="77777777" w:rsidTr="00A64450">
        <w:tc>
          <w:tcPr>
            <w:tcW w:w="0" w:type="auto"/>
            <w:shd w:val="clear" w:color="auto" w:fill="auto"/>
            <w:noWrap/>
            <w:vAlign w:val="center"/>
            <w:hideMark/>
          </w:tcPr>
          <w:p w14:paraId="61280FC9"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 </w:t>
            </w:r>
          </w:p>
        </w:tc>
        <w:tc>
          <w:tcPr>
            <w:tcW w:w="0" w:type="auto"/>
            <w:shd w:val="clear" w:color="auto" w:fill="auto"/>
            <w:noWrap/>
            <w:vAlign w:val="center"/>
            <w:hideMark/>
          </w:tcPr>
          <w:p w14:paraId="58F282E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w:t>
            </w:r>
          </w:p>
        </w:tc>
        <w:tc>
          <w:tcPr>
            <w:tcW w:w="0" w:type="auto"/>
            <w:shd w:val="clear" w:color="auto" w:fill="auto"/>
            <w:noWrap/>
            <w:vAlign w:val="center"/>
            <w:hideMark/>
          </w:tcPr>
          <w:p w14:paraId="6A9600C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w:t>
            </w:r>
          </w:p>
        </w:tc>
        <w:tc>
          <w:tcPr>
            <w:tcW w:w="0" w:type="auto"/>
            <w:shd w:val="clear" w:color="auto" w:fill="auto"/>
            <w:noWrap/>
            <w:vAlign w:val="center"/>
            <w:hideMark/>
          </w:tcPr>
          <w:p w14:paraId="17A80EE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w:t>
            </w:r>
          </w:p>
        </w:tc>
      </w:tr>
      <w:tr w:rsidR="00A64450" w:rsidRPr="00A64450" w14:paraId="5CC2B383" w14:textId="77777777" w:rsidTr="00A64450">
        <w:tc>
          <w:tcPr>
            <w:tcW w:w="0" w:type="auto"/>
            <w:shd w:val="clear" w:color="000000" w:fill="F2F2F2"/>
            <w:noWrap/>
            <w:vAlign w:val="center"/>
            <w:hideMark/>
          </w:tcPr>
          <w:p w14:paraId="4AA6FEF5"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Q61 Red blood cell disorders</w:t>
            </w:r>
          </w:p>
        </w:tc>
        <w:tc>
          <w:tcPr>
            <w:tcW w:w="0" w:type="auto"/>
            <w:shd w:val="clear" w:color="000000" w:fill="F2F2F2"/>
            <w:noWrap/>
            <w:vAlign w:val="center"/>
            <w:hideMark/>
          </w:tcPr>
          <w:p w14:paraId="038FDED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165804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DF7F6C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1756E5E1" w14:textId="77777777" w:rsidTr="00A64450">
        <w:tc>
          <w:tcPr>
            <w:tcW w:w="0" w:type="auto"/>
            <w:shd w:val="clear" w:color="auto" w:fill="auto"/>
            <w:noWrap/>
            <w:vAlign w:val="center"/>
            <w:hideMark/>
          </w:tcPr>
          <w:p w14:paraId="346DA19A"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Q61_A</w:t>
            </w:r>
          </w:p>
        </w:tc>
        <w:tc>
          <w:tcPr>
            <w:tcW w:w="0" w:type="auto"/>
            <w:shd w:val="clear" w:color="auto" w:fill="auto"/>
            <w:noWrap/>
            <w:vAlign w:val="center"/>
            <w:hideMark/>
          </w:tcPr>
          <w:p w14:paraId="6CDD51D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13,392</w:t>
            </w:r>
          </w:p>
        </w:tc>
        <w:tc>
          <w:tcPr>
            <w:tcW w:w="0" w:type="auto"/>
            <w:shd w:val="clear" w:color="auto" w:fill="auto"/>
            <w:noWrap/>
            <w:vAlign w:val="center"/>
            <w:hideMark/>
          </w:tcPr>
          <w:p w14:paraId="01993DC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79.36 </w:t>
            </w:r>
          </w:p>
        </w:tc>
        <w:tc>
          <w:tcPr>
            <w:tcW w:w="0" w:type="auto"/>
            <w:shd w:val="clear" w:color="auto" w:fill="auto"/>
            <w:noWrap/>
            <w:vAlign w:val="center"/>
            <w:hideMark/>
          </w:tcPr>
          <w:p w14:paraId="6EE30C2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0.21 </w:t>
            </w:r>
          </w:p>
        </w:tc>
      </w:tr>
      <w:tr w:rsidR="00A64450" w:rsidRPr="00A64450" w14:paraId="7544E922" w14:textId="77777777" w:rsidTr="00A64450">
        <w:tc>
          <w:tcPr>
            <w:tcW w:w="0" w:type="auto"/>
            <w:shd w:val="clear" w:color="auto" w:fill="auto"/>
            <w:noWrap/>
            <w:vAlign w:val="center"/>
            <w:hideMark/>
          </w:tcPr>
          <w:p w14:paraId="7BBDAB59"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Q61_B</w:t>
            </w:r>
          </w:p>
        </w:tc>
        <w:tc>
          <w:tcPr>
            <w:tcW w:w="0" w:type="auto"/>
            <w:shd w:val="clear" w:color="auto" w:fill="auto"/>
            <w:noWrap/>
            <w:vAlign w:val="center"/>
            <w:hideMark/>
          </w:tcPr>
          <w:p w14:paraId="3663618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3,483</w:t>
            </w:r>
          </w:p>
        </w:tc>
        <w:tc>
          <w:tcPr>
            <w:tcW w:w="0" w:type="auto"/>
            <w:shd w:val="clear" w:color="auto" w:fill="auto"/>
            <w:noWrap/>
            <w:vAlign w:val="center"/>
            <w:hideMark/>
          </w:tcPr>
          <w:p w14:paraId="1DA15CF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20.64 </w:t>
            </w:r>
          </w:p>
        </w:tc>
        <w:tc>
          <w:tcPr>
            <w:tcW w:w="0" w:type="auto"/>
            <w:shd w:val="clear" w:color="auto" w:fill="auto"/>
            <w:noWrap/>
            <w:vAlign w:val="center"/>
            <w:hideMark/>
          </w:tcPr>
          <w:p w14:paraId="527889A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0.05 </w:t>
            </w:r>
          </w:p>
        </w:tc>
      </w:tr>
      <w:tr w:rsidR="00A64450" w:rsidRPr="00A64450" w14:paraId="06C9E554" w14:textId="77777777" w:rsidTr="00A64450">
        <w:tc>
          <w:tcPr>
            <w:tcW w:w="0" w:type="auto"/>
            <w:shd w:val="clear" w:color="000000" w:fill="F2F2F2"/>
            <w:noWrap/>
            <w:vAlign w:val="center"/>
            <w:hideMark/>
          </w:tcPr>
          <w:p w14:paraId="6FB0C305"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Q62 Haemostasis</w:t>
            </w:r>
          </w:p>
        </w:tc>
        <w:tc>
          <w:tcPr>
            <w:tcW w:w="0" w:type="auto"/>
            <w:shd w:val="clear" w:color="000000" w:fill="F2F2F2"/>
            <w:noWrap/>
            <w:vAlign w:val="center"/>
            <w:hideMark/>
          </w:tcPr>
          <w:p w14:paraId="6B3698D1"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891697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D879E1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22A77D68" w14:textId="77777777" w:rsidTr="00A64450">
        <w:tc>
          <w:tcPr>
            <w:tcW w:w="0" w:type="auto"/>
            <w:shd w:val="clear" w:color="auto" w:fill="auto"/>
            <w:noWrap/>
            <w:vAlign w:val="center"/>
            <w:hideMark/>
          </w:tcPr>
          <w:p w14:paraId="0A6F87E2"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Q62_A</w:t>
            </w:r>
          </w:p>
        </w:tc>
        <w:tc>
          <w:tcPr>
            <w:tcW w:w="0" w:type="auto"/>
            <w:shd w:val="clear" w:color="auto" w:fill="auto"/>
            <w:noWrap/>
            <w:vAlign w:val="center"/>
            <w:hideMark/>
          </w:tcPr>
          <w:p w14:paraId="73BC9DB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2,445</w:t>
            </w:r>
          </w:p>
        </w:tc>
        <w:tc>
          <w:tcPr>
            <w:tcW w:w="0" w:type="auto"/>
            <w:shd w:val="clear" w:color="auto" w:fill="auto"/>
            <w:noWrap/>
            <w:vAlign w:val="center"/>
            <w:hideMark/>
          </w:tcPr>
          <w:p w14:paraId="25FAC98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47.07 </w:t>
            </w:r>
          </w:p>
        </w:tc>
        <w:tc>
          <w:tcPr>
            <w:tcW w:w="0" w:type="auto"/>
            <w:shd w:val="clear" w:color="auto" w:fill="auto"/>
            <w:noWrap/>
            <w:vAlign w:val="center"/>
            <w:hideMark/>
          </w:tcPr>
          <w:p w14:paraId="2110F58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0.04 </w:t>
            </w:r>
          </w:p>
        </w:tc>
      </w:tr>
      <w:tr w:rsidR="00A64450" w:rsidRPr="00A64450" w14:paraId="1FC054A0" w14:textId="77777777" w:rsidTr="00A64450">
        <w:tc>
          <w:tcPr>
            <w:tcW w:w="0" w:type="auto"/>
            <w:shd w:val="clear" w:color="auto" w:fill="auto"/>
            <w:noWrap/>
            <w:vAlign w:val="center"/>
            <w:hideMark/>
          </w:tcPr>
          <w:p w14:paraId="0E82B7F4"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Q62_B</w:t>
            </w:r>
          </w:p>
        </w:tc>
        <w:tc>
          <w:tcPr>
            <w:tcW w:w="0" w:type="auto"/>
            <w:shd w:val="clear" w:color="auto" w:fill="auto"/>
            <w:noWrap/>
            <w:vAlign w:val="center"/>
            <w:hideMark/>
          </w:tcPr>
          <w:p w14:paraId="47D7D5D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1,800</w:t>
            </w:r>
          </w:p>
        </w:tc>
        <w:tc>
          <w:tcPr>
            <w:tcW w:w="0" w:type="auto"/>
            <w:shd w:val="clear" w:color="auto" w:fill="auto"/>
            <w:noWrap/>
            <w:vAlign w:val="center"/>
            <w:hideMark/>
          </w:tcPr>
          <w:p w14:paraId="3E32AC6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34.66 </w:t>
            </w:r>
          </w:p>
        </w:tc>
        <w:tc>
          <w:tcPr>
            <w:tcW w:w="0" w:type="auto"/>
            <w:shd w:val="clear" w:color="auto" w:fill="auto"/>
            <w:noWrap/>
            <w:vAlign w:val="center"/>
            <w:hideMark/>
          </w:tcPr>
          <w:p w14:paraId="390C164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0.03 </w:t>
            </w:r>
          </w:p>
        </w:tc>
      </w:tr>
      <w:tr w:rsidR="00A64450" w:rsidRPr="00A64450" w14:paraId="0F5D4309" w14:textId="77777777" w:rsidTr="00A64450">
        <w:tc>
          <w:tcPr>
            <w:tcW w:w="0" w:type="auto"/>
            <w:shd w:val="clear" w:color="auto" w:fill="auto"/>
            <w:noWrap/>
            <w:vAlign w:val="center"/>
            <w:hideMark/>
          </w:tcPr>
          <w:p w14:paraId="307B50FF"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Q62_C</w:t>
            </w:r>
          </w:p>
        </w:tc>
        <w:tc>
          <w:tcPr>
            <w:tcW w:w="0" w:type="auto"/>
            <w:shd w:val="clear" w:color="auto" w:fill="auto"/>
            <w:noWrap/>
            <w:vAlign w:val="center"/>
            <w:hideMark/>
          </w:tcPr>
          <w:p w14:paraId="05DF1C6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949</w:t>
            </w:r>
          </w:p>
        </w:tc>
        <w:tc>
          <w:tcPr>
            <w:tcW w:w="0" w:type="auto"/>
            <w:shd w:val="clear" w:color="auto" w:fill="auto"/>
            <w:noWrap/>
            <w:vAlign w:val="center"/>
            <w:hideMark/>
          </w:tcPr>
          <w:p w14:paraId="5B5280F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18.27 </w:t>
            </w:r>
          </w:p>
        </w:tc>
        <w:tc>
          <w:tcPr>
            <w:tcW w:w="0" w:type="auto"/>
            <w:shd w:val="clear" w:color="auto" w:fill="auto"/>
            <w:noWrap/>
            <w:vAlign w:val="center"/>
            <w:hideMark/>
          </w:tcPr>
          <w:p w14:paraId="072AC89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0.01 </w:t>
            </w:r>
          </w:p>
        </w:tc>
      </w:tr>
      <w:tr w:rsidR="00A64450" w:rsidRPr="00A64450" w14:paraId="4F9987F0" w14:textId="77777777" w:rsidTr="00A64450">
        <w:tc>
          <w:tcPr>
            <w:tcW w:w="0" w:type="auto"/>
            <w:shd w:val="clear" w:color="auto" w:fill="F2F2F2" w:themeFill="background1" w:themeFillShade="F2"/>
            <w:noWrap/>
            <w:vAlign w:val="center"/>
            <w:hideMark/>
          </w:tcPr>
          <w:p w14:paraId="07E17A61"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R62 Neoplastic disorders</w:t>
            </w:r>
          </w:p>
        </w:tc>
        <w:tc>
          <w:tcPr>
            <w:tcW w:w="0" w:type="auto"/>
            <w:shd w:val="clear" w:color="auto" w:fill="F2F2F2" w:themeFill="background1" w:themeFillShade="F2"/>
            <w:noWrap/>
            <w:vAlign w:val="center"/>
            <w:hideMark/>
          </w:tcPr>
          <w:p w14:paraId="7020810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auto" w:fill="F2F2F2" w:themeFill="background1" w:themeFillShade="F2"/>
            <w:noWrap/>
            <w:vAlign w:val="center"/>
            <w:hideMark/>
          </w:tcPr>
          <w:p w14:paraId="2A01CBD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auto" w:fill="F2F2F2" w:themeFill="background1" w:themeFillShade="F2"/>
            <w:noWrap/>
            <w:vAlign w:val="center"/>
            <w:hideMark/>
          </w:tcPr>
          <w:p w14:paraId="21F503A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423A68AB" w14:textId="77777777" w:rsidTr="00A64450">
        <w:tc>
          <w:tcPr>
            <w:tcW w:w="0" w:type="auto"/>
            <w:shd w:val="clear" w:color="auto" w:fill="auto"/>
            <w:noWrap/>
            <w:vAlign w:val="center"/>
            <w:hideMark/>
          </w:tcPr>
          <w:p w14:paraId="5000E877"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R62_A</w:t>
            </w:r>
          </w:p>
        </w:tc>
        <w:tc>
          <w:tcPr>
            <w:tcW w:w="0" w:type="auto"/>
            <w:shd w:val="clear" w:color="auto" w:fill="auto"/>
            <w:noWrap/>
            <w:vAlign w:val="center"/>
            <w:hideMark/>
          </w:tcPr>
          <w:p w14:paraId="4DE2F4B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2371</w:t>
            </w:r>
          </w:p>
        </w:tc>
        <w:tc>
          <w:tcPr>
            <w:tcW w:w="0" w:type="auto"/>
            <w:shd w:val="clear" w:color="auto" w:fill="auto"/>
            <w:noWrap/>
            <w:vAlign w:val="center"/>
            <w:hideMark/>
          </w:tcPr>
          <w:p w14:paraId="16D4233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11.83 </w:t>
            </w:r>
          </w:p>
        </w:tc>
        <w:tc>
          <w:tcPr>
            <w:tcW w:w="0" w:type="auto"/>
            <w:shd w:val="clear" w:color="auto" w:fill="auto"/>
            <w:noWrap/>
            <w:vAlign w:val="center"/>
            <w:hideMark/>
          </w:tcPr>
          <w:p w14:paraId="6358016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0.04 </w:t>
            </w:r>
          </w:p>
        </w:tc>
      </w:tr>
      <w:tr w:rsidR="00A64450" w:rsidRPr="00A64450" w14:paraId="0A418317" w14:textId="77777777" w:rsidTr="00A64450">
        <w:tc>
          <w:tcPr>
            <w:tcW w:w="0" w:type="auto"/>
            <w:shd w:val="clear" w:color="auto" w:fill="auto"/>
            <w:noWrap/>
            <w:vAlign w:val="center"/>
            <w:hideMark/>
          </w:tcPr>
          <w:p w14:paraId="55CE2DF4"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R62_B</w:t>
            </w:r>
          </w:p>
        </w:tc>
        <w:tc>
          <w:tcPr>
            <w:tcW w:w="0" w:type="auto"/>
            <w:shd w:val="clear" w:color="auto" w:fill="auto"/>
            <w:noWrap/>
            <w:vAlign w:val="center"/>
            <w:hideMark/>
          </w:tcPr>
          <w:p w14:paraId="61C5CE9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17678</w:t>
            </w:r>
          </w:p>
        </w:tc>
        <w:tc>
          <w:tcPr>
            <w:tcW w:w="0" w:type="auto"/>
            <w:shd w:val="clear" w:color="auto" w:fill="auto"/>
            <w:noWrap/>
            <w:vAlign w:val="center"/>
            <w:hideMark/>
          </w:tcPr>
          <w:p w14:paraId="7C92843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88.17 </w:t>
            </w:r>
          </w:p>
        </w:tc>
        <w:tc>
          <w:tcPr>
            <w:tcW w:w="0" w:type="auto"/>
            <w:shd w:val="clear" w:color="auto" w:fill="auto"/>
            <w:noWrap/>
            <w:vAlign w:val="center"/>
            <w:hideMark/>
          </w:tcPr>
          <w:p w14:paraId="1BE70F4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0.28 </w:t>
            </w:r>
          </w:p>
        </w:tc>
      </w:tr>
      <w:tr w:rsidR="00A64450" w:rsidRPr="00A64450" w14:paraId="013E5983" w14:textId="77777777" w:rsidTr="00A64450">
        <w:tc>
          <w:tcPr>
            <w:tcW w:w="0" w:type="auto"/>
            <w:shd w:val="clear" w:color="000000" w:fill="F2F2F2"/>
            <w:noWrap/>
            <w:vAlign w:val="center"/>
            <w:hideMark/>
          </w:tcPr>
          <w:p w14:paraId="0E4EC59A"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T60 Septicaemia</w:t>
            </w:r>
          </w:p>
        </w:tc>
        <w:tc>
          <w:tcPr>
            <w:tcW w:w="0" w:type="auto"/>
            <w:shd w:val="clear" w:color="000000" w:fill="F2F2F2"/>
            <w:noWrap/>
            <w:vAlign w:val="center"/>
            <w:hideMark/>
          </w:tcPr>
          <w:p w14:paraId="7EFF59EB"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529765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2ACFBA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56493DE2" w14:textId="77777777" w:rsidTr="00A64450">
        <w:tc>
          <w:tcPr>
            <w:tcW w:w="0" w:type="auto"/>
            <w:shd w:val="clear" w:color="auto" w:fill="auto"/>
            <w:noWrap/>
            <w:vAlign w:val="center"/>
            <w:hideMark/>
          </w:tcPr>
          <w:p w14:paraId="4FFC9A08"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T60_A</w:t>
            </w:r>
          </w:p>
        </w:tc>
        <w:tc>
          <w:tcPr>
            <w:tcW w:w="0" w:type="auto"/>
            <w:shd w:val="clear" w:color="auto" w:fill="auto"/>
            <w:noWrap/>
            <w:vAlign w:val="center"/>
            <w:hideMark/>
          </w:tcPr>
          <w:p w14:paraId="28ADFB8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12,553</w:t>
            </w:r>
          </w:p>
        </w:tc>
        <w:tc>
          <w:tcPr>
            <w:tcW w:w="0" w:type="auto"/>
            <w:shd w:val="clear" w:color="auto" w:fill="auto"/>
            <w:noWrap/>
            <w:vAlign w:val="center"/>
            <w:hideMark/>
          </w:tcPr>
          <w:p w14:paraId="3597281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85.67 </w:t>
            </w:r>
          </w:p>
        </w:tc>
        <w:tc>
          <w:tcPr>
            <w:tcW w:w="0" w:type="auto"/>
            <w:shd w:val="clear" w:color="auto" w:fill="auto"/>
            <w:noWrap/>
            <w:vAlign w:val="center"/>
            <w:hideMark/>
          </w:tcPr>
          <w:p w14:paraId="02E996C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0.20 </w:t>
            </w:r>
          </w:p>
        </w:tc>
      </w:tr>
      <w:tr w:rsidR="00A64450" w:rsidRPr="00A64450" w14:paraId="3D1810B9" w14:textId="77777777" w:rsidTr="00A64450">
        <w:tc>
          <w:tcPr>
            <w:tcW w:w="0" w:type="auto"/>
            <w:shd w:val="clear" w:color="auto" w:fill="auto"/>
            <w:noWrap/>
            <w:vAlign w:val="center"/>
            <w:hideMark/>
          </w:tcPr>
          <w:p w14:paraId="52D7E3CA"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T60_B</w:t>
            </w:r>
          </w:p>
        </w:tc>
        <w:tc>
          <w:tcPr>
            <w:tcW w:w="0" w:type="auto"/>
            <w:shd w:val="clear" w:color="auto" w:fill="auto"/>
            <w:noWrap/>
            <w:vAlign w:val="center"/>
            <w:hideMark/>
          </w:tcPr>
          <w:p w14:paraId="3F4AA15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2,099</w:t>
            </w:r>
          </w:p>
        </w:tc>
        <w:tc>
          <w:tcPr>
            <w:tcW w:w="0" w:type="auto"/>
            <w:shd w:val="clear" w:color="auto" w:fill="auto"/>
            <w:noWrap/>
            <w:vAlign w:val="center"/>
            <w:hideMark/>
          </w:tcPr>
          <w:p w14:paraId="2D1B473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14.33 </w:t>
            </w:r>
          </w:p>
        </w:tc>
        <w:tc>
          <w:tcPr>
            <w:tcW w:w="0" w:type="auto"/>
            <w:shd w:val="clear" w:color="auto" w:fill="auto"/>
            <w:noWrap/>
            <w:vAlign w:val="center"/>
            <w:hideMark/>
          </w:tcPr>
          <w:p w14:paraId="0A88CC7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0.03 </w:t>
            </w:r>
          </w:p>
        </w:tc>
      </w:tr>
      <w:tr w:rsidR="00A64450" w:rsidRPr="00A64450" w14:paraId="61393059" w14:textId="77777777" w:rsidTr="00A64450">
        <w:tc>
          <w:tcPr>
            <w:tcW w:w="0" w:type="auto"/>
            <w:shd w:val="clear" w:color="000000" w:fill="F2F2F2"/>
            <w:noWrap/>
            <w:vAlign w:val="center"/>
            <w:hideMark/>
          </w:tcPr>
          <w:p w14:paraId="5F4664D8"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T62 Fever of unknown origin</w:t>
            </w:r>
          </w:p>
        </w:tc>
        <w:tc>
          <w:tcPr>
            <w:tcW w:w="0" w:type="auto"/>
            <w:shd w:val="clear" w:color="000000" w:fill="F2F2F2"/>
            <w:noWrap/>
            <w:vAlign w:val="center"/>
            <w:hideMark/>
          </w:tcPr>
          <w:p w14:paraId="2A9791E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3C61AA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1FA0FB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116AFCF3" w14:textId="77777777" w:rsidTr="00A64450">
        <w:tc>
          <w:tcPr>
            <w:tcW w:w="0" w:type="auto"/>
            <w:shd w:val="clear" w:color="auto" w:fill="auto"/>
            <w:noWrap/>
            <w:vAlign w:val="center"/>
            <w:hideMark/>
          </w:tcPr>
          <w:p w14:paraId="6A00BCDE"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T62_A</w:t>
            </w:r>
          </w:p>
        </w:tc>
        <w:tc>
          <w:tcPr>
            <w:tcW w:w="0" w:type="auto"/>
            <w:shd w:val="clear" w:color="auto" w:fill="auto"/>
            <w:noWrap/>
            <w:vAlign w:val="center"/>
            <w:hideMark/>
          </w:tcPr>
          <w:p w14:paraId="395A782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16,301</w:t>
            </w:r>
          </w:p>
        </w:tc>
        <w:tc>
          <w:tcPr>
            <w:tcW w:w="0" w:type="auto"/>
            <w:shd w:val="clear" w:color="auto" w:fill="auto"/>
            <w:noWrap/>
            <w:vAlign w:val="center"/>
            <w:hideMark/>
          </w:tcPr>
          <w:p w14:paraId="5EBF378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37.44 </w:t>
            </w:r>
          </w:p>
        </w:tc>
        <w:tc>
          <w:tcPr>
            <w:tcW w:w="0" w:type="auto"/>
            <w:shd w:val="clear" w:color="auto" w:fill="auto"/>
            <w:noWrap/>
            <w:vAlign w:val="center"/>
            <w:hideMark/>
          </w:tcPr>
          <w:p w14:paraId="68C2BA1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0.26 </w:t>
            </w:r>
          </w:p>
        </w:tc>
      </w:tr>
      <w:tr w:rsidR="00A64450" w:rsidRPr="00A64450" w14:paraId="4444741D" w14:textId="77777777" w:rsidTr="00A64450">
        <w:tc>
          <w:tcPr>
            <w:tcW w:w="0" w:type="auto"/>
            <w:shd w:val="clear" w:color="auto" w:fill="auto"/>
            <w:noWrap/>
            <w:vAlign w:val="center"/>
            <w:hideMark/>
          </w:tcPr>
          <w:p w14:paraId="5076A6E8"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T62_B</w:t>
            </w:r>
          </w:p>
        </w:tc>
        <w:tc>
          <w:tcPr>
            <w:tcW w:w="0" w:type="auto"/>
            <w:shd w:val="clear" w:color="auto" w:fill="auto"/>
            <w:noWrap/>
            <w:vAlign w:val="center"/>
            <w:hideMark/>
          </w:tcPr>
          <w:p w14:paraId="72EDE7B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27,241</w:t>
            </w:r>
          </w:p>
        </w:tc>
        <w:tc>
          <w:tcPr>
            <w:tcW w:w="0" w:type="auto"/>
            <w:shd w:val="clear" w:color="auto" w:fill="auto"/>
            <w:noWrap/>
            <w:vAlign w:val="center"/>
            <w:hideMark/>
          </w:tcPr>
          <w:p w14:paraId="2BDE9A9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62.56 </w:t>
            </w:r>
          </w:p>
        </w:tc>
        <w:tc>
          <w:tcPr>
            <w:tcW w:w="0" w:type="auto"/>
            <w:shd w:val="clear" w:color="auto" w:fill="auto"/>
            <w:noWrap/>
            <w:vAlign w:val="center"/>
            <w:hideMark/>
          </w:tcPr>
          <w:p w14:paraId="15DC6CB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0.43 </w:t>
            </w:r>
          </w:p>
        </w:tc>
      </w:tr>
      <w:tr w:rsidR="00A64450" w:rsidRPr="00A64450" w14:paraId="2A593601" w14:textId="77777777" w:rsidTr="00A64450">
        <w:tc>
          <w:tcPr>
            <w:tcW w:w="0" w:type="auto"/>
            <w:shd w:val="clear" w:color="000000" w:fill="F2F2F2"/>
            <w:noWrap/>
            <w:vAlign w:val="center"/>
            <w:hideMark/>
          </w:tcPr>
          <w:p w14:paraId="11275421"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T63 Viral illness</w:t>
            </w:r>
          </w:p>
        </w:tc>
        <w:tc>
          <w:tcPr>
            <w:tcW w:w="0" w:type="auto"/>
            <w:shd w:val="clear" w:color="000000" w:fill="F2F2F2"/>
            <w:noWrap/>
            <w:vAlign w:val="center"/>
            <w:hideMark/>
          </w:tcPr>
          <w:p w14:paraId="2CD3366E"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DDBD588"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59B856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13FA8B4B" w14:textId="77777777" w:rsidTr="00A64450">
        <w:tc>
          <w:tcPr>
            <w:tcW w:w="0" w:type="auto"/>
            <w:shd w:val="clear" w:color="auto" w:fill="auto"/>
            <w:noWrap/>
            <w:vAlign w:val="center"/>
            <w:hideMark/>
          </w:tcPr>
          <w:p w14:paraId="3B7994B0"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T63_A</w:t>
            </w:r>
          </w:p>
        </w:tc>
        <w:tc>
          <w:tcPr>
            <w:tcW w:w="0" w:type="auto"/>
            <w:shd w:val="clear" w:color="auto" w:fill="auto"/>
            <w:noWrap/>
            <w:vAlign w:val="center"/>
            <w:hideMark/>
          </w:tcPr>
          <w:p w14:paraId="4249F2F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40,043</w:t>
            </w:r>
          </w:p>
        </w:tc>
        <w:tc>
          <w:tcPr>
            <w:tcW w:w="0" w:type="auto"/>
            <w:shd w:val="clear" w:color="auto" w:fill="auto"/>
            <w:noWrap/>
            <w:vAlign w:val="center"/>
            <w:hideMark/>
          </w:tcPr>
          <w:p w14:paraId="29FB9F9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27.62 </w:t>
            </w:r>
          </w:p>
        </w:tc>
        <w:tc>
          <w:tcPr>
            <w:tcW w:w="0" w:type="auto"/>
            <w:shd w:val="clear" w:color="auto" w:fill="auto"/>
            <w:noWrap/>
            <w:vAlign w:val="center"/>
            <w:hideMark/>
          </w:tcPr>
          <w:p w14:paraId="352628D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0.63 </w:t>
            </w:r>
          </w:p>
        </w:tc>
      </w:tr>
      <w:tr w:rsidR="00A64450" w:rsidRPr="00A64450" w14:paraId="2BA103B1" w14:textId="77777777" w:rsidTr="00A64450">
        <w:tc>
          <w:tcPr>
            <w:tcW w:w="0" w:type="auto"/>
            <w:shd w:val="clear" w:color="auto" w:fill="auto"/>
            <w:noWrap/>
            <w:vAlign w:val="center"/>
            <w:hideMark/>
          </w:tcPr>
          <w:p w14:paraId="0DBE6A08"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T63_B</w:t>
            </w:r>
          </w:p>
        </w:tc>
        <w:tc>
          <w:tcPr>
            <w:tcW w:w="0" w:type="auto"/>
            <w:shd w:val="clear" w:color="auto" w:fill="auto"/>
            <w:noWrap/>
            <w:vAlign w:val="center"/>
            <w:hideMark/>
          </w:tcPr>
          <w:p w14:paraId="5CF667B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104,918</w:t>
            </w:r>
          </w:p>
        </w:tc>
        <w:tc>
          <w:tcPr>
            <w:tcW w:w="0" w:type="auto"/>
            <w:shd w:val="clear" w:color="auto" w:fill="auto"/>
            <w:noWrap/>
            <w:vAlign w:val="center"/>
            <w:hideMark/>
          </w:tcPr>
          <w:p w14:paraId="73F56A6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72.38 </w:t>
            </w:r>
          </w:p>
        </w:tc>
        <w:tc>
          <w:tcPr>
            <w:tcW w:w="0" w:type="auto"/>
            <w:shd w:val="clear" w:color="auto" w:fill="auto"/>
            <w:noWrap/>
            <w:vAlign w:val="center"/>
            <w:hideMark/>
          </w:tcPr>
          <w:p w14:paraId="290122C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1.65 </w:t>
            </w:r>
          </w:p>
        </w:tc>
      </w:tr>
      <w:tr w:rsidR="00A64450" w:rsidRPr="00A64450" w14:paraId="19E305F4" w14:textId="77777777" w:rsidTr="00A64450">
        <w:tc>
          <w:tcPr>
            <w:tcW w:w="0" w:type="auto"/>
            <w:shd w:val="clear" w:color="000000" w:fill="F2F2F2"/>
            <w:noWrap/>
            <w:vAlign w:val="center"/>
            <w:hideMark/>
          </w:tcPr>
          <w:p w14:paraId="5B176262"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T64 Infectious and parasitic disease, other</w:t>
            </w:r>
          </w:p>
        </w:tc>
        <w:tc>
          <w:tcPr>
            <w:tcW w:w="0" w:type="auto"/>
            <w:shd w:val="clear" w:color="000000" w:fill="F2F2F2"/>
            <w:noWrap/>
            <w:vAlign w:val="center"/>
            <w:hideMark/>
          </w:tcPr>
          <w:p w14:paraId="2B26359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3E2186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3CFE723"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106EE47A" w14:textId="77777777" w:rsidTr="00A64450">
        <w:tc>
          <w:tcPr>
            <w:tcW w:w="0" w:type="auto"/>
            <w:shd w:val="clear" w:color="auto" w:fill="auto"/>
            <w:noWrap/>
            <w:vAlign w:val="center"/>
            <w:hideMark/>
          </w:tcPr>
          <w:p w14:paraId="35682C1F"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T64_A</w:t>
            </w:r>
          </w:p>
        </w:tc>
        <w:tc>
          <w:tcPr>
            <w:tcW w:w="0" w:type="auto"/>
            <w:shd w:val="clear" w:color="auto" w:fill="auto"/>
            <w:noWrap/>
            <w:vAlign w:val="center"/>
            <w:hideMark/>
          </w:tcPr>
          <w:p w14:paraId="787169D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6,168</w:t>
            </w:r>
          </w:p>
        </w:tc>
        <w:tc>
          <w:tcPr>
            <w:tcW w:w="0" w:type="auto"/>
            <w:shd w:val="clear" w:color="auto" w:fill="auto"/>
            <w:noWrap/>
            <w:vAlign w:val="center"/>
            <w:hideMark/>
          </w:tcPr>
          <w:p w14:paraId="31F743D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52.73 </w:t>
            </w:r>
          </w:p>
        </w:tc>
        <w:tc>
          <w:tcPr>
            <w:tcW w:w="0" w:type="auto"/>
            <w:shd w:val="clear" w:color="auto" w:fill="auto"/>
            <w:noWrap/>
            <w:vAlign w:val="center"/>
            <w:hideMark/>
          </w:tcPr>
          <w:p w14:paraId="75F3436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0.10 </w:t>
            </w:r>
          </w:p>
        </w:tc>
      </w:tr>
      <w:tr w:rsidR="00A64450" w:rsidRPr="00A64450" w14:paraId="091F38E3" w14:textId="77777777" w:rsidTr="00A64450">
        <w:tc>
          <w:tcPr>
            <w:tcW w:w="0" w:type="auto"/>
            <w:shd w:val="clear" w:color="auto" w:fill="auto"/>
            <w:noWrap/>
            <w:vAlign w:val="center"/>
            <w:hideMark/>
          </w:tcPr>
          <w:p w14:paraId="093FC635"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T64_B</w:t>
            </w:r>
          </w:p>
        </w:tc>
        <w:tc>
          <w:tcPr>
            <w:tcW w:w="0" w:type="auto"/>
            <w:shd w:val="clear" w:color="auto" w:fill="auto"/>
            <w:noWrap/>
            <w:vAlign w:val="center"/>
            <w:hideMark/>
          </w:tcPr>
          <w:p w14:paraId="6EA3A75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5,530</w:t>
            </w:r>
          </w:p>
        </w:tc>
        <w:tc>
          <w:tcPr>
            <w:tcW w:w="0" w:type="auto"/>
            <w:shd w:val="clear" w:color="auto" w:fill="auto"/>
            <w:noWrap/>
            <w:vAlign w:val="center"/>
            <w:hideMark/>
          </w:tcPr>
          <w:p w14:paraId="17575E0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47.27 </w:t>
            </w:r>
          </w:p>
        </w:tc>
        <w:tc>
          <w:tcPr>
            <w:tcW w:w="0" w:type="auto"/>
            <w:shd w:val="clear" w:color="auto" w:fill="auto"/>
            <w:noWrap/>
            <w:vAlign w:val="center"/>
            <w:hideMark/>
          </w:tcPr>
          <w:p w14:paraId="0DBF90B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0.09 </w:t>
            </w:r>
          </w:p>
        </w:tc>
      </w:tr>
      <w:tr w:rsidR="00A64450" w:rsidRPr="00A64450" w14:paraId="559A6E96" w14:textId="77777777" w:rsidTr="00A64450">
        <w:tc>
          <w:tcPr>
            <w:tcW w:w="0" w:type="auto"/>
            <w:shd w:val="clear" w:color="000000" w:fill="F2F2F2"/>
            <w:noWrap/>
            <w:vAlign w:val="center"/>
            <w:hideMark/>
          </w:tcPr>
          <w:p w14:paraId="0DD61ABC"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U62 Psychosis</w:t>
            </w:r>
          </w:p>
        </w:tc>
        <w:tc>
          <w:tcPr>
            <w:tcW w:w="0" w:type="auto"/>
            <w:shd w:val="clear" w:color="000000" w:fill="F2F2F2"/>
            <w:noWrap/>
            <w:vAlign w:val="center"/>
            <w:hideMark/>
          </w:tcPr>
          <w:p w14:paraId="69CC4F99"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E168E5A"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25FF08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01D950D1" w14:textId="77777777" w:rsidTr="00A64450">
        <w:tc>
          <w:tcPr>
            <w:tcW w:w="0" w:type="auto"/>
            <w:shd w:val="clear" w:color="auto" w:fill="auto"/>
            <w:noWrap/>
            <w:vAlign w:val="center"/>
            <w:hideMark/>
          </w:tcPr>
          <w:p w14:paraId="209155A6"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U62_A</w:t>
            </w:r>
          </w:p>
        </w:tc>
        <w:tc>
          <w:tcPr>
            <w:tcW w:w="0" w:type="auto"/>
            <w:shd w:val="clear" w:color="auto" w:fill="auto"/>
            <w:noWrap/>
            <w:vAlign w:val="center"/>
            <w:hideMark/>
          </w:tcPr>
          <w:p w14:paraId="028F7D0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1,179</w:t>
            </w:r>
          </w:p>
        </w:tc>
        <w:tc>
          <w:tcPr>
            <w:tcW w:w="0" w:type="auto"/>
            <w:shd w:val="clear" w:color="auto" w:fill="auto"/>
            <w:noWrap/>
            <w:vAlign w:val="center"/>
            <w:hideMark/>
          </w:tcPr>
          <w:p w14:paraId="55BC201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5.36 </w:t>
            </w:r>
          </w:p>
        </w:tc>
        <w:tc>
          <w:tcPr>
            <w:tcW w:w="0" w:type="auto"/>
            <w:shd w:val="clear" w:color="auto" w:fill="auto"/>
            <w:noWrap/>
            <w:vAlign w:val="center"/>
            <w:hideMark/>
          </w:tcPr>
          <w:p w14:paraId="2D2865E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0.02 </w:t>
            </w:r>
          </w:p>
        </w:tc>
      </w:tr>
      <w:tr w:rsidR="00A64450" w:rsidRPr="00A64450" w14:paraId="61897B76" w14:textId="77777777" w:rsidTr="00A64450">
        <w:tc>
          <w:tcPr>
            <w:tcW w:w="0" w:type="auto"/>
            <w:shd w:val="clear" w:color="auto" w:fill="auto"/>
            <w:noWrap/>
            <w:vAlign w:val="center"/>
            <w:hideMark/>
          </w:tcPr>
          <w:p w14:paraId="08FE20DF"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U62_B</w:t>
            </w:r>
          </w:p>
        </w:tc>
        <w:tc>
          <w:tcPr>
            <w:tcW w:w="0" w:type="auto"/>
            <w:shd w:val="clear" w:color="auto" w:fill="auto"/>
            <w:noWrap/>
            <w:vAlign w:val="center"/>
            <w:hideMark/>
          </w:tcPr>
          <w:p w14:paraId="183FAE4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20,837</w:t>
            </w:r>
          </w:p>
        </w:tc>
        <w:tc>
          <w:tcPr>
            <w:tcW w:w="0" w:type="auto"/>
            <w:shd w:val="clear" w:color="auto" w:fill="auto"/>
            <w:noWrap/>
            <w:vAlign w:val="center"/>
            <w:hideMark/>
          </w:tcPr>
          <w:p w14:paraId="5E0EC60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94.64 </w:t>
            </w:r>
          </w:p>
        </w:tc>
        <w:tc>
          <w:tcPr>
            <w:tcW w:w="0" w:type="auto"/>
            <w:shd w:val="clear" w:color="auto" w:fill="auto"/>
            <w:noWrap/>
            <w:vAlign w:val="center"/>
            <w:hideMark/>
          </w:tcPr>
          <w:p w14:paraId="77CF29F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0.33 </w:t>
            </w:r>
          </w:p>
        </w:tc>
      </w:tr>
      <w:tr w:rsidR="00A64450" w:rsidRPr="00A64450" w14:paraId="2CBCCA7A" w14:textId="77777777" w:rsidTr="00A64450">
        <w:tc>
          <w:tcPr>
            <w:tcW w:w="0" w:type="auto"/>
            <w:shd w:val="clear" w:color="000000" w:fill="F2F2F2"/>
            <w:noWrap/>
            <w:vAlign w:val="center"/>
            <w:hideMark/>
          </w:tcPr>
          <w:p w14:paraId="72524797"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U69 Mental and behavioural disorder, other</w:t>
            </w:r>
          </w:p>
        </w:tc>
        <w:tc>
          <w:tcPr>
            <w:tcW w:w="0" w:type="auto"/>
            <w:shd w:val="clear" w:color="000000" w:fill="F2F2F2"/>
            <w:noWrap/>
            <w:vAlign w:val="center"/>
            <w:hideMark/>
          </w:tcPr>
          <w:p w14:paraId="5991510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6DD9BF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EB4E4D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19A3860F" w14:textId="77777777" w:rsidTr="00A64450">
        <w:tc>
          <w:tcPr>
            <w:tcW w:w="0" w:type="auto"/>
            <w:shd w:val="clear" w:color="auto" w:fill="auto"/>
            <w:noWrap/>
            <w:vAlign w:val="center"/>
            <w:hideMark/>
          </w:tcPr>
          <w:p w14:paraId="61B07C37"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U69_A</w:t>
            </w:r>
          </w:p>
        </w:tc>
        <w:tc>
          <w:tcPr>
            <w:tcW w:w="0" w:type="auto"/>
            <w:shd w:val="clear" w:color="auto" w:fill="auto"/>
            <w:noWrap/>
            <w:vAlign w:val="center"/>
            <w:hideMark/>
          </w:tcPr>
          <w:p w14:paraId="4A9A384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18,727</w:t>
            </w:r>
          </w:p>
        </w:tc>
        <w:tc>
          <w:tcPr>
            <w:tcW w:w="0" w:type="auto"/>
            <w:shd w:val="clear" w:color="auto" w:fill="auto"/>
            <w:noWrap/>
            <w:vAlign w:val="center"/>
            <w:hideMark/>
          </w:tcPr>
          <w:p w14:paraId="196DBDA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11.91 </w:t>
            </w:r>
          </w:p>
        </w:tc>
        <w:tc>
          <w:tcPr>
            <w:tcW w:w="0" w:type="auto"/>
            <w:shd w:val="clear" w:color="auto" w:fill="auto"/>
            <w:noWrap/>
            <w:vAlign w:val="center"/>
            <w:hideMark/>
          </w:tcPr>
          <w:p w14:paraId="2211A2E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0.30 </w:t>
            </w:r>
          </w:p>
        </w:tc>
      </w:tr>
      <w:tr w:rsidR="00A64450" w:rsidRPr="00A64450" w14:paraId="444798B0" w14:textId="77777777" w:rsidTr="00A64450">
        <w:tc>
          <w:tcPr>
            <w:tcW w:w="0" w:type="auto"/>
            <w:shd w:val="clear" w:color="auto" w:fill="auto"/>
            <w:noWrap/>
            <w:vAlign w:val="center"/>
            <w:hideMark/>
          </w:tcPr>
          <w:p w14:paraId="315AB6E1"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U69_B</w:t>
            </w:r>
          </w:p>
        </w:tc>
        <w:tc>
          <w:tcPr>
            <w:tcW w:w="0" w:type="auto"/>
            <w:shd w:val="clear" w:color="auto" w:fill="auto"/>
            <w:noWrap/>
            <w:vAlign w:val="center"/>
            <w:hideMark/>
          </w:tcPr>
          <w:p w14:paraId="0026AFE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43,993</w:t>
            </w:r>
          </w:p>
        </w:tc>
        <w:tc>
          <w:tcPr>
            <w:tcW w:w="0" w:type="auto"/>
            <w:shd w:val="clear" w:color="auto" w:fill="auto"/>
            <w:noWrap/>
            <w:vAlign w:val="center"/>
            <w:hideMark/>
          </w:tcPr>
          <w:p w14:paraId="673611E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27.97 </w:t>
            </w:r>
          </w:p>
        </w:tc>
        <w:tc>
          <w:tcPr>
            <w:tcW w:w="0" w:type="auto"/>
            <w:shd w:val="clear" w:color="auto" w:fill="auto"/>
            <w:noWrap/>
            <w:vAlign w:val="center"/>
            <w:hideMark/>
          </w:tcPr>
          <w:p w14:paraId="205A53A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0.69 </w:t>
            </w:r>
          </w:p>
        </w:tc>
      </w:tr>
      <w:tr w:rsidR="00A64450" w:rsidRPr="00A64450" w14:paraId="4F1DD5BB" w14:textId="77777777" w:rsidTr="00A64450">
        <w:tc>
          <w:tcPr>
            <w:tcW w:w="0" w:type="auto"/>
            <w:shd w:val="clear" w:color="auto" w:fill="auto"/>
            <w:noWrap/>
            <w:vAlign w:val="center"/>
            <w:hideMark/>
          </w:tcPr>
          <w:p w14:paraId="09B9772D"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U69_C</w:t>
            </w:r>
          </w:p>
        </w:tc>
        <w:tc>
          <w:tcPr>
            <w:tcW w:w="0" w:type="auto"/>
            <w:shd w:val="clear" w:color="auto" w:fill="auto"/>
            <w:noWrap/>
            <w:vAlign w:val="center"/>
            <w:hideMark/>
          </w:tcPr>
          <w:p w14:paraId="2B1DA7A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57,475</w:t>
            </w:r>
          </w:p>
        </w:tc>
        <w:tc>
          <w:tcPr>
            <w:tcW w:w="0" w:type="auto"/>
            <w:shd w:val="clear" w:color="auto" w:fill="auto"/>
            <w:noWrap/>
            <w:vAlign w:val="center"/>
            <w:hideMark/>
          </w:tcPr>
          <w:p w14:paraId="2BB5954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36.54 </w:t>
            </w:r>
          </w:p>
        </w:tc>
        <w:tc>
          <w:tcPr>
            <w:tcW w:w="0" w:type="auto"/>
            <w:shd w:val="clear" w:color="auto" w:fill="auto"/>
            <w:noWrap/>
            <w:vAlign w:val="center"/>
            <w:hideMark/>
          </w:tcPr>
          <w:p w14:paraId="702B7B1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0.91 </w:t>
            </w:r>
          </w:p>
        </w:tc>
      </w:tr>
      <w:tr w:rsidR="00A64450" w:rsidRPr="00A64450" w14:paraId="2D786472" w14:textId="77777777" w:rsidTr="00A64450">
        <w:tc>
          <w:tcPr>
            <w:tcW w:w="0" w:type="auto"/>
            <w:shd w:val="clear" w:color="auto" w:fill="auto"/>
            <w:noWrap/>
            <w:vAlign w:val="center"/>
            <w:hideMark/>
          </w:tcPr>
          <w:p w14:paraId="469D3F93"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U69_D</w:t>
            </w:r>
          </w:p>
        </w:tc>
        <w:tc>
          <w:tcPr>
            <w:tcW w:w="0" w:type="auto"/>
            <w:shd w:val="clear" w:color="auto" w:fill="auto"/>
            <w:noWrap/>
            <w:vAlign w:val="center"/>
            <w:hideMark/>
          </w:tcPr>
          <w:p w14:paraId="199CBFA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37,081</w:t>
            </w:r>
          </w:p>
        </w:tc>
        <w:tc>
          <w:tcPr>
            <w:tcW w:w="0" w:type="auto"/>
            <w:shd w:val="clear" w:color="auto" w:fill="auto"/>
            <w:noWrap/>
            <w:vAlign w:val="center"/>
            <w:hideMark/>
          </w:tcPr>
          <w:p w14:paraId="2D71F81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23.58 </w:t>
            </w:r>
          </w:p>
        </w:tc>
        <w:tc>
          <w:tcPr>
            <w:tcW w:w="0" w:type="auto"/>
            <w:shd w:val="clear" w:color="auto" w:fill="auto"/>
            <w:noWrap/>
            <w:vAlign w:val="center"/>
            <w:hideMark/>
          </w:tcPr>
          <w:p w14:paraId="08472C3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0.58 </w:t>
            </w:r>
          </w:p>
        </w:tc>
      </w:tr>
      <w:tr w:rsidR="00A64450" w:rsidRPr="00A64450" w14:paraId="2AE827A4" w14:textId="77777777" w:rsidTr="00A64450">
        <w:tc>
          <w:tcPr>
            <w:tcW w:w="0" w:type="auto"/>
            <w:shd w:val="clear" w:color="auto" w:fill="F2F2F2" w:themeFill="background1" w:themeFillShade="F2"/>
            <w:noWrap/>
            <w:vAlign w:val="center"/>
            <w:hideMark/>
          </w:tcPr>
          <w:p w14:paraId="7EB225CE"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V69 Alcohol and/ or drug related mental and behavioural disorders</w:t>
            </w:r>
          </w:p>
        </w:tc>
        <w:tc>
          <w:tcPr>
            <w:tcW w:w="0" w:type="auto"/>
            <w:shd w:val="clear" w:color="auto" w:fill="F2F2F2" w:themeFill="background1" w:themeFillShade="F2"/>
            <w:noWrap/>
            <w:vAlign w:val="center"/>
            <w:hideMark/>
          </w:tcPr>
          <w:p w14:paraId="1361391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auto" w:fill="F2F2F2" w:themeFill="background1" w:themeFillShade="F2"/>
            <w:noWrap/>
            <w:vAlign w:val="center"/>
            <w:hideMark/>
          </w:tcPr>
          <w:p w14:paraId="13D8C8F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auto" w:fill="F2F2F2" w:themeFill="background1" w:themeFillShade="F2"/>
            <w:noWrap/>
            <w:vAlign w:val="center"/>
            <w:hideMark/>
          </w:tcPr>
          <w:p w14:paraId="7EA2140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75E660DE" w14:textId="77777777" w:rsidTr="00A64450">
        <w:tc>
          <w:tcPr>
            <w:tcW w:w="0" w:type="auto"/>
            <w:shd w:val="clear" w:color="auto" w:fill="auto"/>
            <w:noWrap/>
            <w:vAlign w:val="center"/>
            <w:hideMark/>
          </w:tcPr>
          <w:p w14:paraId="27458E3B"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V69_A</w:t>
            </w:r>
          </w:p>
        </w:tc>
        <w:tc>
          <w:tcPr>
            <w:tcW w:w="0" w:type="auto"/>
            <w:shd w:val="clear" w:color="auto" w:fill="auto"/>
            <w:noWrap/>
            <w:vAlign w:val="center"/>
            <w:hideMark/>
          </w:tcPr>
          <w:p w14:paraId="326E242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5,245</w:t>
            </w:r>
          </w:p>
        </w:tc>
        <w:tc>
          <w:tcPr>
            <w:tcW w:w="0" w:type="auto"/>
            <w:shd w:val="clear" w:color="auto" w:fill="auto"/>
            <w:noWrap/>
            <w:vAlign w:val="center"/>
            <w:hideMark/>
          </w:tcPr>
          <w:p w14:paraId="466CF6C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10.70 </w:t>
            </w:r>
          </w:p>
        </w:tc>
        <w:tc>
          <w:tcPr>
            <w:tcW w:w="0" w:type="auto"/>
            <w:shd w:val="clear" w:color="auto" w:fill="auto"/>
            <w:noWrap/>
            <w:vAlign w:val="center"/>
            <w:hideMark/>
          </w:tcPr>
          <w:p w14:paraId="5D43321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0.08 </w:t>
            </w:r>
          </w:p>
        </w:tc>
      </w:tr>
      <w:tr w:rsidR="00A64450" w:rsidRPr="00A64450" w14:paraId="574648AC" w14:textId="77777777" w:rsidTr="00A64450">
        <w:tc>
          <w:tcPr>
            <w:tcW w:w="0" w:type="auto"/>
            <w:shd w:val="clear" w:color="auto" w:fill="auto"/>
            <w:noWrap/>
            <w:vAlign w:val="center"/>
            <w:hideMark/>
          </w:tcPr>
          <w:p w14:paraId="221F18CA"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V69_B</w:t>
            </w:r>
          </w:p>
        </w:tc>
        <w:tc>
          <w:tcPr>
            <w:tcW w:w="0" w:type="auto"/>
            <w:shd w:val="clear" w:color="auto" w:fill="auto"/>
            <w:noWrap/>
            <w:vAlign w:val="center"/>
            <w:hideMark/>
          </w:tcPr>
          <w:p w14:paraId="1E06C5D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33,967</w:t>
            </w:r>
          </w:p>
        </w:tc>
        <w:tc>
          <w:tcPr>
            <w:tcW w:w="0" w:type="auto"/>
            <w:shd w:val="clear" w:color="auto" w:fill="auto"/>
            <w:noWrap/>
            <w:vAlign w:val="center"/>
            <w:hideMark/>
          </w:tcPr>
          <w:p w14:paraId="04E0956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69.33 </w:t>
            </w:r>
          </w:p>
        </w:tc>
        <w:tc>
          <w:tcPr>
            <w:tcW w:w="0" w:type="auto"/>
            <w:shd w:val="clear" w:color="auto" w:fill="auto"/>
            <w:noWrap/>
            <w:vAlign w:val="center"/>
            <w:hideMark/>
          </w:tcPr>
          <w:p w14:paraId="36CFA6F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0.54 </w:t>
            </w:r>
          </w:p>
        </w:tc>
      </w:tr>
      <w:tr w:rsidR="00A64450" w:rsidRPr="00A64450" w14:paraId="3B90F62D" w14:textId="77777777" w:rsidTr="00A64450">
        <w:tc>
          <w:tcPr>
            <w:tcW w:w="0" w:type="auto"/>
            <w:shd w:val="clear" w:color="auto" w:fill="auto"/>
            <w:noWrap/>
            <w:vAlign w:val="center"/>
            <w:hideMark/>
          </w:tcPr>
          <w:p w14:paraId="3E5EC5A0"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V69_C</w:t>
            </w:r>
          </w:p>
        </w:tc>
        <w:tc>
          <w:tcPr>
            <w:tcW w:w="0" w:type="auto"/>
            <w:shd w:val="clear" w:color="auto" w:fill="auto"/>
            <w:noWrap/>
            <w:vAlign w:val="center"/>
            <w:hideMark/>
          </w:tcPr>
          <w:p w14:paraId="54D06E7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9,784</w:t>
            </w:r>
          </w:p>
        </w:tc>
        <w:tc>
          <w:tcPr>
            <w:tcW w:w="0" w:type="auto"/>
            <w:shd w:val="clear" w:color="auto" w:fill="auto"/>
            <w:noWrap/>
            <w:vAlign w:val="center"/>
            <w:hideMark/>
          </w:tcPr>
          <w:p w14:paraId="5B2B38F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19.97 </w:t>
            </w:r>
          </w:p>
        </w:tc>
        <w:tc>
          <w:tcPr>
            <w:tcW w:w="0" w:type="auto"/>
            <w:shd w:val="clear" w:color="auto" w:fill="auto"/>
            <w:noWrap/>
            <w:vAlign w:val="center"/>
            <w:hideMark/>
          </w:tcPr>
          <w:p w14:paraId="2435B5E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0.15 </w:t>
            </w:r>
          </w:p>
        </w:tc>
      </w:tr>
      <w:tr w:rsidR="00A64450" w:rsidRPr="00A64450" w14:paraId="333FAC17" w14:textId="77777777" w:rsidTr="00A64450">
        <w:tc>
          <w:tcPr>
            <w:tcW w:w="0" w:type="auto"/>
            <w:shd w:val="clear" w:color="000000" w:fill="F2F2F2"/>
            <w:noWrap/>
            <w:vAlign w:val="center"/>
            <w:hideMark/>
          </w:tcPr>
          <w:p w14:paraId="4340F536"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X61 Allergic reactions</w:t>
            </w:r>
          </w:p>
        </w:tc>
        <w:tc>
          <w:tcPr>
            <w:tcW w:w="0" w:type="auto"/>
            <w:shd w:val="clear" w:color="000000" w:fill="F2F2F2"/>
            <w:noWrap/>
            <w:vAlign w:val="center"/>
            <w:hideMark/>
          </w:tcPr>
          <w:p w14:paraId="2E0C02CB"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DD3E7F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57777E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2CEC87CE" w14:textId="77777777" w:rsidTr="00A64450">
        <w:tc>
          <w:tcPr>
            <w:tcW w:w="0" w:type="auto"/>
            <w:shd w:val="clear" w:color="auto" w:fill="auto"/>
            <w:noWrap/>
            <w:vAlign w:val="center"/>
            <w:hideMark/>
          </w:tcPr>
          <w:p w14:paraId="2CB9B9A9"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X61_A</w:t>
            </w:r>
          </w:p>
        </w:tc>
        <w:tc>
          <w:tcPr>
            <w:tcW w:w="0" w:type="auto"/>
            <w:shd w:val="clear" w:color="auto" w:fill="auto"/>
            <w:noWrap/>
            <w:vAlign w:val="center"/>
            <w:hideMark/>
          </w:tcPr>
          <w:p w14:paraId="6C1450E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18,203</w:t>
            </w:r>
          </w:p>
        </w:tc>
        <w:tc>
          <w:tcPr>
            <w:tcW w:w="0" w:type="auto"/>
            <w:shd w:val="clear" w:color="auto" w:fill="auto"/>
            <w:noWrap/>
            <w:vAlign w:val="center"/>
            <w:hideMark/>
          </w:tcPr>
          <w:p w14:paraId="6271675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42.26 </w:t>
            </w:r>
          </w:p>
        </w:tc>
        <w:tc>
          <w:tcPr>
            <w:tcW w:w="0" w:type="auto"/>
            <w:shd w:val="clear" w:color="auto" w:fill="auto"/>
            <w:noWrap/>
            <w:vAlign w:val="center"/>
            <w:hideMark/>
          </w:tcPr>
          <w:p w14:paraId="33966D5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0.29 </w:t>
            </w:r>
          </w:p>
        </w:tc>
      </w:tr>
      <w:tr w:rsidR="00A64450" w:rsidRPr="00A64450" w14:paraId="03DC9105" w14:textId="77777777" w:rsidTr="00A64450">
        <w:tc>
          <w:tcPr>
            <w:tcW w:w="0" w:type="auto"/>
            <w:shd w:val="clear" w:color="auto" w:fill="auto"/>
            <w:noWrap/>
            <w:vAlign w:val="center"/>
            <w:hideMark/>
          </w:tcPr>
          <w:p w14:paraId="0922B957"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X61_B</w:t>
            </w:r>
          </w:p>
        </w:tc>
        <w:tc>
          <w:tcPr>
            <w:tcW w:w="0" w:type="auto"/>
            <w:shd w:val="clear" w:color="auto" w:fill="auto"/>
            <w:noWrap/>
            <w:vAlign w:val="center"/>
            <w:hideMark/>
          </w:tcPr>
          <w:p w14:paraId="142CE75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24,873</w:t>
            </w:r>
          </w:p>
        </w:tc>
        <w:tc>
          <w:tcPr>
            <w:tcW w:w="0" w:type="auto"/>
            <w:shd w:val="clear" w:color="auto" w:fill="auto"/>
            <w:noWrap/>
            <w:vAlign w:val="center"/>
            <w:hideMark/>
          </w:tcPr>
          <w:p w14:paraId="19B4D3C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57.74 </w:t>
            </w:r>
          </w:p>
        </w:tc>
        <w:tc>
          <w:tcPr>
            <w:tcW w:w="0" w:type="auto"/>
            <w:shd w:val="clear" w:color="auto" w:fill="auto"/>
            <w:noWrap/>
            <w:vAlign w:val="center"/>
            <w:hideMark/>
          </w:tcPr>
          <w:p w14:paraId="492DF9F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0.39 </w:t>
            </w:r>
          </w:p>
        </w:tc>
      </w:tr>
      <w:tr w:rsidR="00A64450" w:rsidRPr="00A64450" w14:paraId="22FF1E49" w14:textId="77777777" w:rsidTr="00A64450">
        <w:tc>
          <w:tcPr>
            <w:tcW w:w="0" w:type="auto"/>
            <w:shd w:val="clear" w:color="000000" w:fill="F2F2F2"/>
            <w:noWrap/>
            <w:vAlign w:val="center"/>
            <w:hideMark/>
          </w:tcPr>
          <w:p w14:paraId="3FB41714"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X62 Poisoning</w:t>
            </w:r>
          </w:p>
        </w:tc>
        <w:tc>
          <w:tcPr>
            <w:tcW w:w="0" w:type="auto"/>
            <w:shd w:val="clear" w:color="000000" w:fill="F2F2F2"/>
            <w:noWrap/>
            <w:vAlign w:val="center"/>
            <w:hideMark/>
          </w:tcPr>
          <w:p w14:paraId="7AE61ED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9396635"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A12EC4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4645E321" w14:textId="77777777" w:rsidTr="00A64450">
        <w:tc>
          <w:tcPr>
            <w:tcW w:w="0" w:type="auto"/>
            <w:shd w:val="clear" w:color="auto" w:fill="auto"/>
            <w:noWrap/>
            <w:vAlign w:val="center"/>
            <w:hideMark/>
          </w:tcPr>
          <w:p w14:paraId="30399CBB"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X62_A</w:t>
            </w:r>
          </w:p>
        </w:tc>
        <w:tc>
          <w:tcPr>
            <w:tcW w:w="0" w:type="auto"/>
            <w:shd w:val="clear" w:color="auto" w:fill="auto"/>
            <w:noWrap/>
            <w:vAlign w:val="center"/>
            <w:hideMark/>
          </w:tcPr>
          <w:p w14:paraId="2D3E6CFB"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2,350</w:t>
            </w:r>
          </w:p>
        </w:tc>
        <w:tc>
          <w:tcPr>
            <w:tcW w:w="0" w:type="auto"/>
            <w:shd w:val="clear" w:color="auto" w:fill="auto"/>
            <w:noWrap/>
            <w:vAlign w:val="center"/>
            <w:hideMark/>
          </w:tcPr>
          <w:p w14:paraId="4EE791C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3.91 </w:t>
            </w:r>
          </w:p>
        </w:tc>
        <w:tc>
          <w:tcPr>
            <w:tcW w:w="0" w:type="auto"/>
            <w:shd w:val="clear" w:color="auto" w:fill="auto"/>
            <w:noWrap/>
            <w:vAlign w:val="center"/>
            <w:hideMark/>
          </w:tcPr>
          <w:p w14:paraId="24CF784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0.04 </w:t>
            </w:r>
          </w:p>
        </w:tc>
      </w:tr>
      <w:tr w:rsidR="00A64450" w:rsidRPr="00A64450" w14:paraId="20734557" w14:textId="77777777" w:rsidTr="00A64450">
        <w:tc>
          <w:tcPr>
            <w:tcW w:w="0" w:type="auto"/>
            <w:shd w:val="clear" w:color="auto" w:fill="auto"/>
            <w:noWrap/>
            <w:vAlign w:val="center"/>
            <w:hideMark/>
          </w:tcPr>
          <w:p w14:paraId="022750B1"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X62_B</w:t>
            </w:r>
          </w:p>
        </w:tc>
        <w:tc>
          <w:tcPr>
            <w:tcW w:w="0" w:type="auto"/>
            <w:shd w:val="clear" w:color="auto" w:fill="auto"/>
            <w:noWrap/>
            <w:vAlign w:val="center"/>
            <w:hideMark/>
          </w:tcPr>
          <w:p w14:paraId="394F58C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33,125</w:t>
            </w:r>
          </w:p>
        </w:tc>
        <w:tc>
          <w:tcPr>
            <w:tcW w:w="0" w:type="auto"/>
            <w:shd w:val="clear" w:color="auto" w:fill="auto"/>
            <w:noWrap/>
            <w:vAlign w:val="center"/>
            <w:hideMark/>
          </w:tcPr>
          <w:p w14:paraId="340D0F1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55.12 </w:t>
            </w:r>
          </w:p>
        </w:tc>
        <w:tc>
          <w:tcPr>
            <w:tcW w:w="0" w:type="auto"/>
            <w:shd w:val="clear" w:color="auto" w:fill="auto"/>
            <w:noWrap/>
            <w:vAlign w:val="center"/>
            <w:hideMark/>
          </w:tcPr>
          <w:p w14:paraId="74093641"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0.52 </w:t>
            </w:r>
          </w:p>
        </w:tc>
      </w:tr>
      <w:tr w:rsidR="00A64450" w:rsidRPr="00A64450" w14:paraId="4925AD25" w14:textId="77777777" w:rsidTr="00A64450">
        <w:tc>
          <w:tcPr>
            <w:tcW w:w="0" w:type="auto"/>
            <w:shd w:val="clear" w:color="auto" w:fill="auto"/>
            <w:noWrap/>
            <w:vAlign w:val="center"/>
            <w:hideMark/>
          </w:tcPr>
          <w:p w14:paraId="0137D979"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X62_C</w:t>
            </w:r>
          </w:p>
        </w:tc>
        <w:tc>
          <w:tcPr>
            <w:tcW w:w="0" w:type="auto"/>
            <w:shd w:val="clear" w:color="auto" w:fill="auto"/>
            <w:noWrap/>
            <w:vAlign w:val="center"/>
            <w:hideMark/>
          </w:tcPr>
          <w:p w14:paraId="569EB9A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24,623</w:t>
            </w:r>
          </w:p>
        </w:tc>
        <w:tc>
          <w:tcPr>
            <w:tcW w:w="0" w:type="auto"/>
            <w:shd w:val="clear" w:color="auto" w:fill="auto"/>
            <w:noWrap/>
            <w:vAlign w:val="center"/>
            <w:hideMark/>
          </w:tcPr>
          <w:p w14:paraId="2244BBBF"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40.97 </w:t>
            </w:r>
          </w:p>
        </w:tc>
        <w:tc>
          <w:tcPr>
            <w:tcW w:w="0" w:type="auto"/>
            <w:shd w:val="clear" w:color="auto" w:fill="auto"/>
            <w:noWrap/>
            <w:vAlign w:val="center"/>
            <w:hideMark/>
          </w:tcPr>
          <w:p w14:paraId="41E3544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0.39 </w:t>
            </w:r>
          </w:p>
        </w:tc>
      </w:tr>
      <w:tr w:rsidR="00A64450" w:rsidRPr="00A64450" w14:paraId="5A4C8CB2" w14:textId="77777777" w:rsidTr="00A64450">
        <w:tc>
          <w:tcPr>
            <w:tcW w:w="0" w:type="auto"/>
            <w:shd w:val="clear" w:color="000000" w:fill="F2F2F2"/>
            <w:noWrap/>
            <w:vAlign w:val="center"/>
            <w:hideMark/>
          </w:tcPr>
          <w:p w14:paraId="45702D7F"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X64 Abuse and neglect</w:t>
            </w:r>
          </w:p>
        </w:tc>
        <w:tc>
          <w:tcPr>
            <w:tcW w:w="0" w:type="auto"/>
            <w:shd w:val="clear" w:color="000000" w:fill="F2F2F2"/>
            <w:noWrap/>
            <w:vAlign w:val="center"/>
            <w:hideMark/>
          </w:tcPr>
          <w:p w14:paraId="7B8E3ECB"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B0BF3E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49885AA"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40C1537F" w14:textId="77777777" w:rsidTr="00A64450">
        <w:tc>
          <w:tcPr>
            <w:tcW w:w="0" w:type="auto"/>
            <w:shd w:val="clear" w:color="auto" w:fill="auto"/>
            <w:noWrap/>
            <w:vAlign w:val="center"/>
            <w:hideMark/>
          </w:tcPr>
          <w:p w14:paraId="45BE5C82"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X64_A</w:t>
            </w:r>
          </w:p>
        </w:tc>
        <w:tc>
          <w:tcPr>
            <w:tcW w:w="0" w:type="auto"/>
            <w:shd w:val="clear" w:color="auto" w:fill="auto"/>
            <w:noWrap/>
            <w:vAlign w:val="center"/>
            <w:hideMark/>
          </w:tcPr>
          <w:p w14:paraId="32EFCAE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1,107</w:t>
            </w:r>
          </w:p>
        </w:tc>
        <w:tc>
          <w:tcPr>
            <w:tcW w:w="0" w:type="auto"/>
            <w:shd w:val="clear" w:color="auto" w:fill="auto"/>
            <w:noWrap/>
            <w:vAlign w:val="center"/>
            <w:hideMark/>
          </w:tcPr>
          <w:p w14:paraId="344709E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36.22 </w:t>
            </w:r>
          </w:p>
        </w:tc>
        <w:tc>
          <w:tcPr>
            <w:tcW w:w="0" w:type="auto"/>
            <w:shd w:val="clear" w:color="auto" w:fill="auto"/>
            <w:noWrap/>
            <w:vAlign w:val="center"/>
            <w:hideMark/>
          </w:tcPr>
          <w:p w14:paraId="2453DFE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0.02 </w:t>
            </w:r>
          </w:p>
        </w:tc>
      </w:tr>
      <w:tr w:rsidR="00A64450" w:rsidRPr="00A64450" w14:paraId="672C1FA1" w14:textId="77777777" w:rsidTr="00A64450">
        <w:tc>
          <w:tcPr>
            <w:tcW w:w="0" w:type="auto"/>
            <w:shd w:val="clear" w:color="auto" w:fill="auto"/>
            <w:noWrap/>
            <w:vAlign w:val="center"/>
            <w:hideMark/>
          </w:tcPr>
          <w:p w14:paraId="53ACF9EA"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X64_B</w:t>
            </w:r>
          </w:p>
        </w:tc>
        <w:tc>
          <w:tcPr>
            <w:tcW w:w="0" w:type="auto"/>
            <w:shd w:val="clear" w:color="auto" w:fill="auto"/>
            <w:noWrap/>
            <w:vAlign w:val="center"/>
            <w:hideMark/>
          </w:tcPr>
          <w:p w14:paraId="2DFC6A7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1,949</w:t>
            </w:r>
          </w:p>
        </w:tc>
        <w:tc>
          <w:tcPr>
            <w:tcW w:w="0" w:type="auto"/>
            <w:shd w:val="clear" w:color="auto" w:fill="auto"/>
            <w:noWrap/>
            <w:vAlign w:val="center"/>
            <w:hideMark/>
          </w:tcPr>
          <w:p w14:paraId="478E072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63.78 </w:t>
            </w:r>
          </w:p>
        </w:tc>
        <w:tc>
          <w:tcPr>
            <w:tcW w:w="0" w:type="auto"/>
            <w:shd w:val="clear" w:color="auto" w:fill="auto"/>
            <w:noWrap/>
            <w:vAlign w:val="center"/>
            <w:hideMark/>
          </w:tcPr>
          <w:p w14:paraId="2EB4BFB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0.03 </w:t>
            </w:r>
          </w:p>
        </w:tc>
      </w:tr>
      <w:tr w:rsidR="00A64450" w:rsidRPr="00A64450" w14:paraId="679A9B30" w14:textId="77777777" w:rsidTr="00A64450">
        <w:tc>
          <w:tcPr>
            <w:tcW w:w="0" w:type="auto"/>
            <w:shd w:val="clear" w:color="000000" w:fill="F2F2F2"/>
            <w:noWrap/>
            <w:vAlign w:val="center"/>
            <w:hideMark/>
          </w:tcPr>
          <w:p w14:paraId="22C65442"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lastRenderedPageBreak/>
              <w:t>Y62 Burns</w:t>
            </w:r>
          </w:p>
        </w:tc>
        <w:tc>
          <w:tcPr>
            <w:tcW w:w="0" w:type="auto"/>
            <w:shd w:val="clear" w:color="000000" w:fill="F2F2F2"/>
            <w:noWrap/>
            <w:vAlign w:val="center"/>
            <w:hideMark/>
          </w:tcPr>
          <w:p w14:paraId="2D9B299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4984A5F"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5169EC49"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0FAA902C" w14:textId="77777777" w:rsidTr="00A64450">
        <w:tc>
          <w:tcPr>
            <w:tcW w:w="0" w:type="auto"/>
            <w:shd w:val="clear" w:color="auto" w:fill="auto"/>
            <w:noWrap/>
            <w:vAlign w:val="center"/>
            <w:hideMark/>
          </w:tcPr>
          <w:p w14:paraId="31406524"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Y62_A</w:t>
            </w:r>
          </w:p>
        </w:tc>
        <w:tc>
          <w:tcPr>
            <w:tcW w:w="0" w:type="auto"/>
            <w:shd w:val="clear" w:color="auto" w:fill="auto"/>
            <w:noWrap/>
            <w:vAlign w:val="center"/>
            <w:hideMark/>
          </w:tcPr>
          <w:p w14:paraId="0E74F4B7"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1,772</w:t>
            </w:r>
          </w:p>
        </w:tc>
        <w:tc>
          <w:tcPr>
            <w:tcW w:w="0" w:type="auto"/>
            <w:shd w:val="clear" w:color="auto" w:fill="auto"/>
            <w:noWrap/>
            <w:vAlign w:val="center"/>
            <w:hideMark/>
          </w:tcPr>
          <w:p w14:paraId="37DCD3C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4.86 </w:t>
            </w:r>
          </w:p>
        </w:tc>
        <w:tc>
          <w:tcPr>
            <w:tcW w:w="0" w:type="auto"/>
            <w:shd w:val="clear" w:color="auto" w:fill="auto"/>
            <w:noWrap/>
            <w:vAlign w:val="center"/>
            <w:hideMark/>
          </w:tcPr>
          <w:p w14:paraId="2DB4E46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0.03 </w:t>
            </w:r>
          </w:p>
        </w:tc>
      </w:tr>
      <w:tr w:rsidR="00A64450" w:rsidRPr="00A64450" w14:paraId="24F34227" w14:textId="77777777" w:rsidTr="00A64450">
        <w:tc>
          <w:tcPr>
            <w:tcW w:w="0" w:type="auto"/>
            <w:shd w:val="clear" w:color="auto" w:fill="auto"/>
            <w:noWrap/>
            <w:vAlign w:val="center"/>
            <w:hideMark/>
          </w:tcPr>
          <w:p w14:paraId="1D69922C"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Y62_B</w:t>
            </w:r>
          </w:p>
        </w:tc>
        <w:tc>
          <w:tcPr>
            <w:tcW w:w="0" w:type="auto"/>
            <w:shd w:val="clear" w:color="auto" w:fill="auto"/>
            <w:noWrap/>
            <w:vAlign w:val="center"/>
            <w:hideMark/>
          </w:tcPr>
          <w:p w14:paraId="76195F9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4,904</w:t>
            </w:r>
          </w:p>
        </w:tc>
        <w:tc>
          <w:tcPr>
            <w:tcW w:w="0" w:type="auto"/>
            <w:shd w:val="clear" w:color="auto" w:fill="auto"/>
            <w:noWrap/>
            <w:vAlign w:val="center"/>
            <w:hideMark/>
          </w:tcPr>
          <w:p w14:paraId="4674701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13.45 </w:t>
            </w:r>
          </w:p>
        </w:tc>
        <w:tc>
          <w:tcPr>
            <w:tcW w:w="0" w:type="auto"/>
            <w:shd w:val="clear" w:color="auto" w:fill="auto"/>
            <w:noWrap/>
            <w:vAlign w:val="center"/>
            <w:hideMark/>
          </w:tcPr>
          <w:p w14:paraId="7BFC9BD5"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0.08 </w:t>
            </w:r>
          </w:p>
        </w:tc>
      </w:tr>
      <w:tr w:rsidR="00A64450" w:rsidRPr="00A64450" w14:paraId="682D027F" w14:textId="77777777" w:rsidTr="00A64450">
        <w:tc>
          <w:tcPr>
            <w:tcW w:w="0" w:type="auto"/>
            <w:shd w:val="clear" w:color="auto" w:fill="auto"/>
            <w:noWrap/>
            <w:vAlign w:val="center"/>
            <w:hideMark/>
          </w:tcPr>
          <w:p w14:paraId="233D8ABE"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Y62_C</w:t>
            </w:r>
          </w:p>
        </w:tc>
        <w:tc>
          <w:tcPr>
            <w:tcW w:w="0" w:type="auto"/>
            <w:shd w:val="clear" w:color="auto" w:fill="auto"/>
            <w:noWrap/>
            <w:vAlign w:val="center"/>
            <w:hideMark/>
          </w:tcPr>
          <w:p w14:paraId="0B0053D3"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3,172</w:t>
            </w:r>
          </w:p>
        </w:tc>
        <w:tc>
          <w:tcPr>
            <w:tcW w:w="0" w:type="auto"/>
            <w:shd w:val="clear" w:color="auto" w:fill="auto"/>
            <w:noWrap/>
            <w:vAlign w:val="center"/>
            <w:hideMark/>
          </w:tcPr>
          <w:p w14:paraId="269C6CF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8.70 </w:t>
            </w:r>
          </w:p>
        </w:tc>
        <w:tc>
          <w:tcPr>
            <w:tcW w:w="0" w:type="auto"/>
            <w:shd w:val="clear" w:color="auto" w:fill="auto"/>
            <w:noWrap/>
            <w:vAlign w:val="center"/>
            <w:hideMark/>
          </w:tcPr>
          <w:p w14:paraId="5A0E0D9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0.05 </w:t>
            </w:r>
          </w:p>
        </w:tc>
      </w:tr>
      <w:tr w:rsidR="00A64450" w:rsidRPr="00A64450" w14:paraId="27BBDE92" w14:textId="77777777" w:rsidTr="00A64450">
        <w:tc>
          <w:tcPr>
            <w:tcW w:w="0" w:type="auto"/>
            <w:shd w:val="clear" w:color="auto" w:fill="auto"/>
            <w:noWrap/>
            <w:vAlign w:val="center"/>
            <w:hideMark/>
          </w:tcPr>
          <w:p w14:paraId="21C5A066"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Y62_D</w:t>
            </w:r>
          </w:p>
        </w:tc>
        <w:tc>
          <w:tcPr>
            <w:tcW w:w="0" w:type="auto"/>
            <w:shd w:val="clear" w:color="auto" w:fill="auto"/>
            <w:noWrap/>
            <w:vAlign w:val="center"/>
            <w:hideMark/>
          </w:tcPr>
          <w:p w14:paraId="35A72FD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26,610</w:t>
            </w:r>
          </w:p>
        </w:tc>
        <w:tc>
          <w:tcPr>
            <w:tcW w:w="0" w:type="auto"/>
            <w:shd w:val="clear" w:color="auto" w:fill="auto"/>
            <w:noWrap/>
            <w:vAlign w:val="center"/>
            <w:hideMark/>
          </w:tcPr>
          <w:p w14:paraId="69E3FDB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72.99 </w:t>
            </w:r>
          </w:p>
        </w:tc>
        <w:tc>
          <w:tcPr>
            <w:tcW w:w="0" w:type="auto"/>
            <w:shd w:val="clear" w:color="auto" w:fill="auto"/>
            <w:noWrap/>
            <w:vAlign w:val="center"/>
            <w:hideMark/>
          </w:tcPr>
          <w:p w14:paraId="6A891372"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0.42 </w:t>
            </w:r>
          </w:p>
        </w:tc>
      </w:tr>
      <w:tr w:rsidR="00A64450" w:rsidRPr="00A64450" w14:paraId="1D1E0DF3" w14:textId="77777777" w:rsidTr="00A64450">
        <w:tc>
          <w:tcPr>
            <w:tcW w:w="0" w:type="auto"/>
            <w:shd w:val="clear" w:color="000000" w:fill="F2F2F2"/>
            <w:noWrap/>
            <w:vAlign w:val="center"/>
            <w:hideMark/>
          </w:tcPr>
          <w:p w14:paraId="6D565EED"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Z611 Falls risk</w:t>
            </w:r>
          </w:p>
        </w:tc>
        <w:tc>
          <w:tcPr>
            <w:tcW w:w="0" w:type="auto"/>
            <w:shd w:val="clear" w:color="000000" w:fill="F2F2F2"/>
            <w:noWrap/>
            <w:vAlign w:val="center"/>
            <w:hideMark/>
          </w:tcPr>
          <w:p w14:paraId="2584ACC6"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6DE4F96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043FC2BA"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32B5FBFE" w14:textId="77777777" w:rsidTr="00A64450">
        <w:tc>
          <w:tcPr>
            <w:tcW w:w="0" w:type="auto"/>
            <w:shd w:val="clear" w:color="auto" w:fill="auto"/>
            <w:noWrap/>
            <w:vAlign w:val="center"/>
            <w:hideMark/>
          </w:tcPr>
          <w:p w14:paraId="2509D57B"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Z611_A</w:t>
            </w:r>
          </w:p>
        </w:tc>
        <w:tc>
          <w:tcPr>
            <w:tcW w:w="0" w:type="auto"/>
            <w:shd w:val="clear" w:color="auto" w:fill="auto"/>
            <w:noWrap/>
            <w:vAlign w:val="center"/>
            <w:hideMark/>
          </w:tcPr>
          <w:p w14:paraId="054F9DF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37,547</w:t>
            </w:r>
          </w:p>
        </w:tc>
        <w:tc>
          <w:tcPr>
            <w:tcW w:w="0" w:type="auto"/>
            <w:shd w:val="clear" w:color="auto" w:fill="auto"/>
            <w:noWrap/>
            <w:vAlign w:val="center"/>
            <w:hideMark/>
          </w:tcPr>
          <w:p w14:paraId="5A6C9F4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1426E1E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0.59 </w:t>
            </w:r>
          </w:p>
        </w:tc>
      </w:tr>
      <w:tr w:rsidR="00A64450" w:rsidRPr="00A64450" w14:paraId="7DE414B3" w14:textId="77777777" w:rsidTr="00A64450">
        <w:tc>
          <w:tcPr>
            <w:tcW w:w="0" w:type="auto"/>
            <w:shd w:val="clear" w:color="000000" w:fill="F2F2F2"/>
            <w:noWrap/>
            <w:vAlign w:val="center"/>
            <w:hideMark/>
          </w:tcPr>
          <w:p w14:paraId="0A911046"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Z612 Pain syndrome</w:t>
            </w:r>
          </w:p>
        </w:tc>
        <w:tc>
          <w:tcPr>
            <w:tcW w:w="0" w:type="auto"/>
            <w:shd w:val="clear" w:color="000000" w:fill="F2F2F2"/>
            <w:noWrap/>
            <w:vAlign w:val="center"/>
            <w:hideMark/>
          </w:tcPr>
          <w:p w14:paraId="7A2A0E77"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3A79DE8C"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05B695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1324EE8" w14:textId="77777777" w:rsidTr="00A64450">
        <w:tc>
          <w:tcPr>
            <w:tcW w:w="0" w:type="auto"/>
            <w:shd w:val="clear" w:color="auto" w:fill="auto"/>
            <w:noWrap/>
            <w:vAlign w:val="center"/>
            <w:hideMark/>
          </w:tcPr>
          <w:p w14:paraId="31FB13EF"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Z612_A</w:t>
            </w:r>
          </w:p>
        </w:tc>
        <w:tc>
          <w:tcPr>
            <w:tcW w:w="0" w:type="auto"/>
            <w:shd w:val="clear" w:color="auto" w:fill="auto"/>
            <w:noWrap/>
            <w:vAlign w:val="center"/>
            <w:hideMark/>
          </w:tcPr>
          <w:p w14:paraId="083889E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11,917</w:t>
            </w:r>
          </w:p>
        </w:tc>
        <w:tc>
          <w:tcPr>
            <w:tcW w:w="0" w:type="auto"/>
            <w:shd w:val="clear" w:color="auto" w:fill="auto"/>
            <w:noWrap/>
            <w:vAlign w:val="center"/>
            <w:hideMark/>
          </w:tcPr>
          <w:p w14:paraId="7C0E05E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410468B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0.19 </w:t>
            </w:r>
          </w:p>
        </w:tc>
      </w:tr>
      <w:tr w:rsidR="00A64450" w:rsidRPr="00A64450" w14:paraId="7148B845" w14:textId="77777777" w:rsidTr="00A64450">
        <w:tc>
          <w:tcPr>
            <w:tcW w:w="0" w:type="auto"/>
            <w:shd w:val="clear" w:color="000000" w:fill="F2F2F2"/>
            <w:noWrap/>
            <w:vAlign w:val="center"/>
            <w:hideMark/>
          </w:tcPr>
          <w:p w14:paraId="620A01FB"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Z613 Signs and symptoms, other</w:t>
            </w:r>
          </w:p>
        </w:tc>
        <w:tc>
          <w:tcPr>
            <w:tcW w:w="0" w:type="auto"/>
            <w:shd w:val="clear" w:color="000000" w:fill="F2F2F2"/>
            <w:noWrap/>
            <w:vAlign w:val="center"/>
            <w:hideMark/>
          </w:tcPr>
          <w:p w14:paraId="34FAE302"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7E3A1FD"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12CA2DB8"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5EA503F7" w14:textId="77777777" w:rsidTr="00A64450">
        <w:tc>
          <w:tcPr>
            <w:tcW w:w="0" w:type="auto"/>
            <w:shd w:val="clear" w:color="auto" w:fill="auto"/>
            <w:noWrap/>
            <w:vAlign w:val="center"/>
            <w:hideMark/>
          </w:tcPr>
          <w:p w14:paraId="0DD21366"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Z613_A</w:t>
            </w:r>
          </w:p>
        </w:tc>
        <w:tc>
          <w:tcPr>
            <w:tcW w:w="0" w:type="auto"/>
            <w:shd w:val="clear" w:color="auto" w:fill="auto"/>
            <w:noWrap/>
            <w:vAlign w:val="center"/>
            <w:hideMark/>
          </w:tcPr>
          <w:p w14:paraId="4F3EEBEC"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73,695</w:t>
            </w:r>
          </w:p>
        </w:tc>
        <w:tc>
          <w:tcPr>
            <w:tcW w:w="0" w:type="auto"/>
            <w:shd w:val="clear" w:color="auto" w:fill="auto"/>
            <w:noWrap/>
            <w:vAlign w:val="center"/>
            <w:hideMark/>
          </w:tcPr>
          <w:p w14:paraId="3BED9B98"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2576EE6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1.16 </w:t>
            </w:r>
          </w:p>
        </w:tc>
      </w:tr>
      <w:tr w:rsidR="00A64450" w:rsidRPr="00A64450" w14:paraId="6C0BFA3E" w14:textId="77777777" w:rsidTr="00A64450">
        <w:tc>
          <w:tcPr>
            <w:tcW w:w="0" w:type="auto"/>
            <w:shd w:val="clear" w:color="000000" w:fill="F2F2F2"/>
            <w:noWrap/>
            <w:vAlign w:val="center"/>
            <w:hideMark/>
          </w:tcPr>
          <w:p w14:paraId="7B96020E"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Z63 Forensic examination</w:t>
            </w:r>
          </w:p>
        </w:tc>
        <w:tc>
          <w:tcPr>
            <w:tcW w:w="0" w:type="auto"/>
            <w:shd w:val="clear" w:color="000000" w:fill="F2F2F2"/>
            <w:noWrap/>
            <w:vAlign w:val="center"/>
            <w:hideMark/>
          </w:tcPr>
          <w:p w14:paraId="44D9BF6F"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091D1F9"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253136B1"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65697558" w14:textId="77777777" w:rsidTr="00A64450">
        <w:tc>
          <w:tcPr>
            <w:tcW w:w="0" w:type="auto"/>
            <w:shd w:val="clear" w:color="auto" w:fill="auto"/>
            <w:noWrap/>
            <w:vAlign w:val="center"/>
            <w:hideMark/>
          </w:tcPr>
          <w:p w14:paraId="228C037A"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Z63_A</w:t>
            </w:r>
          </w:p>
        </w:tc>
        <w:tc>
          <w:tcPr>
            <w:tcW w:w="0" w:type="auto"/>
            <w:shd w:val="clear" w:color="auto" w:fill="auto"/>
            <w:noWrap/>
            <w:vAlign w:val="center"/>
            <w:hideMark/>
          </w:tcPr>
          <w:p w14:paraId="706E28F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42,356</w:t>
            </w:r>
          </w:p>
        </w:tc>
        <w:tc>
          <w:tcPr>
            <w:tcW w:w="0" w:type="auto"/>
            <w:shd w:val="clear" w:color="auto" w:fill="auto"/>
            <w:noWrap/>
            <w:vAlign w:val="center"/>
            <w:hideMark/>
          </w:tcPr>
          <w:p w14:paraId="4D26C78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100.00 </w:t>
            </w:r>
          </w:p>
        </w:tc>
        <w:tc>
          <w:tcPr>
            <w:tcW w:w="0" w:type="auto"/>
            <w:shd w:val="clear" w:color="auto" w:fill="auto"/>
            <w:noWrap/>
            <w:vAlign w:val="center"/>
            <w:hideMark/>
          </w:tcPr>
          <w:p w14:paraId="63C05AD4"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0.67 </w:t>
            </w:r>
          </w:p>
        </w:tc>
      </w:tr>
      <w:tr w:rsidR="00A64450" w:rsidRPr="00A64450" w14:paraId="619FEB30" w14:textId="77777777" w:rsidTr="00A64450">
        <w:tc>
          <w:tcPr>
            <w:tcW w:w="0" w:type="auto"/>
            <w:shd w:val="clear" w:color="000000" w:fill="F2F2F2"/>
            <w:noWrap/>
            <w:vAlign w:val="center"/>
            <w:hideMark/>
          </w:tcPr>
          <w:p w14:paraId="19C79440"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Z64 Other factors influencing health status</w:t>
            </w:r>
          </w:p>
        </w:tc>
        <w:tc>
          <w:tcPr>
            <w:tcW w:w="0" w:type="auto"/>
            <w:shd w:val="clear" w:color="000000" w:fill="F2F2F2"/>
            <w:noWrap/>
            <w:vAlign w:val="center"/>
            <w:hideMark/>
          </w:tcPr>
          <w:p w14:paraId="188F2894"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47147AA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000000" w:fill="F2F2F2"/>
            <w:noWrap/>
            <w:vAlign w:val="center"/>
            <w:hideMark/>
          </w:tcPr>
          <w:p w14:paraId="77B12330"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r>
      <w:tr w:rsidR="00A64450" w:rsidRPr="00A64450" w14:paraId="14EF5EF8" w14:textId="77777777" w:rsidTr="00A64450">
        <w:tc>
          <w:tcPr>
            <w:tcW w:w="0" w:type="auto"/>
            <w:shd w:val="clear" w:color="auto" w:fill="auto"/>
            <w:noWrap/>
            <w:vAlign w:val="center"/>
            <w:hideMark/>
          </w:tcPr>
          <w:p w14:paraId="4F0E68ED"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Z64_A</w:t>
            </w:r>
          </w:p>
        </w:tc>
        <w:tc>
          <w:tcPr>
            <w:tcW w:w="0" w:type="auto"/>
            <w:shd w:val="clear" w:color="auto" w:fill="auto"/>
            <w:noWrap/>
            <w:vAlign w:val="center"/>
            <w:hideMark/>
          </w:tcPr>
          <w:p w14:paraId="76DC39CA"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26,492</w:t>
            </w:r>
          </w:p>
        </w:tc>
        <w:tc>
          <w:tcPr>
            <w:tcW w:w="0" w:type="auto"/>
            <w:shd w:val="clear" w:color="auto" w:fill="auto"/>
            <w:noWrap/>
            <w:vAlign w:val="center"/>
            <w:hideMark/>
          </w:tcPr>
          <w:p w14:paraId="79A1F796"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14.94 </w:t>
            </w:r>
          </w:p>
        </w:tc>
        <w:tc>
          <w:tcPr>
            <w:tcW w:w="0" w:type="auto"/>
            <w:shd w:val="clear" w:color="auto" w:fill="auto"/>
            <w:noWrap/>
            <w:vAlign w:val="center"/>
            <w:hideMark/>
          </w:tcPr>
          <w:p w14:paraId="55A42369"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0.42 </w:t>
            </w:r>
          </w:p>
        </w:tc>
      </w:tr>
      <w:tr w:rsidR="00A64450" w:rsidRPr="00A64450" w14:paraId="2A9603D9" w14:textId="77777777" w:rsidTr="00A64450">
        <w:tc>
          <w:tcPr>
            <w:tcW w:w="0" w:type="auto"/>
            <w:shd w:val="clear" w:color="auto" w:fill="auto"/>
            <w:noWrap/>
            <w:vAlign w:val="center"/>
            <w:hideMark/>
          </w:tcPr>
          <w:p w14:paraId="3E1B122E" w14:textId="77777777" w:rsidR="00A64450" w:rsidRPr="00A64450" w:rsidRDefault="00A64450" w:rsidP="00403601">
            <w:pPr>
              <w:spacing w:after="0" w:line="240" w:lineRule="auto"/>
              <w:ind w:firstLineChars="100" w:firstLine="160"/>
              <w:rPr>
                <w:rFonts w:eastAsia="Times New Roman"/>
                <w:color w:val="000000"/>
                <w:sz w:val="16"/>
                <w:szCs w:val="16"/>
                <w:lang w:eastAsia="en-AU"/>
              </w:rPr>
            </w:pPr>
            <w:r w:rsidRPr="00A64450">
              <w:rPr>
                <w:rFonts w:eastAsia="Times New Roman"/>
                <w:color w:val="000000"/>
                <w:sz w:val="16"/>
                <w:szCs w:val="16"/>
                <w:lang w:eastAsia="en-AU"/>
              </w:rPr>
              <w:t>Z64_B</w:t>
            </w:r>
          </w:p>
        </w:tc>
        <w:tc>
          <w:tcPr>
            <w:tcW w:w="0" w:type="auto"/>
            <w:shd w:val="clear" w:color="auto" w:fill="auto"/>
            <w:noWrap/>
            <w:vAlign w:val="center"/>
            <w:hideMark/>
          </w:tcPr>
          <w:p w14:paraId="2F95507E"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150,815</w:t>
            </w:r>
          </w:p>
        </w:tc>
        <w:tc>
          <w:tcPr>
            <w:tcW w:w="0" w:type="auto"/>
            <w:shd w:val="clear" w:color="auto" w:fill="auto"/>
            <w:noWrap/>
            <w:vAlign w:val="center"/>
            <w:hideMark/>
          </w:tcPr>
          <w:p w14:paraId="0E3DCD30"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85.06 </w:t>
            </w:r>
          </w:p>
        </w:tc>
        <w:tc>
          <w:tcPr>
            <w:tcW w:w="0" w:type="auto"/>
            <w:shd w:val="clear" w:color="auto" w:fill="auto"/>
            <w:noWrap/>
            <w:vAlign w:val="center"/>
            <w:hideMark/>
          </w:tcPr>
          <w:p w14:paraId="73F574FD" w14:textId="77777777" w:rsidR="00A64450" w:rsidRPr="00A64450" w:rsidRDefault="00A64450" w:rsidP="00403601">
            <w:pPr>
              <w:spacing w:after="0" w:line="240" w:lineRule="auto"/>
              <w:rPr>
                <w:rFonts w:eastAsia="Times New Roman"/>
                <w:color w:val="000000"/>
                <w:sz w:val="16"/>
                <w:szCs w:val="16"/>
                <w:lang w:eastAsia="en-AU"/>
              </w:rPr>
            </w:pPr>
            <w:r w:rsidRPr="00A64450">
              <w:rPr>
                <w:rFonts w:eastAsia="Times New Roman"/>
                <w:color w:val="000000"/>
                <w:sz w:val="16"/>
                <w:szCs w:val="16"/>
                <w:lang w:eastAsia="en-AU"/>
              </w:rPr>
              <w:t xml:space="preserve">           2.38 </w:t>
            </w:r>
          </w:p>
        </w:tc>
      </w:tr>
      <w:tr w:rsidR="00A64450" w:rsidRPr="00A64450" w14:paraId="3FE23269" w14:textId="77777777" w:rsidTr="00A64450">
        <w:tc>
          <w:tcPr>
            <w:tcW w:w="0" w:type="auto"/>
            <w:shd w:val="clear" w:color="auto" w:fill="auto"/>
            <w:noWrap/>
            <w:vAlign w:val="center"/>
            <w:hideMark/>
          </w:tcPr>
          <w:p w14:paraId="581E7213"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Grand Total</w:t>
            </w:r>
          </w:p>
        </w:tc>
        <w:tc>
          <w:tcPr>
            <w:tcW w:w="0" w:type="auto"/>
            <w:shd w:val="clear" w:color="auto" w:fill="auto"/>
            <w:noWrap/>
            <w:vAlign w:val="center"/>
            <w:hideMark/>
          </w:tcPr>
          <w:p w14:paraId="230B1F5E"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6,345,092</w:t>
            </w:r>
          </w:p>
        </w:tc>
        <w:tc>
          <w:tcPr>
            <w:tcW w:w="0" w:type="auto"/>
            <w:shd w:val="clear" w:color="auto" w:fill="auto"/>
            <w:noWrap/>
            <w:vAlign w:val="center"/>
            <w:hideMark/>
          </w:tcPr>
          <w:p w14:paraId="7CBF122A" w14:textId="77777777" w:rsidR="00A64450" w:rsidRPr="00A64450" w:rsidRDefault="00A64450" w:rsidP="00403601">
            <w:pPr>
              <w:spacing w:after="0" w:line="240" w:lineRule="auto"/>
              <w:rPr>
                <w:rFonts w:ascii="Calibri" w:eastAsia="Times New Roman" w:hAnsi="Calibri"/>
                <w:color w:val="000000"/>
                <w:sz w:val="22"/>
                <w:lang w:eastAsia="en-AU"/>
              </w:rPr>
            </w:pPr>
            <w:r w:rsidRPr="00A64450">
              <w:rPr>
                <w:rFonts w:ascii="Calibri" w:eastAsia="Times New Roman" w:hAnsi="Calibri"/>
                <w:color w:val="000000"/>
                <w:sz w:val="22"/>
                <w:lang w:eastAsia="en-AU"/>
              </w:rPr>
              <w:t> </w:t>
            </w:r>
          </w:p>
        </w:tc>
        <w:tc>
          <w:tcPr>
            <w:tcW w:w="0" w:type="auto"/>
            <w:shd w:val="clear" w:color="auto" w:fill="auto"/>
            <w:noWrap/>
            <w:vAlign w:val="center"/>
            <w:hideMark/>
          </w:tcPr>
          <w:p w14:paraId="4928DE3A" w14:textId="77777777" w:rsidR="00A64450" w:rsidRPr="00A64450" w:rsidRDefault="00A64450" w:rsidP="00403601">
            <w:pPr>
              <w:spacing w:after="0" w:line="240" w:lineRule="auto"/>
              <w:rPr>
                <w:rFonts w:eastAsia="Times New Roman"/>
                <w:b/>
                <w:bCs/>
                <w:color w:val="000000"/>
                <w:sz w:val="16"/>
                <w:szCs w:val="16"/>
                <w:lang w:eastAsia="en-AU"/>
              </w:rPr>
            </w:pPr>
            <w:r w:rsidRPr="00A64450">
              <w:rPr>
                <w:rFonts w:eastAsia="Times New Roman"/>
                <w:b/>
                <w:bCs/>
                <w:color w:val="000000"/>
                <w:sz w:val="16"/>
                <w:szCs w:val="16"/>
                <w:lang w:eastAsia="en-AU"/>
              </w:rPr>
              <w:t xml:space="preserve">       100.00 </w:t>
            </w:r>
          </w:p>
        </w:tc>
      </w:tr>
    </w:tbl>
    <w:p w14:paraId="24D6ABCD" w14:textId="77777777" w:rsidR="00A64450" w:rsidRPr="00A64450" w:rsidRDefault="00A64450" w:rsidP="00A64450"/>
    <w:p w14:paraId="7AE93758" w14:textId="77777777" w:rsidR="00C82EE6" w:rsidRPr="004E28DD" w:rsidRDefault="00C82EE6" w:rsidP="004E28DD">
      <w:pPr>
        <w:sectPr w:rsidR="00C82EE6" w:rsidRPr="004E28DD" w:rsidSect="002866B9">
          <w:headerReference w:type="first" r:id="rId82"/>
          <w:pgSz w:w="11906" w:h="16838"/>
          <w:pgMar w:top="1440" w:right="1440" w:bottom="1440" w:left="1440" w:header="708" w:footer="708" w:gutter="0"/>
          <w:cols w:space="708"/>
          <w:titlePg/>
          <w:docGrid w:linePitch="360"/>
        </w:sectPr>
      </w:pPr>
    </w:p>
    <w:p w14:paraId="2D04239E" w14:textId="1B0A10E7" w:rsidR="009944B7" w:rsidRDefault="009944B7" w:rsidP="000E318D">
      <w:pPr>
        <w:pStyle w:val="Heading1withnumber"/>
        <w:numPr>
          <w:ilvl w:val="0"/>
          <w:numId w:val="1"/>
        </w:numPr>
        <w:ind w:left="0" w:hanging="993"/>
      </w:pPr>
      <w:bookmarkStart w:id="9" w:name="_Toc493840441"/>
      <w:r>
        <w:lastRenderedPageBreak/>
        <w:t xml:space="preserve">Mapping of </w:t>
      </w:r>
      <w:r w:rsidR="005D6F8D">
        <w:t>ED ICD</w:t>
      </w:r>
      <w:r w:rsidR="005D6F8D">
        <w:noBreakHyphen/>
      </w:r>
      <w:r w:rsidR="002866B9" w:rsidRPr="002866B9">
        <w:t>10</w:t>
      </w:r>
      <w:r w:rsidR="005D6F8D">
        <w:noBreakHyphen/>
      </w:r>
      <w:r w:rsidR="002866B9" w:rsidRPr="002866B9">
        <w:t>AM</w:t>
      </w:r>
      <w:r w:rsidR="002866B9">
        <w:t xml:space="preserve"> short list</w:t>
      </w:r>
      <w:r w:rsidR="00752BFB">
        <w:t xml:space="preserve"> to </w:t>
      </w:r>
      <w:r w:rsidR="00260778">
        <w:t>ECDG</w:t>
      </w:r>
      <w:r w:rsidR="00752BFB">
        <w:t>s</w:t>
      </w:r>
      <w:bookmarkEnd w:id="9"/>
    </w:p>
    <w:p w14:paraId="2C24DF0D" w14:textId="253693F4" w:rsidR="009944B7" w:rsidRDefault="007F4499" w:rsidP="00CC4E94">
      <w:r>
        <w:t>This Chapter</w:t>
      </w:r>
      <w:r w:rsidR="005D6EAA">
        <w:t xml:space="preserve"> shows the mapping of </w:t>
      </w:r>
      <w:r w:rsidR="002866B9" w:rsidRPr="002866B9">
        <w:t>IHPA</w:t>
      </w:r>
      <w:r w:rsidR="002866B9">
        <w:t>’s</w:t>
      </w:r>
      <w:r w:rsidR="002866B9" w:rsidRPr="002866B9">
        <w:t xml:space="preserve"> Emergency department ICD</w:t>
      </w:r>
      <w:r w:rsidR="002866B9">
        <w:t>-</w:t>
      </w:r>
      <w:r w:rsidR="002866B9" w:rsidRPr="002866B9">
        <w:t>10</w:t>
      </w:r>
      <w:r w:rsidR="002866B9">
        <w:t>-</w:t>
      </w:r>
      <w:r w:rsidR="002866B9" w:rsidRPr="002866B9">
        <w:t xml:space="preserve">AM </w:t>
      </w:r>
      <w:r w:rsidR="002866B9">
        <w:t>(</w:t>
      </w:r>
      <w:r w:rsidR="00E35949">
        <w:t xml:space="preserve">ninth </w:t>
      </w:r>
      <w:r w:rsidR="002866B9">
        <w:t xml:space="preserve">edition) </w:t>
      </w:r>
      <w:r w:rsidR="002866B9" w:rsidRPr="002866B9">
        <w:t>principal diagnosis short list</w:t>
      </w:r>
      <w:r w:rsidR="005D6EAA">
        <w:t xml:space="preserve"> to the </w:t>
      </w:r>
      <w:r w:rsidR="00CD60DB">
        <w:t xml:space="preserve">proposed </w:t>
      </w:r>
      <w:r w:rsidR="00260778">
        <w:t>ECDG</w:t>
      </w:r>
      <w:r w:rsidR="005D6EAA">
        <w:t>s</w:t>
      </w:r>
      <w:r w:rsidR="004221A8">
        <w:t xml:space="preserve">. </w:t>
      </w:r>
      <w:r w:rsidR="005D6EAA">
        <w:t>Further information on the short list is available form IHPA’s website:</w:t>
      </w:r>
    </w:p>
    <w:p w14:paraId="52093E45" w14:textId="4712A8A0" w:rsidR="005D6EAA" w:rsidRDefault="0070456A" w:rsidP="00CC4E94">
      <w:hyperlink r:id="rId83" w:history="1">
        <w:r w:rsidR="005D6EAA" w:rsidRPr="005E1076">
          <w:rPr>
            <w:rStyle w:val="Hyperlink"/>
          </w:rPr>
          <w:t>https://www.ihpa.gov.au/what-we-do/classifications/emergency-care/emergency-department-icd-10-am-ninth-edition-principal-diagnosis-short-list</w:t>
        </w:r>
      </w:hyperlink>
      <w:r w:rsidR="005D6EAA">
        <w:t xml:space="preserve"> </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242"/>
      </w:tblGrid>
      <w:tr w:rsidR="00454BA2" w:rsidRPr="00454BA2" w14:paraId="0DF7A7B9" w14:textId="77777777" w:rsidTr="00864D9C">
        <w:trPr>
          <w:trHeight w:val="312"/>
        </w:trPr>
        <w:tc>
          <w:tcPr>
            <w:tcW w:w="5000" w:type="pct"/>
            <w:shd w:val="clear" w:color="000000" w:fill="003D79"/>
            <w:noWrap/>
            <w:vAlign w:val="center"/>
            <w:hideMark/>
          </w:tcPr>
          <w:p w14:paraId="56477245"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B63 Dementia/ chronic brain syndrome</w:t>
            </w:r>
          </w:p>
        </w:tc>
      </w:tr>
      <w:tr w:rsidR="00454BA2" w:rsidRPr="00454BA2" w14:paraId="5EBB3055" w14:textId="77777777" w:rsidTr="00864D9C">
        <w:trPr>
          <w:trHeight w:val="312"/>
        </w:trPr>
        <w:tc>
          <w:tcPr>
            <w:tcW w:w="5000" w:type="pct"/>
            <w:shd w:val="clear" w:color="auto" w:fill="auto"/>
            <w:noWrap/>
            <w:vAlign w:val="center"/>
            <w:hideMark/>
          </w:tcPr>
          <w:p w14:paraId="70EA11D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F03 Dementia (except in Alzheimer's disease)</w:t>
            </w:r>
          </w:p>
        </w:tc>
      </w:tr>
      <w:tr w:rsidR="00454BA2" w:rsidRPr="00454BA2" w14:paraId="253CFA34" w14:textId="77777777" w:rsidTr="00864D9C">
        <w:trPr>
          <w:trHeight w:val="312"/>
        </w:trPr>
        <w:tc>
          <w:tcPr>
            <w:tcW w:w="5000" w:type="pct"/>
            <w:shd w:val="clear" w:color="auto" w:fill="auto"/>
            <w:noWrap/>
            <w:vAlign w:val="center"/>
            <w:hideMark/>
          </w:tcPr>
          <w:p w14:paraId="4E3A14C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F09 Mental, personality and behavioural disorders due to brain damage or physical disease, other</w:t>
            </w:r>
          </w:p>
        </w:tc>
      </w:tr>
      <w:tr w:rsidR="00454BA2" w:rsidRPr="00454BA2" w14:paraId="48420350" w14:textId="77777777" w:rsidTr="00864D9C">
        <w:trPr>
          <w:trHeight w:val="312"/>
        </w:trPr>
        <w:tc>
          <w:tcPr>
            <w:tcW w:w="5000" w:type="pct"/>
            <w:shd w:val="clear" w:color="auto" w:fill="auto"/>
            <w:noWrap/>
            <w:vAlign w:val="center"/>
            <w:hideMark/>
          </w:tcPr>
          <w:p w14:paraId="2F576EC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G309 Alzheimer's disease or sclerosis</w:t>
            </w:r>
          </w:p>
        </w:tc>
      </w:tr>
      <w:tr w:rsidR="00454BA2" w:rsidRPr="00454BA2" w14:paraId="5A2C6FC2" w14:textId="77777777" w:rsidTr="00864D9C">
        <w:trPr>
          <w:trHeight w:val="312"/>
        </w:trPr>
        <w:tc>
          <w:tcPr>
            <w:tcW w:w="5000" w:type="pct"/>
            <w:shd w:val="clear" w:color="000000" w:fill="003D79"/>
            <w:noWrap/>
            <w:vAlign w:val="center"/>
            <w:hideMark/>
          </w:tcPr>
          <w:p w14:paraId="2785FC4A"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B64 Delirium/ confusion/ acute encephalopathy</w:t>
            </w:r>
          </w:p>
        </w:tc>
      </w:tr>
      <w:tr w:rsidR="00454BA2" w:rsidRPr="00454BA2" w14:paraId="2048800C" w14:textId="77777777" w:rsidTr="00864D9C">
        <w:trPr>
          <w:trHeight w:val="312"/>
        </w:trPr>
        <w:tc>
          <w:tcPr>
            <w:tcW w:w="5000" w:type="pct"/>
            <w:shd w:val="clear" w:color="auto" w:fill="auto"/>
            <w:noWrap/>
            <w:vAlign w:val="center"/>
            <w:hideMark/>
          </w:tcPr>
          <w:p w14:paraId="75C84D4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F051 Delirium due to dementia </w:t>
            </w:r>
          </w:p>
        </w:tc>
      </w:tr>
      <w:tr w:rsidR="00454BA2" w:rsidRPr="00454BA2" w14:paraId="75C305E5" w14:textId="77777777" w:rsidTr="00864D9C">
        <w:trPr>
          <w:trHeight w:val="312"/>
        </w:trPr>
        <w:tc>
          <w:tcPr>
            <w:tcW w:w="5000" w:type="pct"/>
            <w:shd w:val="clear" w:color="auto" w:fill="auto"/>
            <w:noWrap/>
            <w:vAlign w:val="center"/>
            <w:hideMark/>
          </w:tcPr>
          <w:p w14:paraId="1865002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F059 Delirium due to disease or infection </w:t>
            </w:r>
          </w:p>
        </w:tc>
      </w:tr>
      <w:tr w:rsidR="00454BA2" w:rsidRPr="00454BA2" w14:paraId="2A98ABAB" w14:textId="77777777" w:rsidTr="00864D9C">
        <w:trPr>
          <w:trHeight w:val="312"/>
        </w:trPr>
        <w:tc>
          <w:tcPr>
            <w:tcW w:w="5000" w:type="pct"/>
            <w:shd w:val="clear" w:color="auto" w:fill="auto"/>
            <w:noWrap/>
            <w:vAlign w:val="center"/>
            <w:hideMark/>
          </w:tcPr>
          <w:p w14:paraId="55C6117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I674 Encephalopathy, hypertensive</w:t>
            </w:r>
          </w:p>
        </w:tc>
      </w:tr>
      <w:tr w:rsidR="00454BA2" w:rsidRPr="00454BA2" w14:paraId="68116BA3" w14:textId="77777777" w:rsidTr="00864D9C">
        <w:trPr>
          <w:trHeight w:val="312"/>
        </w:trPr>
        <w:tc>
          <w:tcPr>
            <w:tcW w:w="5000" w:type="pct"/>
            <w:shd w:val="clear" w:color="auto" w:fill="auto"/>
            <w:noWrap/>
            <w:vAlign w:val="center"/>
            <w:hideMark/>
          </w:tcPr>
          <w:p w14:paraId="3DFE83C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R400 Drowsiness, altered loss of consciousness</w:t>
            </w:r>
          </w:p>
        </w:tc>
      </w:tr>
      <w:tr w:rsidR="00454BA2" w:rsidRPr="00454BA2" w14:paraId="690BBF05" w14:textId="77777777" w:rsidTr="00864D9C">
        <w:trPr>
          <w:trHeight w:val="312"/>
        </w:trPr>
        <w:tc>
          <w:tcPr>
            <w:tcW w:w="5000" w:type="pct"/>
            <w:shd w:val="clear" w:color="auto" w:fill="auto"/>
            <w:noWrap/>
            <w:vAlign w:val="center"/>
            <w:hideMark/>
          </w:tcPr>
          <w:p w14:paraId="7F5B34F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R402 Coma (except in diabetes)</w:t>
            </w:r>
          </w:p>
        </w:tc>
      </w:tr>
      <w:tr w:rsidR="00454BA2" w:rsidRPr="00454BA2" w14:paraId="1E8F2219" w14:textId="77777777" w:rsidTr="00864D9C">
        <w:trPr>
          <w:trHeight w:val="312"/>
        </w:trPr>
        <w:tc>
          <w:tcPr>
            <w:tcW w:w="5000" w:type="pct"/>
            <w:shd w:val="clear" w:color="auto" w:fill="auto"/>
            <w:noWrap/>
            <w:vAlign w:val="center"/>
            <w:hideMark/>
          </w:tcPr>
          <w:p w14:paraId="02AC143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R410 Disorientation or confusion</w:t>
            </w:r>
          </w:p>
        </w:tc>
      </w:tr>
      <w:tr w:rsidR="00454BA2" w:rsidRPr="00454BA2" w14:paraId="6AFEE18D" w14:textId="77777777" w:rsidTr="00864D9C">
        <w:trPr>
          <w:trHeight w:val="312"/>
        </w:trPr>
        <w:tc>
          <w:tcPr>
            <w:tcW w:w="5000" w:type="pct"/>
            <w:shd w:val="clear" w:color="auto" w:fill="auto"/>
            <w:noWrap/>
            <w:vAlign w:val="center"/>
            <w:hideMark/>
          </w:tcPr>
          <w:p w14:paraId="741BD67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R418 Symptoms involving cognition and awareness, other </w:t>
            </w:r>
          </w:p>
        </w:tc>
      </w:tr>
      <w:tr w:rsidR="00454BA2" w:rsidRPr="00454BA2" w14:paraId="1232298A" w14:textId="77777777" w:rsidTr="00864D9C">
        <w:trPr>
          <w:trHeight w:val="312"/>
        </w:trPr>
        <w:tc>
          <w:tcPr>
            <w:tcW w:w="5000" w:type="pct"/>
            <w:shd w:val="clear" w:color="000000" w:fill="003D79"/>
            <w:noWrap/>
            <w:vAlign w:val="center"/>
            <w:hideMark/>
          </w:tcPr>
          <w:p w14:paraId="4F1FCE17"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 xml:space="preserve">B69 TIA and </w:t>
            </w:r>
            <w:proofErr w:type="spellStart"/>
            <w:r w:rsidRPr="00454BA2">
              <w:rPr>
                <w:rFonts w:eastAsia="Times New Roman"/>
                <w:b/>
                <w:bCs/>
                <w:color w:val="FFFFFF"/>
                <w:sz w:val="16"/>
                <w:szCs w:val="16"/>
                <w:lang w:eastAsia="en-AU"/>
              </w:rPr>
              <w:t>precerebral</w:t>
            </w:r>
            <w:proofErr w:type="spellEnd"/>
            <w:r w:rsidRPr="00454BA2">
              <w:rPr>
                <w:rFonts w:eastAsia="Times New Roman"/>
                <w:b/>
                <w:bCs/>
                <w:color w:val="FFFFFF"/>
                <w:sz w:val="16"/>
                <w:szCs w:val="16"/>
                <w:lang w:eastAsia="en-AU"/>
              </w:rPr>
              <w:t xml:space="preserve"> occlusion</w:t>
            </w:r>
          </w:p>
        </w:tc>
      </w:tr>
      <w:tr w:rsidR="00454BA2" w:rsidRPr="00454BA2" w14:paraId="56B2D96A" w14:textId="77777777" w:rsidTr="00864D9C">
        <w:trPr>
          <w:trHeight w:val="312"/>
        </w:trPr>
        <w:tc>
          <w:tcPr>
            <w:tcW w:w="5000" w:type="pct"/>
            <w:shd w:val="clear" w:color="auto" w:fill="auto"/>
            <w:noWrap/>
            <w:vAlign w:val="center"/>
            <w:hideMark/>
          </w:tcPr>
          <w:p w14:paraId="29705D2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G450 Transient </w:t>
            </w:r>
            <w:proofErr w:type="spellStart"/>
            <w:r w:rsidRPr="00454BA2">
              <w:rPr>
                <w:rFonts w:eastAsia="Times New Roman"/>
                <w:color w:val="000000"/>
                <w:sz w:val="16"/>
                <w:szCs w:val="16"/>
                <w:lang w:eastAsia="en-AU"/>
              </w:rPr>
              <w:t>vertebro</w:t>
            </w:r>
            <w:proofErr w:type="spellEnd"/>
            <w:r w:rsidRPr="00454BA2">
              <w:rPr>
                <w:rFonts w:eastAsia="Times New Roman"/>
                <w:color w:val="000000"/>
                <w:sz w:val="16"/>
                <w:szCs w:val="16"/>
                <w:lang w:eastAsia="en-AU"/>
              </w:rPr>
              <w:t>-basilar artery syndrome (insufficiency)(VBI)</w:t>
            </w:r>
          </w:p>
        </w:tc>
      </w:tr>
      <w:tr w:rsidR="00454BA2" w:rsidRPr="00454BA2" w14:paraId="3FD6C9AE" w14:textId="77777777" w:rsidTr="00864D9C">
        <w:trPr>
          <w:trHeight w:val="312"/>
        </w:trPr>
        <w:tc>
          <w:tcPr>
            <w:tcW w:w="5000" w:type="pct"/>
            <w:shd w:val="clear" w:color="auto" w:fill="auto"/>
            <w:noWrap/>
            <w:vAlign w:val="center"/>
            <w:hideMark/>
          </w:tcPr>
          <w:p w14:paraId="264BAA7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G459 Transient cerebral ischaemic attack (TIA)</w:t>
            </w:r>
          </w:p>
        </w:tc>
      </w:tr>
      <w:tr w:rsidR="00454BA2" w:rsidRPr="00454BA2" w14:paraId="686C8E43" w14:textId="77777777" w:rsidTr="00864D9C">
        <w:trPr>
          <w:trHeight w:val="312"/>
        </w:trPr>
        <w:tc>
          <w:tcPr>
            <w:tcW w:w="5000" w:type="pct"/>
            <w:shd w:val="clear" w:color="000000" w:fill="003D79"/>
            <w:noWrap/>
            <w:vAlign w:val="center"/>
            <w:hideMark/>
          </w:tcPr>
          <w:p w14:paraId="2E03F220"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B70 Stroke &amp; other cerebrovascular disorders</w:t>
            </w:r>
          </w:p>
        </w:tc>
      </w:tr>
      <w:tr w:rsidR="00454BA2" w:rsidRPr="00454BA2" w14:paraId="715E6E0E" w14:textId="77777777" w:rsidTr="00864D9C">
        <w:trPr>
          <w:trHeight w:val="312"/>
        </w:trPr>
        <w:tc>
          <w:tcPr>
            <w:tcW w:w="5000" w:type="pct"/>
            <w:shd w:val="clear" w:color="auto" w:fill="auto"/>
            <w:noWrap/>
            <w:vAlign w:val="center"/>
            <w:hideMark/>
          </w:tcPr>
          <w:p w14:paraId="279A9BF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G819 Hemiplegia</w:t>
            </w:r>
          </w:p>
        </w:tc>
      </w:tr>
      <w:tr w:rsidR="00454BA2" w:rsidRPr="00454BA2" w14:paraId="7700D9F1" w14:textId="77777777" w:rsidTr="00864D9C">
        <w:trPr>
          <w:trHeight w:val="312"/>
        </w:trPr>
        <w:tc>
          <w:tcPr>
            <w:tcW w:w="5000" w:type="pct"/>
            <w:shd w:val="clear" w:color="auto" w:fill="auto"/>
            <w:noWrap/>
            <w:vAlign w:val="center"/>
            <w:hideMark/>
          </w:tcPr>
          <w:p w14:paraId="4EB0FDA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I609 Haemorrhage, subarachnoid (SAH), </w:t>
            </w:r>
            <w:proofErr w:type="spellStart"/>
            <w:r w:rsidRPr="00454BA2">
              <w:rPr>
                <w:rFonts w:eastAsia="Times New Roman"/>
                <w:color w:val="000000"/>
                <w:sz w:val="16"/>
                <w:szCs w:val="16"/>
                <w:lang w:eastAsia="en-AU"/>
              </w:rPr>
              <w:t>nontraumatic</w:t>
            </w:r>
            <w:proofErr w:type="spellEnd"/>
          </w:p>
        </w:tc>
      </w:tr>
      <w:tr w:rsidR="00454BA2" w:rsidRPr="00454BA2" w14:paraId="3E84B88C" w14:textId="77777777" w:rsidTr="00864D9C">
        <w:trPr>
          <w:trHeight w:val="312"/>
        </w:trPr>
        <w:tc>
          <w:tcPr>
            <w:tcW w:w="5000" w:type="pct"/>
            <w:shd w:val="clear" w:color="auto" w:fill="auto"/>
            <w:noWrap/>
            <w:vAlign w:val="center"/>
            <w:hideMark/>
          </w:tcPr>
          <w:p w14:paraId="76B5FBA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I619 Haemorrhage, intracerebral (ICH), </w:t>
            </w:r>
            <w:proofErr w:type="spellStart"/>
            <w:r w:rsidRPr="00454BA2">
              <w:rPr>
                <w:rFonts w:eastAsia="Times New Roman"/>
                <w:color w:val="000000"/>
                <w:sz w:val="16"/>
                <w:szCs w:val="16"/>
                <w:lang w:eastAsia="en-AU"/>
              </w:rPr>
              <w:t>nontraumatic</w:t>
            </w:r>
            <w:proofErr w:type="spellEnd"/>
          </w:p>
        </w:tc>
      </w:tr>
      <w:tr w:rsidR="00454BA2" w:rsidRPr="00454BA2" w14:paraId="537DBD26" w14:textId="77777777" w:rsidTr="00864D9C">
        <w:trPr>
          <w:trHeight w:val="312"/>
        </w:trPr>
        <w:tc>
          <w:tcPr>
            <w:tcW w:w="5000" w:type="pct"/>
            <w:shd w:val="clear" w:color="auto" w:fill="auto"/>
            <w:noWrap/>
            <w:vAlign w:val="center"/>
            <w:hideMark/>
          </w:tcPr>
          <w:p w14:paraId="04A89C3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I620 Haemorrhage, subdural (SDH), </w:t>
            </w:r>
            <w:proofErr w:type="spellStart"/>
            <w:r w:rsidRPr="00454BA2">
              <w:rPr>
                <w:rFonts w:eastAsia="Times New Roman"/>
                <w:color w:val="000000"/>
                <w:sz w:val="16"/>
                <w:szCs w:val="16"/>
                <w:lang w:eastAsia="en-AU"/>
              </w:rPr>
              <w:t>nontraumatic</w:t>
            </w:r>
            <w:proofErr w:type="spellEnd"/>
          </w:p>
        </w:tc>
      </w:tr>
      <w:tr w:rsidR="00454BA2" w:rsidRPr="00454BA2" w14:paraId="1A58867E" w14:textId="77777777" w:rsidTr="00864D9C">
        <w:trPr>
          <w:trHeight w:val="312"/>
        </w:trPr>
        <w:tc>
          <w:tcPr>
            <w:tcW w:w="5000" w:type="pct"/>
            <w:shd w:val="clear" w:color="auto" w:fill="auto"/>
            <w:noWrap/>
            <w:vAlign w:val="center"/>
            <w:hideMark/>
          </w:tcPr>
          <w:p w14:paraId="19CE4C7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I629 Haemorrhage, intracranial, </w:t>
            </w:r>
            <w:proofErr w:type="spellStart"/>
            <w:r w:rsidRPr="00454BA2">
              <w:rPr>
                <w:rFonts w:eastAsia="Times New Roman"/>
                <w:color w:val="000000"/>
                <w:sz w:val="16"/>
                <w:szCs w:val="16"/>
                <w:lang w:eastAsia="en-AU"/>
              </w:rPr>
              <w:t>nontraumatic</w:t>
            </w:r>
            <w:proofErr w:type="spellEnd"/>
            <w:r w:rsidRPr="00454BA2">
              <w:rPr>
                <w:rFonts w:eastAsia="Times New Roman"/>
                <w:color w:val="000000"/>
                <w:sz w:val="16"/>
                <w:szCs w:val="16"/>
                <w:lang w:eastAsia="en-AU"/>
              </w:rPr>
              <w:t>, other</w:t>
            </w:r>
          </w:p>
        </w:tc>
      </w:tr>
      <w:tr w:rsidR="00454BA2" w:rsidRPr="00454BA2" w14:paraId="291FCB4E" w14:textId="77777777" w:rsidTr="00864D9C">
        <w:trPr>
          <w:trHeight w:val="312"/>
        </w:trPr>
        <w:tc>
          <w:tcPr>
            <w:tcW w:w="5000" w:type="pct"/>
            <w:shd w:val="clear" w:color="auto" w:fill="auto"/>
            <w:noWrap/>
            <w:vAlign w:val="center"/>
            <w:hideMark/>
          </w:tcPr>
          <w:p w14:paraId="512C3CA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I639 Infarction, cerebral, </w:t>
            </w:r>
            <w:proofErr w:type="spellStart"/>
            <w:r w:rsidRPr="00454BA2">
              <w:rPr>
                <w:rFonts w:eastAsia="Times New Roman"/>
                <w:color w:val="000000"/>
                <w:sz w:val="16"/>
                <w:szCs w:val="16"/>
                <w:lang w:eastAsia="en-AU"/>
              </w:rPr>
              <w:t>nontraumatic</w:t>
            </w:r>
            <w:proofErr w:type="spellEnd"/>
          </w:p>
        </w:tc>
      </w:tr>
      <w:tr w:rsidR="00454BA2" w:rsidRPr="00454BA2" w14:paraId="4C18FA02" w14:textId="77777777" w:rsidTr="00864D9C">
        <w:trPr>
          <w:trHeight w:val="312"/>
        </w:trPr>
        <w:tc>
          <w:tcPr>
            <w:tcW w:w="5000" w:type="pct"/>
            <w:shd w:val="clear" w:color="auto" w:fill="auto"/>
            <w:noWrap/>
            <w:vAlign w:val="center"/>
            <w:hideMark/>
          </w:tcPr>
          <w:p w14:paraId="43C733B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I64 Stroke, cerebrovascular accident (CVA)</w:t>
            </w:r>
          </w:p>
        </w:tc>
      </w:tr>
      <w:tr w:rsidR="00454BA2" w:rsidRPr="00454BA2" w14:paraId="1712377E" w14:textId="77777777" w:rsidTr="00864D9C">
        <w:trPr>
          <w:trHeight w:val="312"/>
        </w:trPr>
        <w:tc>
          <w:tcPr>
            <w:tcW w:w="5000" w:type="pct"/>
            <w:shd w:val="clear" w:color="auto" w:fill="auto"/>
            <w:noWrap/>
            <w:vAlign w:val="center"/>
            <w:hideMark/>
          </w:tcPr>
          <w:p w14:paraId="753BED7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I669 Occlusion, stenosis of cerebral artery (cerebral embolism)</w:t>
            </w:r>
          </w:p>
        </w:tc>
      </w:tr>
      <w:tr w:rsidR="00454BA2" w:rsidRPr="00454BA2" w14:paraId="3DF4C02A" w14:textId="77777777" w:rsidTr="00864D9C">
        <w:trPr>
          <w:trHeight w:val="312"/>
        </w:trPr>
        <w:tc>
          <w:tcPr>
            <w:tcW w:w="5000" w:type="pct"/>
            <w:shd w:val="clear" w:color="auto" w:fill="auto"/>
            <w:noWrap/>
            <w:vAlign w:val="center"/>
            <w:hideMark/>
          </w:tcPr>
          <w:p w14:paraId="30E78C0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I679 Cerebrovascular disease, other</w:t>
            </w:r>
          </w:p>
        </w:tc>
      </w:tr>
      <w:tr w:rsidR="00454BA2" w:rsidRPr="00454BA2" w14:paraId="5F73817E" w14:textId="77777777" w:rsidTr="00864D9C">
        <w:trPr>
          <w:trHeight w:val="312"/>
        </w:trPr>
        <w:tc>
          <w:tcPr>
            <w:tcW w:w="5000" w:type="pct"/>
            <w:shd w:val="clear" w:color="000000" w:fill="003D79"/>
            <w:noWrap/>
            <w:vAlign w:val="center"/>
            <w:hideMark/>
          </w:tcPr>
          <w:p w14:paraId="717CE53E"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B72 CNS infection/ inflammation</w:t>
            </w:r>
          </w:p>
        </w:tc>
      </w:tr>
      <w:tr w:rsidR="00454BA2" w:rsidRPr="00454BA2" w14:paraId="26CCDD7F" w14:textId="77777777" w:rsidTr="00864D9C">
        <w:trPr>
          <w:trHeight w:val="312"/>
        </w:trPr>
        <w:tc>
          <w:tcPr>
            <w:tcW w:w="5000" w:type="pct"/>
            <w:shd w:val="clear" w:color="auto" w:fill="auto"/>
            <w:noWrap/>
            <w:vAlign w:val="center"/>
            <w:hideMark/>
          </w:tcPr>
          <w:p w14:paraId="6D3BB64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A809 Poliomyelitis, acute</w:t>
            </w:r>
          </w:p>
        </w:tc>
      </w:tr>
      <w:tr w:rsidR="00454BA2" w:rsidRPr="00454BA2" w14:paraId="470AAEB4" w14:textId="77777777" w:rsidTr="00864D9C">
        <w:trPr>
          <w:trHeight w:val="312"/>
        </w:trPr>
        <w:tc>
          <w:tcPr>
            <w:tcW w:w="5000" w:type="pct"/>
            <w:shd w:val="clear" w:color="auto" w:fill="auto"/>
            <w:noWrap/>
            <w:vAlign w:val="center"/>
            <w:hideMark/>
          </w:tcPr>
          <w:p w14:paraId="1C5A160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A810 Creutzfeldt-Jakob disease (CJD) or variant CJD</w:t>
            </w:r>
          </w:p>
        </w:tc>
      </w:tr>
      <w:tr w:rsidR="00454BA2" w:rsidRPr="00454BA2" w14:paraId="5E19A9B5" w14:textId="77777777" w:rsidTr="00864D9C">
        <w:trPr>
          <w:trHeight w:val="312"/>
        </w:trPr>
        <w:tc>
          <w:tcPr>
            <w:tcW w:w="5000" w:type="pct"/>
            <w:shd w:val="clear" w:color="auto" w:fill="auto"/>
            <w:noWrap/>
            <w:vAlign w:val="center"/>
            <w:hideMark/>
          </w:tcPr>
          <w:p w14:paraId="7FDD0BC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A830 Encephalitis, Japanese</w:t>
            </w:r>
          </w:p>
        </w:tc>
      </w:tr>
      <w:tr w:rsidR="00454BA2" w:rsidRPr="00454BA2" w14:paraId="547828A5" w14:textId="77777777" w:rsidTr="00864D9C">
        <w:trPr>
          <w:trHeight w:val="312"/>
        </w:trPr>
        <w:tc>
          <w:tcPr>
            <w:tcW w:w="5000" w:type="pct"/>
            <w:shd w:val="clear" w:color="auto" w:fill="auto"/>
            <w:noWrap/>
            <w:vAlign w:val="center"/>
            <w:hideMark/>
          </w:tcPr>
          <w:p w14:paraId="19906B7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A834 Encephalitis, Australian (Murray Valley)</w:t>
            </w:r>
          </w:p>
        </w:tc>
      </w:tr>
      <w:tr w:rsidR="00454BA2" w:rsidRPr="00454BA2" w14:paraId="6E73B771" w14:textId="77777777" w:rsidTr="00864D9C">
        <w:trPr>
          <w:trHeight w:val="312"/>
        </w:trPr>
        <w:tc>
          <w:tcPr>
            <w:tcW w:w="5000" w:type="pct"/>
            <w:shd w:val="clear" w:color="auto" w:fill="auto"/>
            <w:noWrap/>
            <w:vAlign w:val="center"/>
            <w:hideMark/>
          </w:tcPr>
          <w:p w14:paraId="20BC2F6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A879 Meningitis, viral </w:t>
            </w:r>
          </w:p>
        </w:tc>
      </w:tr>
      <w:tr w:rsidR="00454BA2" w:rsidRPr="00454BA2" w14:paraId="15801BB6" w14:textId="77777777" w:rsidTr="00864D9C">
        <w:trPr>
          <w:trHeight w:val="312"/>
        </w:trPr>
        <w:tc>
          <w:tcPr>
            <w:tcW w:w="5000" w:type="pct"/>
            <w:shd w:val="clear" w:color="auto" w:fill="auto"/>
            <w:noWrap/>
            <w:vAlign w:val="center"/>
            <w:hideMark/>
          </w:tcPr>
          <w:p w14:paraId="6851644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G009 Meningitis, bacterial </w:t>
            </w:r>
          </w:p>
        </w:tc>
      </w:tr>
      <w:tr w:rsidR="00454BA2" w:rsidRPr="00454BA2" w14:paraId="00C7708B" w14:textId="77777777" w:rsidTr="00864D9C">
        <w:trPr>
          <w:trHeight w:val="312"/>
        </w:trPr>
        <w:tc>
          <w:tcPr>
            <w:tcW w:w="5000" w:type="pct"/>
            <w:shd w:val="clear" w:color="auto" w:fill="auto"/>
            <w:noWrap/>
            <w:vAlign w:val="center"/>
            <w:hideMark/>
          </w:tcPr>
          <w:p w14:paraId="6EB3BF8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G039 Meningitis (except viral or bacterial)</w:t>
            </w:r>
          </w:p>
        </w:tc>
      </w:tr>
      <w:tr w:rsidR="00454BA2" w:rsidRPr="00454BA2" w14:paraId="5A9FDDE8" w14:textId="77777777" w:rsidTr="00864D9C">
        <w:trPr>
          <w:trHeight w:val="312"/>
        </w:trPr>
        <w:tc>
          <w:tcPr>
            <w:tcW w:w="5000" w:type="pct"/>
            <w:shd w:val="clear" w:color="auto" w:fill="auto"/>
            <w:noWrap/>
            <w:vAlign w:val="center"/>
            <w:hideMark/>
          </w:tcPr>
          <w:p w14:paraId="7E35378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G049 Encephalitis, encephalomyelitis or myelitis, other</w:t>
            </w:r>
          </w:p>
        </w:tc>
      </w:tr>
      <w:tr w:rsidR="00454BA2" w:rsidRPr="00454BA2" w14:paraId="1D1DA655" w14:textId="77777777" w:rsidTr="00864D9C">
        <w:trPr>
          <w:trHeight w:val="312"/>
        </w:trPr>
        <w:tc>
          <w:tcPr>
            <w:tcW w:w="5000" w:type="pct"/>
            <w:shd w:val="clear" w:color="auto" w:fill="auto"/>
            <w:noWrap/>
            <w:vAlign w:val="center"/>
            <w:hideMark/>
          </w:tcPr>
          <w:p w14:paraId="4210E49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G062 Abscess or granuloma of brain or spinal cord </w:t>
            </w:r>
          </w:p>
        </w:tc>
      </w:tr>
      <w:tr w:rsidR="00454BA2" w:rsidRPr="00454BA2" w14:paraId="577C504F" w14:textId="77777777" w:rsidTr="00864D9C">
        <w:trPr>
          <w:trHeight w:val="312"/>
        </w:trPr>
        <w:tc>
          <w:tcPr>
            <w:tcW w:w="5000" w:type="pct"/>
            <w:shd w:val="clear" w:color="000000" w:fill="003D79"/>
            <w:noWrap/>
            <w:vAlign w:val="center"/>
            <w:hideMark/>
          </w:tcPr>
          <w:p w14:paraId="1582D6EF"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B81 Disorders of the nervous system, other</w:t>
            </w:r>
          </w:p>
        </w:tc>
      </w:tr>
      <w:tr w:rsidR="00454BA2" w:rsidRPr="00454BA2" w14:paraId="4939CDE2" w14:textId="77777777" w:rsidTr="00864D9C">
        <w:trPr>
          <w:trHeight w:val="312"/>
        </w:trPr>
        <w:tc>
          <w:tcPr>
            <w:tcW w:w="5000" w:type="pct"/>
            <w:shd w:val="clear" w:color="auto" w:fill="auto"/>
            <w:noWrap/>
            <w:vAlign w:val="center"/>
            <w:hideMark/>
          </w:tcPr>
          <w:p w14:paraId="5721DD7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G129 Spinal muscular ataxia and systemic atrophies (includes motor neuron disease)</w:t>
            </w:r>
          </w:p>
        </w:tc>
      </w:tr>
      <w:tr w:rsidR="00454BA2" w:rsidRPr="00454BA2" w14:paraId="0B10BC91" w14:textId="77777777" w:rsidTr="00864D9C">
        <w:trPr>
          <w:trHeight w:val="312"/>
        </w:trPr>
        <w:tc>
          <w:tcPr>
            <w:tcW w:w="5000" w:type="pct"/>
            <w:shd w:val="clear" w:color="auto" w:fill="auto"/>
            <w:noWrap/>
            <w:vAlign w:val="center"/>
            <w:hideMark/>
          </w:tcPr>
          <w:p w14:paraId="499C450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G20 Parkinson's disease </w:t>
            </w:r>
          </w:p>
        </w:tc>
      </w:tr>
      <w:tr w:rsidR="00454BA2" w:rsidRPr="00454BA2" w14:paraId="62FD6EA6" w14:textId="77777777" w:rsidTr="00864D9C">
        <w:trPr>
          <w:trHeight w:val="312"/>
        </w:trPr>
        <w:tc>
          <w:tcPr>
            <w:tcW w:w="5000" w:type="pct"/>
            <w:shd w:val="clear" w:color="auto" w:fill="auto"/>
            <w:noWrap/>
            <w:vAlign w:val="center"/>
            <w:hideMark/>
          </w:tcPr>
          <w:p w14:paraId="1C1EC1C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G249 Dystonia</w:t>
            </w:r>
          </w:p>
        </w:tc>
      </w:tr>
      <w:tr w:rsidR="00454BA2" w:rsidRPr="00454BA2" w14:paraId="76C24B0A" w14:textId="77777777" w:rsidTr="00864D9C">
        <w:trPr>
          <w:trHeight w:val="312"/>
        </w:trPr>
        <w:tc>
          <w:tcPr>
            <w:tcW w:w="5000" w:type="pct"/>
            <w:shd w:val="clear" w:color="auto" w:fill="auto"/>
            <w:noWrap/>
            <w:vAlign w:val="center"/>
            <w:hideMark/>
          </w:tcPr>
          <w:p w14:paraId="2F8AB15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G259 Abnormal movement disorder, other</w:t>
            </w:r>
          </w:p>
        </w:tc>
      </w:tr>
      <w:tr w:rsidR="00454BA2" w:rsidRPr="00454BA2" w14:paraId="3CC397A4" w14:textId="77777777" w:rsidTr="00864D9C">
        <w:trPr>
          <w:trHeight w:val="312"/>
        </w:trPr>
        <w:tc>
          <w:tcPr>
            <w:tcW w:w="5000" w:type="pct"/>
            <w:shd w:val="clear" w:color="auto" w:fill="auto"/>
            <w:noWrap/>
            <w:vAlign w:val="center"/>
            <w:hideMark/>
          </w:tcPr>
          <w:p w14:paraId="16C5C92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G35 Multiple sclerosis</w:t>
            </w:r>
          </w:p>
        </w:tc>
      </w:tr>
      <w:tr w:rsidR="00454BA2" w:rsidRPr="00454BA2" w14:paraId="4CECCBA7" w14:textId="77777777" w:rsidTr="00864D9C">
        <w:trPr>
          <w:trHeight w:val="312"/>
        </w:trPr>
        <w:tc>
          <w:tcPr>
            <w:tcW w:w="5000" w:type="pct"/>
            <w:shd w:val="clear" w:color="auto" w:fill="auto"/>
            <w:noWrap/>
            <w:vAlign w:val="center"/>
            <w:hideMark/>
          </w:tcPr>
          <w:p w14:paraId="369D55A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G379 Nervous system demyelinating disorder, other</w:t>
            </w:r>
          </w:p>
        </w:tc>
      </w:tr>
      <w:tr w:rsidR="00454BA2" w:rsidRPr="00454BA2" w14:paraId="43C7B194" w14:textId="77777777" w:rsidTr="00864D9C">
        <w:trPr>
          <w:trHeight w:val="312"/>
        </w:trPr>
        <w:tc>
          <w:tcPr>
            <w:tcW w:w="5000" w:type="pct"/>
            <w:shd w:val="clear" w:color="auto" w:fill="auto"/>
            <w:noWrap/>
            <w:vAlign w:val="center"/>
            <w:hideMark/>
          </w:tcPr>
          <w:p w14:paraId="334D9E8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G4010 Epilepsy, focal or partial seizures</w:t>
            </w:r>
          </w:p>
        </w:tc>
      </w:tr>
      <w:tr w:rsidR="00454BA2" w:rsidRPr="00454BA2" w14:paraId="6094D680" w14:textId="77777777" w:rsidTr="00864D9C">
        <w:trPr>
          <w:trHeight w:val="312"/>
        </w:trPr>
        <w:tc>
          <w:tcPr>
            <w:tcW w:w="5000" w:type="pct"/>
            <w:shd w:val="clear" w:color="auto" w:fill="auto"/>
            <w:noWrap/>
            <w:vAlign w:val="center"/>
            <w:hideMark/>
          </w:tcPr>
          <w:p w14:paraId="5EF4635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G4030 Epilepsy, generalised seizures (includes grand mal and petit mal seizures)</w:t>
            </w:r>
          </w:p>
        </w:tc>
      </w:tr>
      <w:tr w:rsidR="00454BA2" w:rsidRPr="00454BA2" w14:paraId="1C86B293" w14:textId="77777777" w:rsidTr="00864D9C">
        <w:trPr>
          <w:trHeight w:val="312"/>
        </w:trPr>
        <w:tc>
          <w:tcPr>
            <w:tcW w:w="5000" w:type="pct"/>
            <w:shd w:val="clear" w:color="auto" w:fill="auto"/>
            <w:noWrap/>
            <w:vAlign w:val="center"/>
            <w:hideMark/>
          </w:tcPr>
          <w:p w14:paraId="48F5E60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G4090 Epilepsy, other or unidentified seizure</w:t>
            </w:r>
          </w:p>
        </w:tc>
      </w:tr>
      <w:tr w:rsidR="00454BA2" w:rsidRPr="00454BA2" w14:paraId="46BB9912" w14:textId="77777777" w:rsidTr="00864D9C">
        <w:trPr>
          <w:trHeight w:val="312"/>
        </w:trPr>
        <w:tc>
          <w:tcPr>
            <w:tcW w:w="5000" w:type="pct"/>
            <w:shd w:val="clear" w:color="auto" w:fill="auto"/>
            <w:noWrap/>
            <w:vAlign w:val="center"/>
            <w:hideMark/>
          </w:tcPr>
          <w:p w14:paraId="767D79E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G419 Epilepsy with status epilepticus</w:t>
            </w:r>
          </w:p>
        </w:tc>
      </w:tr>
      <w:tr w:rsidR="00454BA2" w:rsidRPr="00454BA2" w14:paraId="6DA9E4D7" w14:textId="77777777" w:rsidTr="00864D9C">
        <w:trPr>
          <w:trHeight w:val="312"/>
        </w:trPr>
        <w:tc>
          <w:tcPr>
            <w:tcW w:w="5000" w:type="pct"/>
            <w:shd w:val="clear" w:color="auto" w:fill="auto"/>
            <w:noWrap/>
            <w:vAlign w:val="center"/>
            <w:hideMark/>
          </w:tcPr>
          <w:p w14:paraId="25EC19E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G439 Migraine</w:t>
            </w:r>
          </w:p>
        </w:tc>
      </w:tr>
      <w:tr w:rsidR="00454BA2" w:rsidRPr="00454BA2" w14:paraId="5301564B" w14:textId="77777777" w:rsidTr="00864D9C">
        <w:trPr>
          <w:trHeight w:val="312"/>
        </w:trPr>
        <w:tc>
          <w:tcPr>
            <w:tcW w:w="5000" w:type="pct"/>
            <w:shd w:val="clear" w:color="auto" w:fill="auto"/>
            <w:noWrap/>
            <w:vAlign w:val="center"/>
            <w:hideMark/>
          </w:tcPr>
          <w:p w14:paraId="29BD01F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G440 Headache, cluster</w:t>
            </w:r>
          </w:p>
        </w:tc>
      </w:tr>
      <w:tr w:rsidR="00454BA2" w:rsidRPr="00454BA2" w14:paraId="58BC5F0D" w14:textId="77777777" w:rsidTr="00864D9C">
        <w:trPr>
          <w:trHeight w:val="312"/>
        </w:trPr>
        <w:tc>
          <w:tcPr>
            <w:tcW w:w="5000" w:type="pct"/>
            <w:shd w:val="clear" w:color="auto" w:fill="auto"/>
            <w:noWrap/>
            <w:vAlign w:val="center"/>
            <w:hideMark/>
          </w:tcPr>
          <w:p w14:paraId="755854D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G442 Headache, tension-type</w:t>
            </w:r>
          </w:p>
        </w:tc>
      </w:tr>
      <w:tr w:rsidR="00454BA2" w:rsidRPr="00454BA2" w14:paraId="42A0044B" w14:textId="77777777" w:rsidTr="00864D9C">
        <w:trPr>
          <w:trHeight w:val="312"/>
        </w:trPr>
        <w:tc>
          <w:tcPr>
            <w:tcW w:w="5000" w:type="pct"/>
            <w:shd w:val="clear" w:color="auto" w:fill="auto"/>
            <w:noWrap/>
            <w:vAlign w:val="center"/>
            <w:hideMark/>
          </w:tcPr>
          <w:p w14:paraId="4D975B8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G448 Headache syndrome, other</w:t>
            </w:r>
          </w:p>
        </w:tc>
      </w:tr>
      <w:tr w:rsidR="00454BA2" w:rsidRPr="00454BA2" w14:paraId="73AC69DA" w14:textId="77777777" w:rsidTr="00864D9C">
        <w:trPr>
          <w:trHeight w:val="312"/>
        </w:trPr>
        <w:tc>
          <w:tcPr>
            <w:tcW w:w="5000" w:type="pct"/>
            <w:shd w:val="clear" w:color="auto" w:fill="auto"/>
            <w:noWrap/>
            <w:vAlign w:val="center"/>
            <w:hideMark/>
          </w:tcPr>
          <w:p w14:paraId="0FD1837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G500 Nerve disorder, trigeminal neuralgia</w:t>
            </w:r>
          </w:p>
        </w:tc>
      </w:tr>
      <w:tr w:rsidR="00454BA2" w:rsidRPr="00454BA2" w14:paraId="34A82E6C" w14:textId="77777777" w:rsidTr="00864D9C">
        <w:trPr>
          <w:trHeight w:val="312"/>
        </w:trPr>
        <w:tc>
          <w:tcPr>
            <w:tcW w:w="5000" w:type="pct"/>
            <w:shd w:val="clear" w:color="auto" w:fill="auto"/>
            <w:noWrap/>
            <w:vAlign w:val="center"/>
            <w:hideMark/>
          </w:tcPr>
          <w:p w14:paraId="3865CE4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G510 Bell's palsy and other facial nerve disorder</w:t>
            </w:r>
          </w:p>
        </w:tc>
      </w:tr>
      <w:tr w:rsidR="00454BA2" w:rsidRPr="00454BA2" w14:paraId="18F9A1CF" w14:textId="77777777" w:rsidTr="00864D9C">
        <w:trPr>
          <w:trHeight w:val="312"/>
        </w:trPr>
        <w:tc>
          <w:tcPr>
            <w:tcW w:w="5000" w:type="pct"/>
            <w:shd w:val="clear" w:color="auto" w:fill="auto"/>
            <w:noWrap/>
            <w:vAlign w:val="center"/>
            <w:hideMark/>
          </w:tcPr>
          <w:p w14:paraId="3309C5E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G529 Nerve disorder, cranial (except facial and trigeminal nerve)</w:t>
            </w:r>
          </w:p>
        </w:tc>
      </w:tr>
      <w:tr w:rsidR="00454BA2" w:rsidRPr="00454BA2" w14:paraId="7F6E516B" w14:textId="77777777" w:rsidTr="00864D9C">
        <w:trPr>
          <w:trHeight w:val="312"/>
        </w:trPr>
        <w:tc>
          <w:tcPr>
            <w:tcW w:w="5000" w:type="pct"/>
            <w:shd w:val="clear" w:color="auto" w:fill="auto"/>
            <w:noWrap/>
            <w:vAlign w:val="center"/>
            <w:hideMark/>
          </w:tcPr>
          <w:p w14:paraId="3BC13DD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G549 Nerve root and plexus disorder</w:t>
            </w:r>
          </w:p>
        </w:tc>
      </w:tr>
      <w:tr w:rsidR="00454BA2" w:rsidRPr="00454BA2" w14:paraId="33F7963B" w14:textId="77777777" w:rsidTr="00864D9C">
        <w:trPr>
          <w:trHeight w:val="312"/>
        </w:trPr>
        <w:tc>
          <w:tcPr>
            <w:tcW w:w="5000" w:type="pct"/>
            <w:shd w:val="clear" w:color="auto" w:fill="auto"/>
            <w:noWrap/>
            <w:vAlign w:val="center"/>
            <w:hideMark/>
          </w:tcPr>
          <w:p w14:paraId="463680C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G560 Carpal tunnel syndrome</w:t>
            </w:r>
          </w:p>
        </w:tc>
      </w:tr>
      <w:tr w:rsidR="00454BA2" w:rsidRPr="00454BA2" w14:paraId="2B5302C0" w14:textId="77777777" w:rsidTr="00864D9C">
        <w:trPr>
          <w:trHeight w:val="312"/>
        </w:trPr>
        <w:tc>
          <w:tcPr>
            <w:tcW w:w="5000" w:type="pct"/>
            <w:shd w:val="clear" w:color="auto" w:fill="auto"/>
            <w:noWrap/>
            <w:vAlign w:val="center"/>
            <w:hideMark/>
          </w:tcPr>
          <w:p w14:paraId="3C4B2EE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G589 </w:t>
            </w:r>
            <w:proofErr w:type="spellStart"/>
            <w:r w:rsidRPr="00454BA2">
              <w:rPr>
                <w:rFonts w:eastAsia="Times New Roman"/>
                <w:color w:val="000000"/>
                <w:sz w:val="16"/>
                <w:szCs w:val="16"/>
                <w:lang w:eastAsia="en-AU"/>
              </w:rPr>
              <w:t>Mononeuropathy</w:t>
            </w:r>
            <w:proofErr w:type="spellEnd"/>
            <w:r w:rsidRPr="00454BA2">
              <w:rPr>
                <w:rFonts w:eastAsia="Times New Roman"/>
                <w:color w:val="000000"/>
                <w:sz w:val="16"/>
                <w:szCs w:val="16"/>
                <w:lang w:eastAsia="en-AU"/>
              </w:rPr>
              <w:t>, other</w:t>
            </w:r>
          </w:p>
        </w:tc>
      </w:tr>
      <w:tr w:rsidR="00454BA2" w:rsidRPr="00454BA2" w14:paraId="6EC846F3" w14:textId="77777777" w:rsidTr="00864D9C">
        <w:trPr>
          <w:trHeight w:val="312"/>
        </w:trPr>
        <w:tc>
          <w:tcPr>
            <w:tcW w:w="5000" w:type="pct"/>
            <w:shd w:val="clear" w:color="auto" w:fill="auto"/>
            <w:noWrap/>
            <w:vAlign w:val="center"/>
            <w:hideMark/>
          </w:tcPr>
          <w:p w14:paraId="2A9D476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G610 Guillain-Barre syndrome</w:t>
            </w:r>
          </w:p>
        </w:tc>
      </w:tr>
      <w:tr w:rsidR="00454BA2" w:rsidRPr="00454BA2" w14:paraId="6342D26D" w14:textId="77777777" w:rsidTr="00864D9C">
        <w:trPr>
          <w:trHeight w:val="312"/>
        </w:trPr>
        <w:tc>
          <w:tcPr>
            <w:tcW w:w="5000" w:type="pct"/>
            <w:shd w:val="clear" w:color="auto" w:fill="auto"/>
            <w:noWrap/>
            <w:vAlign w:val="center"/>
            <w:hideMark/>
          </w:tcPr>
          <w:p w14:paraId="1456DC0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G629 Polyneuropathy (except Guillain-Barre) </w:t>
            </w:r>
          </w:p>
        </w:tc>
      </w:tr>
      <w:tr w:rsidR="00454BA2" w:rsidRPr="00454BA2" w14:paraId="3DF01B50" w14:textId="77777777" w:rsidTr="00864D9C">
        <w:trPr>
          <w:trHeight w:val="312"/>
        </w:trPr>
        <w:tc>
          <w:tcPr>
            <w:tcW w:w="5000" w:type="pct"/>
            <w:shd w:val="clear" w:color="auto" w:fill="auto"/>
            <w:noWrap/>
            <w:vAlign w:val="center"/>
            <w:hideMark/>
          </w:tcPr>
          <w:p w14:paraId="158F850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G64 Peripheral nervous system disorder, other</w:t>
            </w:r>
          </w:p>
        </w:tc>
      </w:tr>
      <w:tr w:rsidR="00454BA2" w:rsidRPr="00454BA2" w14:paraId="2F5EAA38" w14:textId="77777777" w:rsidTr="00864D9C">
        <w:trPr>
          <w:trHeight w:val="312"/>
        </w:trPr>
        <w:tc>
          <w:tcPr>
            <w:tcW w:w="5000" w:type="pct"/>
            <w:shd w:val="clear" w:color="auto" w:fill="auto"/>
            <w:noWrap/>
            <w:vAlign w:val="center"/>
            <w:hideMark/>
          </w:tcPr>
          <w:p w14:paraId="3F54B2D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G700 Myasthenia gravis</w:t>
            </w:r>
          </w:p>
        </w:tc>
      </w:tr>
      <w:tr w:rsidR="00454BA2" w:rsidRPr="00454BA2" w14:paraId="00682432" w14:textId="77777777" w:rsidTr="00864D9C">
        <w:trPr>
          <w:trHeight w:val="312"/>
        </w:trPr>
        <w:tc>
          <w:tcPr>
            <w:tcW w:w="5000" w:type="pct"/>
            <w:shd w:val="clear" w:color="auto" w:fill="auto"/>
            <w:noWrap/>
            <w:vAlign w:val="center"/>
            <w:hideMark/>
          </w:tcPr>
          <w:p w14:paraId="5DB4E95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G729 Myopathy, other</w:t>
            </w:r>
          </w:p>
        </w:tc>
      </w:tr>
      <w:tr w:rsidR="00454BA2" w:rsidRPr="00454BA2" w14:paraId="7FAC66AC" w14:textId="77777777" w:rsidTr="00864D9C">
        <w:trPr>
          <w:trHeight w:val="312"/>
        </w:trPr>
        <w:tc>
          <w:tcPr>
            <w:tcW w:w="5000" w:type="pct"/>
            <w:shd w:val="clear" w:color="auto" w:fill="auto"/>
            <w:noWrap/>
            <w:vAlign w:val="center"/>
            <w:hideMark/>
          </w:tcPr>
          <w:p w14:paraId="36413C2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G809 Cerebral palsy</w:t>
            </w:r>
          </w:p>
        </w:tc>
      </w:tr>
      <w:tr w:rsidR="00454BA2" w:rsidRPr="00454BA2" w14:paraId="5953D55F" w14:textId="77777777" w:rsidTr="00864D9C">
        <w:trPr>
          <w:trHeight w:val="312"/>
        </w:trPr>
        <w:tc>
          <w:tcPr>
            <w:tcW w:w="5000" w:type="pct"/>
            <w:shd w:val="clear" w:color="auto" w:fill="auto"/>
            <w:noWrap/>
            <w:vAlign w:val="center"/>
            <w:hideMark/>
          </w:tcPr>
          <w:p w14:paraId="13EBD4E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G834 Cauda </w:t>
            </w:r>
            <w:proofErr w:type="spellStart"/>
            <w:r w:rsidRPr="00454BA2">
              <w:rPr>
                <w:rFonts w:eastAsia="Times New Roman"/>
                <w:color w:val="000000"/>
                <w:sz w:val="16"/>
                <w:szCs w:val="16"/>
                <w:lang w:eastAsia="en-AU"/>
              </w:rPr>
              <w:t>equina</w:t>
            </w:r>
            <w:proofErr w:type="spellEnd"/>
            <w:r w:rsidRPr="00454BA2">
              <w:rPr>
                <w:rFonts w:eastAsia="Times New Roman"/>
                <w:color w:val="000000"/>
                <w:sz w:val="16"/>
                <w:szCs w:val="16"/>
                <w:lang w:eastAsia="en-AU"/>
              </w:rPr>
              <w:t xml:space="preserve"> syndrome </w:t>
            </w:r>
          </w:p>
        </w:tc>
      </w:tr>
      <w:tr w:rsidR="00454BA2" w:rsidRPr="00454BA2" w14:paraId="6B73A76D" w14:textId="77777777" w:rsidTr="00864D9C">
        <w:trPr>
          <w:trHeight w:val="312"/>
        </w:trPr>
        <w:tc>
          <w:tcPr>
            <w:tcW w:w="5000" w:type="pct"/>
            <w:shd w:val="clear" w:color="auto" w:fill="auto"/>
            <w:noWrap/>
            <w:vAlign w:val="center"/>
            <w:hideMark/>
          </w:tcPr>
          <w:p w14:paraId="002D787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G839 Paralysis, other (includes paraplegia, tetraplegia) </w:t>
            </w:r>
          </w:p>
        </w:tc>
      </w:tr>
      <w:tr w:rsidR="00454BA2" w:rsidRPr="00454BA2" w14:paraId="24F5A1CA" w14:textId="77777777" w:rsidTr="00864D9C">
        <w:trPr>
          <w:trHeight w:val="312"/>
        </w:trPr>
        <w:tc>
          <w:tcPr>
            <w:tcW w:w="5000" w:type="pct"/>
            <w:shd w:val="clear" w:color="auto" w:fill="auto"/>
            <w:noWrap/>
            <w:vAlign w:val="center"/>
            <w:hideMark/>
          </w:tcPr>
          <w:p w14:paraId="4EEAE8E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G919 Hydrocephalus, acquired</w:t>
            </w:r>
          </w:p>
        </w:tc>
      </w:tr>
      <w:tr w:rsidR="00454BA2" w:rsidRPr="00454BA2" w14:paraId="5712E1EE" w14:textId="77777777" w:rsidTr="00864D9C">
        <w:trPr>
          <w:trHeight w:val="312"/>
        </w:trPr>
        <w:tc>
          <w:tcPr>
            <w:tcW w:w="5000" w:type="pct"/>
            <w:shd w:val="clear" w:color="auto" w:fill="auto"/>
            <w:noWrap/>
            <w:vAlign w:val="center"/>
            <w:hideMark/>
          </w:tcPr>
          <w:p w14:paraId="7E4C7AE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G932 Hypertension, benign intracranial (except hypertensive encephalopathy)</w:t>
            </w:r>
          </w:p>
        </w:tc>
      </w:tr>
      <w:tr w:rsidR="00454BA2" w:rsidRPr="00454BA2" w14:paraId="5B0F465A" w14:textId="77777777" w:rsidTr="00864D9C">
        <w:trPr>
          <w:trHeight w:val="312"/>
        </w:trPr>
        <w:tc>
          <w:tcPr>
            <w:tcW w:w="5000" w:type="pct"/>
            <w:shd w:val="clear" w:color="auto" w:fill="auto"/>
            <w:noWrap/>
            <w:vAlign w:val="center"/>
            <w:hideMark/>
          </w:tcPr>
          <w:p w14:paraId="0A72395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G939 Encephalopathy and other brain disorder</w:t>
            </w:r>
          </w:p>
        </w:tc>
      </w:tr>
      <w:tr w:rsidR="00454BA2" w:rsidRPr="00454BA2" w14:paraId="5E4A749C" w14:textId="77777777" w:rsidTr="00864D9C">
        <w:trPr>
          <w:trHeight w:val="312"/>
        </w:trPr>
        <w:tc>
          <w:tcPr>
            <w:tcW w:w="5000" w:type="pct"/>
            <w:shd w:val="clear" w:color="auto" w:fill="auto"/>
            <w:noWrap/>
            <w:vAlign w:val="center"/>
            <w:hideMark/>
          </w:tcPr>
          <w:p w14:paraId="740AD2E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G959 Spinal cord disease (includes cord compression)</w:t>
            </w:r>
          </w:p>
        </w:tc>
      </w:tr>
      <w:tr w:rsidR="00454BA2" w:rsidRPr="00454BA2" w14:paraId="661B00F2" w14:textId="77777777" w:rsidTr="00864D9C">
        <w:trPr>
          <w:trHeight w:val="312"/>
        </w:trPr>
        <w:tc>
          <w:tcPr>
            <w:tcW w:w="5000" w:type="pct"/>
            <w:shd w:val="clear" w:color="auto" w:fill="auto"/>
            <w:noWrap/>
            <w:vAlign w:val="center"/>
            <w:hideMark/>
          </w:tcPr>
          <w:p w14:paraId="69686C9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G971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xml:space="preserve"> disorder, post spinal and lumbar puncture </w:t>
            </w:r>
          </w:p>
        </w:tc>
      </w:tr>
      <w:tr w:rsidR="00454BA2" w:rsidRPr="00454BA2" w14:paraId="65115247" w14:textId="77777777" w:rsidTr="00864D9C">
        <w:trPr>
          <w:trHeight w:val="312"/>
        </w:trPr>
        <w:tc>
          <w:tcPr>
            <w:tcW w:w="5000" w:type="pct"/>
            <w:shd w:val="clear" w:color="auto" w:fill="auto"/>
            <w:noWrap/>
            <w:vAlign w:val="center"/>
            <w:hideMark/>
          </w:tcPr>
          <w:p w14:paraId="35003C2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G98 Nervous system disorder, other</w:t>
            </w:r>
          </w:p>
        </w:tc>
      </w:tr>
      <w:tr w:rsidR="00454BA2" w:rsidRPr="00454BA2" w14:paraId="4386CAB1" w14:textId="77777777" w:rsidTr="00864D9C">
        <w:trPr>
          <w:trHeight w:val="312"/>
        </w:trPr>
        <w:tc>
          <w:tcPr>
            <w:tcW w:w="5000" w:type="pct"/>
            <w:shd w:val="clear" w:color="auto" w:fill="auto"/>
            <w:noWrap/>
            <w:vAlign w:val="center"/>
            <w:hideMark/>
          </w:tcPr>
          <w:p w14:paraId="648E560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P90 Convulsions, newborn (except familial epilepsy)</w:t>
            </w:r>
          </w:p>
        </w:tc>
      </w:tr>
      <w:tr w:rsidR="00454BA2" w:rsidRPr="00454BA2" w14:paraId="10AD58B3" w14:textId="77777777" w:rsidTr="00864D9C">
        <w:trPr>
          <w:trHeight w:val="312"/>
        </w:trPr>
        <w:tc>
          <w:tcPr>
            <w:tcW w:w="5000" w:type="pct"/>
            <w:shd w:val="clear" w:color="auto" w:fill="auto"/>
            <w:noWrap/>
            <w:vAlign w:val="center"/>
            <w:hideMark/>
          </w:tcPr>
          <w:p w14:paraId="251AD01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R208 Anaesthesia of skin </w:t>
            </w:r>
          </w:p>
        </w:tc>
      </w:tr>
      <w:tr w:rsidR="00454BA2" w:rsidRPr="00454BA2" w14:paraId="107D6C05" w14:textId="77777777" w:rsidTr="00864D9C">
        <w:trPr>
          <w:trHeight w:val="312"/>
        </w:trPr>
        <w:tc>
          <w:tcPr>
            <w:tcW w:w="5000" w:type="pct"/>
            <w:shd w:val="clear" w:color="auto" w:fill="auto"/>
            <w:noWrap/>
            <w:vAlign w:val="center"/>
            <w:hideMark/>
          </w:tcPr>
          <w:p w14:paraId="65307EC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R252 Cramp or spasm</w:t>
            </w:r>
          </w:p>
        </w:tc>
      </w:tr>
      <w:tr w:rsidR="00454BA2" w:rsidRPr="00454BA2" w14:paraId="1078BCEF" w14:textId="77777777" w:rsidTr="00864D9C">
        <w:trPr>
          <w:trHeight w:val="312"/>
        </w:trPr>
        <w:tc>
          <w:tcPr>
            <w:tcW w:w="5000" w:type="pct"/>
            <w:shd w:val="clear" w:color="auto" w:fill="auto"/>
            <w:noWrap/>
            <w:vAlign w:val="center"/>
            <w:hideMark/>
          </w:tcPr>
          <w:p w14:paraId="36A5C4B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R268 Abnormal gait or mobility</w:t>
            </w:r>
          </w:p>
        </w:tc>
      </w:tr>
      <w:tr w:rsidR="00454BA2" w:rsidRPr="00454BA2" w14:paraId="066EDA0F" w14:textId="77777777" w:rsidTr="00864D9C">
        <w:trPr>
          <w:trHeight w:val="312"/>
        </w:trPr>
        <w:tc>
          <w:tcPr>
            <w:tcW w:w="5000" w:type="pct"/>
            <w:shd w:val="clear" w:color="auto" w:fill="auto"/>
            <w:noWrap/>
            <w:vAlign w:val="center"/>
            <w:hideMark/>
          </w:tcPr>
          <w:p w14:paraId="02F4DA7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R2989 Symptoms of musculoskeletal and nervous systems, other</w:t>
            </w:r>
          </w:p>
        </w:tc>
      </w:tr>
      <w:tr w:rsidR="00454BA2" w:rsidRPr="00454BA2" w14:paraId="33B327AD" w14:textId="77777777" w:rsidTr="00864D9C">
        <w:trPr>
          <w:trHeight w:val="312"/>
        </w:trPr>
        <w:tc>
          <w:tcPr>
            <w:tcW w:w="5000" w:type="pct"/>
            <w:shd w:val="clear" w:color="auto" w:fill="auto"/>
            <w:noWrap/>
            <w:vAlign w:val="center"/>
            <w:hideMark/>
          </w:tcPr>
          <w:p w14:paraId="65B0337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R470 Dysphasia or aphasia</w:t>
            </w:r>
          </w:p>
        </w:tc>
      </w:tr>
      <w:tr w:rsidR="00454BA2" w:rsidRPr="00454BA2" w14:paraId="2B49FED0" w14:textId="77777777" w:rsidTr="00864D9C">
        <w:trPr>
          <w:trHeight w:val="312"/>
        </w:trPr>
        <w:tc>
          <w:tcPr>
            <w:tcW w:w="5000" w:type="pct"/>
            <w:shd w:val="clear" w:color="auto" w:fill="auto"/>
            <w:noWrap/>
            <w:vAlign w:val="center"/>
            <w:hideMark/>
          </w:tcPr>
          <w:p w14:paraId="7B05DF0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R478 Symptoms of speech (and voice) disturbance, other (dysarthria) </w:t>
            </w:r>
          </w:p>
        </w:tc>
      </w:tr>
      <w:tr w:rsidR="00454BA2" w:rsidRPr="00454BA2" w14:paraId="20F5516C" w14:textId="77777777" w:rsidTr="00864D9C">
        <w:trPr>
          <w:trHeight w:val="312"/>
        </w:trPr>
        <w:tc>
          <w:tcPr>
            <w:tcW w:w="5000" w:type="pct"/>
            <w:shd w:val="clear" w:color="auto" w:fill="auto"/>
            <w:noWrap/>
            <w:vAlign w:val="center"/>
            <w:hideMark/>
          </w:tcPr>
          <w:p w14:paraId="50C1415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R51 Headache, unspecified</w:t>
            </w:r>
          </w:p>
        </w:tc>
      </w:tr>
      <w:tr w:rsidR="00454BA2" w:rsidRPr="00454BA2" w14:paraId="2CCF3171" w14:textId="77777777" w:rsidTr="00864D9C">
        <w:trPr>
          <w:trHeight w:val="312"/>
        </w:trPr>
        <w:tc>
          <w:tcPr>
            <w:tcW w:w="5000" w:type="pct"/>
            <w:shd w:val="clear" w:color="auto" w:fill="auto"/>
            <w:noWrap/>
            <w:vAlign w:val="center"/>
            <w:hideMark/>
          </w:tcPr>
          <w:p w14:paraId="7E415E6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R560 Convulsions, febrile</w:t>
            </w:r>
          </w:p>
        </w:tc>
      </w:tr>
      <w:tr w:rsidR="00454BA2" w:rsidRPr="00454BA2" w14:paraId="152F21A4" w14:textId="77777777" w:rsidTr="00864D9C">
        <w:trPr>
          <w:trHeight w:val="312"/>
        </w:trPr>
        <w:tc>
          <w:tcPr>
            <w:tcW w:w="5000" w:type="pct"/>
            <w:shd w:val="clear" w:color="auto" w:fill="auto"/>
            <w:noWrap/>
            <w:vAlign w:val="center"/>
            <w:hideMark/>
          </w:tcPr>
          <w:p w14:paraId="23A8937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R568 Convulsions, other</w:t>
            </w:r>
          </w:p>
        </w:tc>
      </w:tr>
      <w:tr w:rsidR="00454BA2" w:rsidRPr="00454BA2" w14:paraId="0EF44291" w14:textId="77777777" w:rsidTr="00864D9C">
        <w:trPr>
          <w:trHeight w:val="312"/>
        </w:trPr>
        <w:tc>
          <w:tcPr>
            <w:tcW w:w="5000" w:type="pct"/>
            <w:shd w:val="clear" w:color="000000" w:fill="003D79"/>
            <w:noWrap/>
            <w:vAlign w:val="center"/>
            <w:hideMark/>
          </w:tcPr>
          <w:p w14:paraId="4C2A5463"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C633 Eye disorder, other</w:t>
            </w:r>
          </w:p>
        </w:tc>
      </w:tr>
      <w:tr w:rsidR="00454BA2" w:rsidRPr="00454BA2" w14:paraId="66B1CC13" w14:textId="77777777" w:rsidTr="00864D9C">
        <w:trPr>
          <w:trHeight w:val="312"/>
        </w:trPr>
        <w:tc>
          <w:tcPr>
            <w:tcW w:w="5000" w:type="pct"/>
            <w:shd w:val="clear" w:color="auto" w:fill="auto"/>
            <w:noWrap/>
            <w:vAlign w:val="center"/>
            <w:hideMark/>
          </w:tcPr>
          <w:p w14:paraId="4BAA7E0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B309 Conjunctivitis, viral</w:t>
            </w:r>
          </w:p>
        </w:tc>
      </w:tr>
      <w:tr w:rsidR="00454BA2" w:rsidRPr="00454BA2" w14:paraId="61103791" w14:textId="77777777" w:rsidTr="00864D9C">
        <w:trPr>
          <w:trHeight w:val="312"/>
        </w:trPr>
        <w:tc>
          <w:tcPr>
            <w:tcW w:w="5000" w:type="pct"/>
            <w:shd w:val="clear" w:color="auto" w:fill="auto"/>
            <w:noWrap/>
            <w:vAlign w:val="center"/>
            <w:hideMark/>
          </w:tcPr>
          <w:p w14:paraId="4DEEE69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H000 Inflammation of eyelid, </w:t>
            </w:r>
            <w:proofErr w:type="spellStart"/>
            <w:r w:rsidRPr="00454BA2">
              <w:rPr>
                <w:rFonts w:eastAsia="Times New Roman"/>
                <w:color w:val="000000"/>
                <w:sz w:val="16"/>
                <w:szCs w:val="16"/>
                <w:lang w:eastAsia="en-AU"/>
              </w:rPr>
              <w:t>stye</w:t>
            </w:r>
            <w:proofErr w:type="spellEnd"/>
            <w:r w:rsidRPr="00454BA2">
              <w:rPr>
                <w:rFonts w:eastAsia="Times New Roman"/>
                <w:color w:val="000000"/>
                <w:sz w:val="16"/>
                <w:szCs w:val="16"/>
                <w:lang w:eastAsia="en-AU"/>
              </w:rPr>
              <w:t>, abscess, furuncle (boil), carbuncle or cellulitis</w:t>
            </w:r>
          </w:p>
        </w:tc>
      </w:tr>
      <w:tr w:rsidR="00454BA2" w:rsidRPr="00454BA2" w14:paraId="54C155CA" w14:textId="77777777" w:rsidTr="00864D9C">
        <w:trPr>
          <w:trHeight w:val="312"/>
        </w:trPr>
        <w:tc>
          <w:tcPr>
            <w:tcW w:w="5000" w:type="pct"/>
            <w:shd w:val="clear" w:color="auto" w:fill="auto"/>
            <w:noWrap/>
            <w:vAlign w:val="center"/>
            <w:hideMark/>
          </w:tcPr>
          <w:p w14:paraId="4630AF4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H001 </w:t>
            </w:r>
            <w:proofErr w:type="spellStart"/>
            <w:r w:rsidRPr="00454BA2">
              <w:rPr>
                <w:rFonts w:eastAsia="Times New Roman"/>
                <w:color w:val="000000"/>
                <w:sz w:val="16"/>
                <w:szCs w:val="16"/>
                <w:lang w:eastAsia="en-AU"/>
              </w:rPr>
              <w:t>Chalazion</w:t>
            </w:r>
            <w:proofErr w:type="spellEnd"/>
          </w:p>
        </w:tc>
      </w:tr>
      <w:tr w:rsidR="00454BA2" w:rsidRPr="00454BA2" w14:paraId="156FFF27" w14:textId="77777777" w:rsidTr="00864D9C">
        <w:trPr>
          <w:trHeight w:val="312"/>
        </w:trPr>
        <w:tc>
          <w:tcPr>
            <w:tcW w:w="5000" w:type="pct"/>
            <w:shd w:val="clear" w:color="auto" w:fill="auto"/>
            <w:noWrap/>
            <w:vAlign w:val="center"/>
            <w:hideMark/>
          </w:tcPr>
          <w:p w14:paraId="1805112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H019 Inflammation of eyelid, dermatitis, blepharitis, other </w:t>
            </w:r>
          </w:p>
        </w:tc>
      </w:tr>
      <w:tr w:rsidR="00454BA2" w:rsidRPr="00454BA2" w14:paraId="7ACC9289" w14:textId="77777777" w:rsidTr="00864D9C">
        <w:trPr>
          <w:trHeight w:val="312"/>
        </w:trPr>
        <w:tc>
          <w:tcPr>
            <w:tcW w:w="5000" w:type="pct"/>
            <w:shd w:val="clear" w:color="auto" w:fill="auto"/>
            <w:noWrap/>
            <w:vAlign w:val="center"/>
            <w:hideMark/>
          </w:tcPr>
          <w:p w14:paraId="049C49E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H029 Eyelid disorder, other </w:t>
            </w:r>
          </w:p>
        </w:tc>
      </w:tr>
      <w:tr w:rsidR="00454BA2" w:rsidRPr="00454BA2" w14:paraId="502C16B4" w14:textId="77777777" w:rsidTr="00864D9C">
        <w:trPr>
          <w:trHeight w:val="312"/>
        </w:trPr>
        <w:tc>
          <w:tcPr>
            <w:tcW w:w="5000" w:type="pct"/>
            <w:shd w:val="clear" w:color="auto" w:fill="auto"/>
            <w:noWrap/>
            <w:vAlign w:val="center"/>
            <w:hideMark/>
          </w:tcPr>
          <w:p w14:paraId="151E8DA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H049 Inflammation or disorder of lacrimal system of eye (tear duct) </w:t>
            </w:r>
          </w:p>
        </w:tc>
      </w:tr>
      <w:tr w:rsidR="00454BA2" w:rsidRPr="00454BA2" w14:paraId="4D07DB98" w14:textId="77777777" w:rsidTr="00864D9C">
        <w:trPr>
          <w:trHeight w:val="312"/>
        </w:trPr>
        <w:tc>
          <w:tcPr>
            <w:tcW w:w="5000" w:type="pct"/>
            <w:shd w:val="clear" w:color="auto" w:fill="auto"/>
            <w:noWrap/>
            <w:vAlign w:val="center"/>
            <w:hideMark/>
          </w:tcPr>
          <w:p w14:paraId="466FE09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H050 Inflammation, infection of orbital or periorbital tissue, acute</w:t>
            </w:r>
          </w:p>
        </w:tc>
      </w:tr>
      <w:tr w:rsidR="00454BA2" w:rsidRPr="00454BA2" w14:paraId="6D8FA351" w14:textId="77777777" w:rsidTr="00864D9C">
        <w:trPr>
          <w:trHeight w:val="312"/>
        </w:trPr>
        <w:tc>
          <w:tcPr>
            <w:tcW w:w="5000" w:type="pct"/>
            <w:shd w:val="clear" w:color="auto" w:fill="auto"/>
            <w:noWrap/>
            <w:vAlign w:val="center"/>
            <w:hideMark/>
          </w:tcPr>
          <w:p w14:paraId="41802EC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H059 Orbital tissue disorder, other</w:t>
            </w:r>
          </w:p>
        </w:tc>
      </w:tr>
      <w:tr w:rsidR="00454BA2" w:rsidRPr="00454BA2" w14:paraId="5B859072" w14:textId="77777777" w:rsidTr="00864D9C">
        <w:trPr>
          <w:trHeight w:val="312"/>
        </w:trPr>
        <w:tc>
          <w:tcPr>
            <w:tcW w:w="5000" w:type="pct"/>
            <w:shd w:val="clear" w:color="auto" w:fill="auto"/>
            <w:noWrap/>
            <w:vAlign w:val="center"/>
            <w:hideMark/>
          </w:tcPr>
          <w:p w14:paraId="3A79538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H101 Conjunctivitis, acute atopic (allergic)</w:t>
            </w:r>
          </w:p>
        </w:tc>
      </w:tr>
      <w:tr w:rsidR="00454BA2" w:rsidRPr="00454BA2" w14:paraId="4EBB057B" w14:textId="77777777" w:rsidTr="00864D9C">
        <w:trPr>
          <w:trHeight w:val="312"/>
        </w:trPr>
        <w:tc>
          <w:tcPr>
            <w:tcW w:w="5000" w:type="pct"/>
            <w:shd w:val="clear" w:color="auto" w:fill="auto"/>
            <w:noWrap/>
            <w:vAlign w:val="center"/>
            <w:hideMark/>
          </w:tcPr>
          <w:p w14:paraId="2E0346A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H109 Conjunctivitis, other</w:t>
            </w:r>
          </w:p>
        </w:tc>
      </w:tr>
      <w:tr w:rsidR="00454BA2" w:rsidRPr="00454BA2" w14:paraId="3ABE43F2" w14:textId="77777777" w:rsidTr="00864D9C">
        <w:trPr>
          <w:trHeight w:val="312"/>
        </w:trPr>
        <w:tc>
          <w:tcPr>
            <w:tcW w:w="5000" w:type="pct"/>
            <w:shd w:val="clear" w:color="auto" w:fill="auto"/>
            <w:noWrap/>
            <w:vAlign w:val="center"/>
            <w:hideMark/>
          </w:tcPr>
          <w:p w14:paraId="77CE271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H110 Pterygium</w:t>
            </w:r>
          </w:p>
        </w:tc>
      </w:tr>
      <w:tr w:rsidR="00454BA2" w:rsidRPr="00454BA2" w14:paraId="578DFFCA" w14:textId="77777777" w:rsidTr="00864D9C">
        <w:trPr>
          <w:trHeight w:val="312"/>
        </w:trPr>
        <w:tc>
          <w:tcPr>
            <w:tcW w:w="5000" w:type="pct"/>
            <w:shd w:val="clear" w:color="auto" w:fill="auto"/>
            <w:noWrap/>
            <w:vAlign w:val="center"/>
            <w:hideMark/>
          </w:tcPr>
          <w:p w14:paraId="3041635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H113 Conjunctival haemorrhage, </w:t>
            </w:r>
            <w:proofErr w:type="spellStart"/>
            <w:r w:rsidRPr="00454BA2">
              <w:rPr>
                <w:rFonts w:eastAsia="Times New Roman"/>
                <w:color w:val="000000"/>
                <w:sz w:val="16"/>
                <w:szCs w:val="16"/>
                <w:lang w:eastAsia="en-AU"/>
              </w:rPr>
              <w:t>nontraumatic</w:t>
            </w:r>
            <w:proofErr w:type="spellEnd"/>
          </w:p>
        </w:tc>
      </w:tr>
      <w:tr w:rsidR="00454BA2" w:rsidRPr="00454BA2" w14:paraId="34959C54" w14:textId="77777777" w:rsidTr="00864D9C">
        <w:trPr>
          <w:trHeight w:val="312"/>
        </w:trPr>
        <w:tc>
          <w:tcPr>
            <w:tcW w:w="5000" w:type="pct"/>
            <w:shd w:val="clear" w:color="auto" w:fill="auto"/>
            <w:noWrap/>
            <w:vAlign w:val="center"/>
            <w:hideMark/>
          </w:tcPr>
          <w:p w14:paraId="7D9ABEC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H119 Conjunctiva disorder, other</w:t>
            </w:r>
          </w:p>
        </w:tc>
      </w:tr>
      <w:tr w:rsidR="00454BA2" w:rsidRPr="00454BA2" w14:paraId="5B342563" w14:textId="77777777" w:rsidTr="00864D9C">
        <w:trPr>
          <w:trHeight w:val="312"/>
        </w:trPr>
        <w:tc>
          <w:tcPr>
            <w:tcW w:w="5000" w:type="pct"/>
            <w:shd w:val="clear" w:color="auto" w:fill="auto"/>
            <w:noWrap/>
            <w:vAlign w:val="center"/>
            <w:hideMark/>
          </w:tcPr>
          <w:p w14:paraId="6A9B19A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H160 Corneal ulcer</w:t>
            </w:r>
          </w:p>
        </w:tc>
      </w:tr>
      <w:tr w:rsidR="00454BA2" w:rsidRPr="00454BA2" w14:paraId="45A19A14" w14:textId="77777777" w:rsidTr="00864D9C">
        <w:trPr>
          <w:trHeight w:val="312"/>
        </w:trPr>
        <w:tc>
          <w:tcPr>
            <w:tcW w:w="5000" w:type="pct"/>
            <w:shd w:val="clear" w:color="auto" w:fill="auto"/>
            <w:noWrap/>
            <w:vAlign w:val="center"/>
            <w:hideMark/>
          </w:tcPr>
          <w:p w14:paraId="7A8B1B4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H169 Keratitis </w:t>
            </w:r>
          </w:p>
        </w:tc>
      </w:tr>
      <w:tr w:rsidR="00454BA2" w:rsidRPr="00454BA2" w14:paraId="2A40A09F" w14:textId="77777777" w:rsidTr="00864D9C">
        <w:trPr>
          <w:trHeight w:val="312"/>
        </w:trPr>
        <w:tc>
          <w:tcPr>
            <w:tcW w:w="5000" w:type="pct"/>
            <w:shd w:val="clear" w:color="auto" w:fill="auto"/>
            <w:noWrap/>
            <w:vAlign w:val="center"/>
            <w:hideMark/>
          </w:tcPr>
          <w:p w14:paraId="63A0C8B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H189 Corneal disorder (keratopathy), other</w:t>
            </w:r>
          </w:p>
        </w:tc>
      </w:tr>
      <w:tr w:rsidR="00454BA2" w:rsidRPr="00454BA2" w14:paraId="28B544A4" w14:textId="77777777" w:rsidTr="00864D9C">
        <w:trPr>
          <w:trHeight w:val="312"/>
        </w:trPr>
        <w:tc>
          <w:tcPr>
            <w:tcW w:w="5000" w:type="pct"/>
            <w:shd w:val="clear" w:color="auto" w:fill="auto"/>
            <w:noWrap/>
            <w:vAlign w:val="center"/>
            <w:hideMark/>
          </w:tcPr>
          <w:p w14:paraId="0C5EB79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H209 </w:t>
            </w:r>
            <w:proofErr w:type="spellStart"/>
            <w:r w:rsidRPr="00454BA2">
              <w:rPr>
                <w:rFonts w:eastAsia="Times New Roman"/>
                <w:color w:val="000000"/>
                <w:sz w:val="16"/>
                <w:szCs w:val="16"/>
                <w:lang w:eastAsia="en-AU"/>
              </w:rPr>
              <w:t>Iridocyclitis</w:t>
            </w:r>
            <w:proofErr w:type="spellEnd"/>
            <w:r w:rsidRPr="00454BA2">
              <w:rPr>
                <w:rFonts w:eastAsia="Times New Roman"/>
                <w:color w:val="000000"/>
                <w:sz w:val="16"/>
                <w:szCs w:val="16"/>
                <w:lang w:eastAsia="en-AU"/>
              </w:rPr>
              <w:t xml:space="preserve"> </w:t>
            </w:r>
          </w:p>
        </w:tc>
      </w:tr>
      <w:tr w:rsidR="00454BA2" w:rsidRPr="00454BA2" w14:paraId="08F17400" w14:textId="77777777" w:rsidTr="00864D9C">
        <w:trPr>
          <w:trHeight w:val="312"/>
        </w:trPr>
        <w:tc>
          <w:tcPr>
            <w:tcW w:w="5000" w:type="pct"/>
            <w:shd w:val="clear" w:color="auto" w:fill="auto"/>
            <w:noWrap/>
            <w:vAlign w:val="center"/>
            <w:hideMark/>
          </w:tcPr>
          <w:p w14:paraId="4D1710E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H219 </w:t>
            </w:r>
            <w:proofErr w:type="spellStart"/>
            <w:r w:rsidRPr="00454BA2">
              <w:rPr>
                <w:rFonts w:eastAsia="Times New Roman"/>
                <w:color w:val="000000"/>
                <w:sz w:val="16"/>
                <w:szCs w:val="16"/>
                <w:lang w:eastAsia="en-AU"/>
              </w:rPr>
              <w:t>Hyphaema</w:t>
            </w:r>
            <w:proofErr w:type="spellEnd"/>
            <w:r w:rsidRPr="00454BA2">
              <w:rPr>
                <w:rFonts w:eastAsia="Times New Roman"/>
                <w:color w:val="000000"/>
                <w:sz w:val="16"/>
                <w:szCs w:val="16"/>
                <w:lang w:eastAsia="en-AU"/>
              </w:rPr>
              <w:t xml:space="preserve"> and other disorders of iris and ciliary body </w:t>
            </w:r>
          </w:p>
        </w:tc>
      </w:tr>
      <w:tr w:rsidR="00454BA2" w:rsidRPr="00454BA2" w14:paraId="23588E15" w14:textId="77777777" w:rsidTr="00864D9C">
        <w:trPr>
          <w:trHeight w:val="312"/>
        </w:trPr>
        <w:tc>
          <w:tcPr>
            <w:tcW w:w="5000" w:type="pct"/>
            <w:shd w:val="clear" w:color="auto" w:fill="auto"/>
            <w:noWrap/>
            <w:vAlign w:val="center"/>
            <w:hideMark/>
          </w:tcPr>
          <w:p w14:paraId="31FBC8F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H269 Cataract</w:t>
            </w:r>
          </w:p>
        </w:tc>
      </w:tr>
      <w:tr w:rsidR="00454BA2" w:rsidRPr="00454BA2" w14:paraId="6228F9A5" w14:textId="77777777" w:rsidTr="00864D9C">
        <w:trPr>
          <w:trHeight w:val="312"/>
        </w:trPr>
        <w:tc>
          <w:tcPr>
            <w:tcW w:w="5000" w:type="pct"/>
            <w:shd w:val="clear" w:color="auto" w:fill="auto"/>
            <w:noWrap/>
            <w:vAlign w:val="center"/>
            <w:hideMark/>
          </w:tcPr>
          <w:p w14:paraId="174F8EE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H279 Eye lens disorder, other</w:t>
            </w:r>
          </w:p>
        </w:tc>
      </w:tr>
      <w:tr w:rsidR="00454BA2" w:rsidRPr="00454BA2" w14:paraId="272D551A" w14:textId="77777777" w:rsidTr="00864D9C">
        <w:trPr>
          <w:trHeight w:val="312"/>
        </w:trPr>
        <w:tc>
          <w:tcPr>
            <w:tcW w:w="5000" w:type="pct"/>
            <w:shd w:val="clear" w:color="auto" w:fill="auto"/>
            <w:noWrap/>
            <w:vAlign w:val="center"/>
            <w:hideMark/>
          </w:tcPr>
          <w:p w14:paraId="58FE19B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H335 Retinal detachment</w:t>
            </w:r>
          </w:p>
        </w:tc>
      </w:tr>
      <w:tr w:rsidR="00454BA2" w:rsidRPr="00454BA2" w14:paraId="10367556" w14:textId="77777777" w:rsidTr="00864D9C">
        <w:trPr>
          <w:trHeight w:val="312"/>
        </w:trPr>
        <w:tc>
          <w:tcPr>
            <w:tcW w:w="5000" w:type="pct"/>
            <w:shd w:val="clear" w:color="auto" w:fill="auto"/>
            <w:noWrap/>
            <w:vAlign w:val="center"/>
            <w:hideMark/>
          </w:tcPr>
          <w:p w14:paraId="1126953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H356 Retinal haemorrhage</w:t>
            </w:r>
          </w:p>
        </w:tc>
      </w:tr>
      <w:tr w:rsidR="00454BA2" w:rsidRPr="00454BA2" w14:paraId="79340703" w14:textId="77777777" w:rsidTr="00864D9C">
        <w:trPr>
          <w:trHeight w:val="312"/>
        </w:trPr>
        <w:tc>
          <w:tcPr>
            <w:tcW w:w="5000" w:type="pct"/>
            <w:shd w:val="clear" w:color="auto" w:fill="auto"/>
            <w:noWrap/>
            <w:vAlign w:val="center"/>
            <w:hideMark/>
          </w:tcPr>
          <w:p w14:paraId="1440136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H359 Retinal disorders (retinopathy, </w:t>
            </w:r>
            <w:proofErr w:type="spellStart"/>
            <w:r w:rsidRPr="00454BA2">
              <w:rPr>
                <w:rFonts w:eastAsia="Times New Roman"/>
                <w:color w:val="000000"/>
                <w:sz w:val="16"/>
                <w:szCs w:val="16"/>
                <w:lang w:eastAsia="en-AU"/>
              </w:rPr>
              <w:t>choroidopathy</w:t>
            </w:r>
            <w:proofErr w:type="spellEnd"/>
            <w:r w:rsidRPr="00454BA2">
              <w:rPr>
                <w:rFonts w:eastAsia="Times New Roman"/>
                <w:color w:val="000000"/>
                <w:sz w:val="16"/>
                <w:szCs w:val="16"/>
                <w:lang w:eastAsia="en-AU"/>
              </w:rPr>
              <w:t>), other</w:t>
            </w:r>
          </w:p>
        </w:tc>
      </w:tr>
      <w:tr w:rsidR="00454BA2" w:rsidRPr="00454BA2" w14:paraId="3B534682" w14:textId="77777777" w:rsidTr="00864D9C">
        <w:trPr>
          <w:trHeight w:val="312"/>
        </w:trPr>
        <w:tc>
          <w:tcPr>
            <w:tcW w:w="5000" w:type="pct"/>
            <w:shd w:val="clear" w:color="auto" w:fill="auto"/>
            <w:noWrap/>
            <w:vAlign w:val="center"/>
            <w:hideMark/>
          </w:tcPr>
          <w:p w14:paraId="5BFE06A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H409 Glaucoma</w:t>
            </w:r>
          </w:p>
        </w:tc>
      </w:tr>
      <w:tr w:rsidR="00454BA2" w:rsidRPr="00454BA2" w14:paraId="0C484BAB" w14:textId="77777777" w:rsidTr="00864D9C">
        <w:trPr>
          <w:trHeight w:val="312"/>
        </w:trPr>
        <w:tc>
          <w:tcPr>
            <w:tcW w:w="5000" w:type="pct"/>
            <w:shd w:val="clear" w:color="auto" w:fill="auto"/>
            <w:noWrap/>
            <w:vAlign w:val="center"/>
            <w:hideMark/>
          </w:tcPr>
          <w:p w14:paraId="04C4C86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H439 Vitreous body disorder</w:t>
            </w:r>
          </w:p>
        </w:tc>
      </w:tr>
      <w:tr w:rsidR="00454BA2" w:rsidRPr="00454BA2" w14:paraId="23979155" w14:textId="77777777" w:rsidTr="00864D9C">
        <w:trPr>
          <w:trHeight w:val="312"/>
        </w:trPr>
        <w:tc>
          <w:tcPr>
            <w:tcW w:w="5000" w:type="pct"/>
            <w:shd w:val="clear" w:color="auto" w:fill="auto"/>
            <w:noWrap/>
            <w:vAlign w:val="center"/>
            <w:hideMark/>
          </w:tcPr>
          <w:p w14:paraId="4C8BA07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H449 Eye globe disorder</w:t>
            </w:r>
          </w:p>
        </w:tc>
      </w:tr>
      <w:tr w:rsidR="00454BA2" w:rsidRPr="00454BA2" w14:paraId="41AF961A" w14:textId="77777777" w:rsidTr="00864D9C">
        <w:trPr>
          <w:trHeight w:val="312"/>
        </w:trPr>
        <w:tc>
          <w:tcPr>
            <w:tcW w:w="5000" w:type="pct"/>
            <w:shd w:val="clear" w:color="auto" w:fill="auto"/>
            <w:noWrap/>
            <w:vAlign w:val="center"/>
            <w:hideMark/>
          </w:tcPr>
          <w:p w14:paraId="08AF21C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H46 Optic neuritis</w:t>
            </w:r>
          </w:p>
        </w:tc>
      </w:tr>
      <w:tr w:rsidR="00454BA2" w:rsidRPr="00454BA2" w14:paraId="091F6258" w14:textId="77777777" w:rsidTr="00864D9C">
        <w:trPr>
          <w:trHeight w:val="312"/>
        </w:trPr>
        <w:tc>
          <w:tcPr>
            <w:tcW w:w="5000" w:type="pct"/>
            <w:shd w:val="clear" w:color="auto" w:fill="auto"/>
            <w:noWrap/>
            <w:vAlign w:val="center"/>
            <w:hideMark/>
          </w:tcPr>
          <w:p w14:paraId="081E2FE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H477 Optic nerve and visual pathway disorders (includes </w:t>
            </w:r>
            <w:proofErr w:type="spellStart"/>
            <w:r w:rsidRPr="00454BA2">
              <w:rPr>
                <w:rFonts w:eastAsia="Times New Roman"/>
                <w:color w:val="000000"/>
                <w:sz w:val="16"/>
                <w:szCs w:val="16"/>
                <w:lang w:eastAsia="en-AU"/>
              </w:rPr>
              <w:t>papilloedema</w:t>
            </w:r>
            <w:proofErr w:type="spellEnd"/>
            <w:r w:rsidRPr="00454BA2">
              <w:rPr>
                <w:rFonts w:eastAsia="Times New Roman"/>
                <w:color w:val="000000"/>
                <w:sz w:val="16"/>
                <w:szCs w:val="16"/>
                <w:lang w:eastAsia="en-AU"/>
              </w:rPr>
              <w:t>), other</w:t>
            </w:r>
          </w:p>
        </w:tc>
      </w:tr>
      <w:tr w:rsidR="00454BA2" w:rsidRPr="00454BA2" w14:paraId="3F7461BB" w14:textId="77777777" w:rsidTr="00864D9C">
        <w:trPr>
          <w:trHeight w:val="312"/>
        </w:trPr>
        <w:tc>
          <w:tcPr>
            <w:tcW w:w="5000" w:type="pct"/>
            <w:shd w:val="clear" w:color="auto" w:fill="auto"/>
            <w:noWrap/>
            <w:vAlign w:val="center"/>
            <w:hideMark/>
          </w:tcPr>
          <w:p w14:paraId="140C85C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H531 Visual disturbance, subjective</w:t>
            </w:r>
          </w:p>
        </w:tc>
      </w:tr>
      <w:tr w:rsidR="00454BA2" w:rsidRPr="00454BA2" w14:paraId="27798556" w14:textId="77777777" w:rsidTr="00864D9C">
        <w:trPr>
          <w:trHeight w:val="312"/>
        </w:trPr>
        <w:tc>
          <w:tcPr>
            <w:tcW w:w="5000" w:type="pct"/>
            <w:shd w:val="clear" w:color="auto" w:fill="auto"/>
            <w:noWrap/>
            <w:vAlign w:val="center"/>
            <w:hideMark/>
          </w:tcPr>
          <w:p w14:paraId="6ED61F3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H532 Diplopia</w:t>
            </w:r>
          </w:p>
        </w:tc>
      </w:tr>
      <w:tr w:rsidR="00454BA2" w:rsidRPr="00454BA2" w14:paraId="32E1B208" w14:textId="77777777" w:rsidTr="00864D9C">
        <w:trPr>
          <w:trHeight w:val="312"/>
        </w:trPr>
        <w:tc>
          <w:tcPr>
            <w:tcW w:w="5000" w:type="pct"/>
            <w:shd w:val="clear" w:color="auto" w:fill="auto"/>
            <w:noWrap/>
            <w:vAlign w:val="center"/>
            <w:hideMark/>
          </w:tcPr>
          <w:p w14:paraId="7BFCF8C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H539 Visual disturbance, other</w:t>
            </w:r>
          </w:p>
        </w:tc>
      </w:tr>
      <w:tr w:rsidR="00454BA2" w:rsidRPr="00454BA2" w14:paraId="63CAB02A" w14:textId="77777777" w:rsidTr="00864D9C">
        <w:trPr>
          <w:trHeight w:val="312"/>
        </w:trPr>
        <w:tc>
          <w:tcPr>
            <w:tcW w:w="5000" w:type="pct"/>
            <w:shd w:val="clear" w:color="auto" w:fill="auto"/>
            <w:noWrap/>
            <w:vAlign w:val="center"/>
            <w:hideMark/>
          </w:tcPr>
          <w:p w14:paraId="1777A39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H540 Blindness, binocular</w:t>
            </w:r>
          </w:p>
        </w:tc>
      </w:tr>
      <w:tr w:rsidR="00454BA2" w:rsidRPr="00454BA2" w14:paraId="1965D16D" w14:textId="77777777" w:rsidTr="00864D9C">
        <w:trPr>
          <w:trHeight w:val="312"/>
        </w:trPr>
        <w:tc>
          <w:tcPr>
            <w:tcW w:w="5000" w:type="pct"/>
            <w:shd w:val="clear" w:color="auto" w:fill="auto"/>
            <w:noWrap/>
            <w:vAlign w:val="center"/>
            <w:hideMark/>
          </w:tcPr>
          <w:p w14:paraId="71D527D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H544 Blindness, monocular</w:t>
            </w:r>
          </w:p>
        </w:tc>
      </w:tr>
      <w:tr w:rsidR="00454BA2" w:rsidRPr="00454BA2" w14:paraId="4FF37FC8" w14:textId="77777777" w:rsidTr="00864D9C">
        <w:trPr>
          <w:trHeight w:val="312"/>
        </w:trPr>
        <w:tc>
          <w:tcPr>
            <w:tcW w:w="5000" w:type="pct"/>
            <w:shd w:val="clear" w:color="auto" w:fill="auto"/>
            <w:noWrap/>
            <w:vAlign w:val="center"/>
            <w:hideMark/>
          </w:tcPr>
          <w:p w14:paraId="721FFB2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H549 Visual loss, other </w:t>
            </w:r>
          </w:p>
        </w:tc>
      </w:tr>
      <w:tr w:rsidR="00454BA2" w:rsidRPr="00454BA2" w14:paraId="1EFFEF81" w14:textId="77777777" w:rsidTr="00864D9C">
        <w:trPr>
          <w:trHeight w:val="312"/>
        </w:trPr>
        <w:tc>
          <w:tcPr>
            <w:tcW w:w="5000" w:type="pct"/>
            <w:shd w:val="clear" w:color="auto" w:fill="auto"/>
            <w:noWrap/>
            <w:vAlign w:val="center"/>
            <w:hideMark/>
          </w:tcPr>
          <w:p w14:paraId="4B79E98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H571 Pain in eye (ocular pain)</w:t>
            </w:r>
          </w:p>
        </w:tc>
      </w:tr>
      <w:tr w:rsidR="00454BA2" w:rsidRPr="00454BA2" w14:paraId="53551EA3" w14:textId="77777777" w:rsidTr="00864D9C">
        <w:trPr>
          <w:trHeight w:val="312"/>
        </w:trPr>
        <w:tc>
          <w:tcPr>
            <w:tcW w:w="5000" w:type="pct"/>
            <w:shd w:val="clear" w:color="auto" w:fill="auto"/>
            <w:noWrap/>
            <w:vAlign w:val="center"/>
            <w:hideMark/>
          </w:tcPr>
          <w:p w14:paraId="5B93E21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H579 Eye or adnexa disorder, other</w:t>
            </w:r>
          </w:p>
        </w:tc>
      </w:tr>
      <w:tr w:rsidR="00454BA2" w:rsidRPr="00454BA2" w14:paraId="28F5AE8D" w14:textId="77777777" w:rsidTr="00864D9C">
        <w:trPr>
          <w:trHeight w:val="312"/>
        </w:trPr>
        <w:tc>
          <w:tcPr>
            <w:tcW w:w="5000" w:type="pct"/>
            <w:shd w:val="clear" w:color="000000" w:fill="003D79"/>
            <w:noWrap/>
            <w:vAlign w:val="center"/>
            <w:hideMark/>
          </w:tcPr>
          <w:p w14:paraId="03853959"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D66 Ear, nose, mouth and throat disorders, other</w:t>
            </w:r>
          </w:p>
        </w:tc>
      </w:tr>
      <w:tr w:rsidR="00454BA2" w:rsidRPr="00454BA2" w14:paraId="5A676E20" w14:textId="77777777" w:rsidTr="00864D9C">
        <w:trPr>
          <w:trHeight w:val="312"/>
        </w:trPr>
        <w:tc>
          <w:tcPr>
            <w:tcW w:w="5000" w:type="pct"/>
            <w:shd w:val="clear" w:color="auto" w:fill="auto"/>
            <w:noWrap/>
            <w:vAlign w:val="center"/>
            <w:hideMark/>
          </w:tcPr>
          <w:p w14:paraId="743618E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H601 Cellulitis, external ear</w:t>
            </w:r>
          </w:p>
        </w:tc>
      </w:tr>
      <w:tr w:rsidR="00454BA2" w:rsidRPr="00454BA2" w14:paraId="7BC3CF9E" w14:textId="77777777" w:rsidTr="00864D9C">
        <w:trPr>
          <w:trHeight w:val="312"/>
        </w:trPr>
        <w:tc>
          <w:tcPr>
            <w:tcW w:w="5000" w:type="pct"/>
            <w:shd w:val="clear" w:color="auto" w:fill="auto"/>
            <w:noWrap/>
            <w:vAlign w:val="center"/>
            <w:hideMark/>
          </w:tcPr>
          <w:p w14:paraId="4CF8B1A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H603 Otitis externa, infective</w:t>
            </w:r>
          </w:p>
        </w:tc>
      </w:tr>
      <w:tr w:rsidR="00454BA2" w:rsidRPr="00454BA2" w14:paraId="17CEF905" w14:textId="77777777" w:rsidTr="00864D9C">
        <w:trPr>
          <w:trHeight w:val="312"/>
        </w:trPr>
        <w:tc>
          <w:tcPr>
            <w:tcW w:w="5000" w:type="pct"/>
            <w:shd w:val="clear" w:color="auto" w:fill="auto"/>
            <w:noWrap/>
            <w:vAlign w:val="center"/>
            <w:hideMark/>
          </w:tcPr>
          <w:p w14:paraId="2200E7F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H609 Otitis externa, non-infective</w:t>
            </w:r>
          </w:p>
        </w:tc>
      </w:tr>
      <w:tr w:rsidR="00454BA2" w:rsidRPr="00454BA2" w14:paraId="38150C5F" w14:textId="77777777" w:rsidTr="00864D9C">
        <w:trPr>
          <w:trHeight w:val="312"/>
        </w:trPr>
        <w:tc>
          <w:tcPr>
            <w:tcW w:w="5000" w:type="pct"/>
            <w:shd w:val="clear" w:color="auto" w:fill="auto"/>
            <w:noWrap/>
            <w:vAlign w:val="center"/>
            <w:hideMark/>
          </w:tcPr>
          <w:p w14:paraId="7A3400F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H612 Impacted cerumen, external ear</w:t>
            </w:r>
          </w:p>
        </w:tc>
      </w:tr>
      <w:tr w:rsidR="00454BA2" w:rsidRPr="00454BA2" w14:paraId="7D924FA4" w14:textId="77777777" w:rsidTr="00864D9C">
        <w:trPr>
          <w:trHeight w:val="312"/>
        </w:trPr>
        <w:tc>
          <w:tcPr>
            <w:tcW w:w="5000" w:type="pct"/>
            <w:shd w:val="clear" w:color="auto" w:fill="auto"/>
            <w:noWrap/>
            <w:vAlign w:val="center"/>
            <w:hideMark/>
          </w:tcPr>
          <w:p w14:paraId="1A8864D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H619 Ear disease, external ear, other </w:t>
            </w:r>
          </w:p>
        </w:tc>
      </w:tr>
      <w:tr w:rsidR="00454BA2" w:rsidRPr="00454BA2" w14:paraId="1AB362F0" w14:textId="77777777" w:rsidTr="00864D9C">
        <w:trPr>
          <w:trHeight w:val="312"/>
        </w:trPr>
        <w:tc>
          <w:tcPr>
            <w:tcW w:w="5000" w:type="pct"/>
            <w:shd w:val="clear" w:color="auto" w:fill="auto"/>
            <w:noWrap/>
            <w:vAlign w:val="center"/>
            <w:hideMark/>
          </w:tcPr>
          <w:p w14:paraId="7106533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H659 Otitis media, </w:t>
            </w:r>
            <w:proofErr w:type="spellStart"/>
            <w:r w:rsidRPr="00454BA2">
              <w:rPr>
                <w:rFonts w:eastAsia="Times New Roman"/>
                <w:color w:val="000000"/>
                <w:sz w:val="16"/>
                <w:szCs w:val="16"/>
                <w:lang w:eastAsia="en-AU"/>
              </w:rPr>
              <w:t>nonsuppurative</w:t>
            </w:r>
            <w:proofErr w:type="spellEnd"/>
            <w:r w:rsidRPr="00454BA2">
              <w:rPr>
                <w:rFonts w:eastAsia="Times New Roman"/>
                <w:color w:val="000000"/>
                <w:sz w:val="16"/>
                <w:szCs w:val="16"/>
                <w:lang w:eastAsia="en-AU"/>
              </w:rPr>
              <w:t xml:space="preserve"> </w:t>
            </w:r>
          </w:p>
        </w:tc>
      </w:tr>
      <w:tr w:rsidR="00454BA2" w:rsidRPr="00454BA2" w14:paraId="3B3628ED" w14:textId="77777777" w:rsidTr="00864D9C">
        <w:trPr>
          <w:trHeight w:val="312"/>
        </w:trPr>
        <w:tc>
          <w:tcPr>
            <w:tcW w:w="5000" w:type="pct"/>
            <w:shd w:val="clear" w:color="auto" w:fill="auto"/>
            <w:noWrap/>
            <w:vAlign w:val="center"/>
            <w:hideMark/>
          </w:tcPr>
          <w:p w14:paraId="6EE751B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H664 Otitis media, </w:t>
            </w:r>
            <w:proofErr w:type="spellStart"/>
            <w:r w:rsidRPr="00454BA2">
              <w:rPr>
                <w:rFonts w:eastAsia="Times New Roman"/>
                <w:color w:val="000000"/>
                <w:sz w:val="16"/>
                <w:szCs w:val="16"/>
                <w:lang w:eastAsia="en-AU"/>
              </w:rPr>
              <w:t>suppurative</w:t>
            </w:r>
            <w:proofErr w:type="spellEnd"/>
            <w:r w:rsidRPr="00454BA2">
              <w:rPr>
                <w:rFonts w:eastAsia="Times New Roman"/>
                <w:color w:val="000000"/>
                <w:sz w:val="16"/>
                <w:szCs w:val="16"/>
                <w:lang w:eastAsia="en-AU"/>
              </w:rPr>
              <w:t xml:space="preserve"> </w:t>
            </w:r>
          </w:p>
        </w:tc>
      </w:tr>
      <w:tr w:rsidR="00454BA2" w:rsidRPr="00454BA2" w14:paraId="7C52E633" w14:textId="77777777" w:rsidTr="00864D9C">
        <w:trPr>
          <w:trHeight w:val="312"/>
        </w:trPr>
        <w:tc>
          <w:tcPr>
            <w:tcW w:w="5000" w:type="pct"/>
            <w:shd w:val="clear" w:color="auto" w:fill="auto"/>
            <w:noWrap/>
            <w:vAlign w:val="center"/>
            <w:hideMark/>
          </w:tcPr>
          <w:p w14:paraId="27CCF15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H669 Otitis media, other</w:t>
            </w:r>
          </w:p>
        </w:tc>
      </w:tr>
      <w:tr w:rsidR="00454BA2" w:rsidRPr="00454BA2" w14:paraId="6AF0D82E" w14:textId="77777777" w:rsidTr="00864D9C">
        <w:trPr>
          <w:trHeight w:val="312"/>
        </w:trPr>
        <w:tc>
          <w:tcPr>
            <w:tcW w:w="5000" w:type="pct"/>
            <w:shd w:val="clear" w:color="auto" w:fill="auto"/>
            <w:noWrap/>
            <w:vAlign w:val="center"/>
            <w:hideMark/>
          </w:tcPr>
          <w:p w14:paraId="135625B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H699 Eustachian tube disorder</w:t>
            </w:r>
          </w:p>
        </w:tc>
      </w:tr>
      <w:tr w:rsidR="00454BA2" w:rsidRPr="00454BA2" w14:paraId="530737DC" w14:textId="77777777" w:rsidTr="00864D9C">
        <w:trPr>
          <w:trHeight w:val="312"/>
        </w:trPr>
        <w:tc>
          <w:tcPr>
            <w:tcW w:w="5000" w:type="pct"/>
            <w:shd w:val="clear" w:color="auto" w:fill="auto"/>
            <w:noWrap/>
            <w:vAlign w:val="center"/>
            <w:hideMark/>
          </w:tcPr>
          <w:p w14:paraId="34A2579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H709 Mastoiditis</w:t>
            </w:r>
          </w:p>
        </w:tc>
      </w:tr>
      <w:tr w:rsidR="00454BA2" w:rsidRPr="00454BA2" w14:paraId="58A39DC6" w14:textId="77777777" w:rsidTr="00864D9C">
        <w:trPr>
          <w:trHeight w:val="312"/>
        </w:trPr>
        <w:tc>
          <w:tcPr>
            <w:tcW w:w="5000" w:type="pct"/>
            <w:shd w:val="clear" w:color="auto" w:fill="auto"/>
            <w:noWrap/>
            <w:vAlign w:val="center"/>
            <w:hideMark/>
          </w:tcPr>
          <w:p w14:paraId="56F6E45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H729 Perforation of tympanic membrane</w:t>
            </w:r>
          </w:p>
        </w:tc>
      </w:tr>
      <w:tr w:rsidR="00454BA2" w:rsidRPr="00454BA2" w14:paraId="50974348" w14:textId="77777777" w:rsidTr="00864D9C">
        <w:trPr>
          <w:trHeight w:val="312"/>
        </w:trPr>
        <w:tc>
          <w:tcPr>
            <w:tcW w:w="5000" w:type="pct"/>
            <w:shd w:val="clear" w:color="auto" w:fill="auto"/>
            <w:noWrap/>
            <w:vAlign w:val="center"/>
            <w:hideMark/>
          </w:tcPr>
          <w:p w14:paraId="17E8948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H749 Ear disease, middle ear and mastoid diseases, other</w:t>
            </w:r>
          </w:p>
        </w:tc>
      </w:tr>
      <w:tr w:rsidR="00454BA2" w:rsidRPr="00454BA2" w14:paraId="63950D0F" w14:textId="77777777" w:rsidTr="00864D9C">
        <w:trPr>
          <w:trHeight w:val="312"/>
        </w:trPr>
        <w:tc>
          <w:tcPr>
            <w:tcW w:w="5000" w:type="pct"/>
            <w:shd w:val="clear" w:color="auto" w:fill="auto"/>
            <w:noWrap/>
            <w:vAlign w:val="center"/>
            <w:hideMark/>
          </w:tcPr>
          <w:p w14:paraId="55FCF02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H810 Meniere's disease</w:t>
            </w:r>
          </w:p>
        </w:tc>
      </w:tr>
      <w:tr w:rsidR="00454BA2" w:rsidRPr="00454BA2" w14:paraId="1E28ED2F" w14:textId="77777777" w:rsidTr="00864D9C">
        <w:trPr>
          <w:trHeight w:val="312"/>
        </w:trPr>
        <w:tc>
          <w:tcPr>
            <w:tcW w:w="5000" w:type="pct"/>
            <w:shd w:val="clear" w:color="auto" w:fill="auto"/>
            <w:noWrap/>
            <w:vAlign w:val="center"/>
            <w:hideMark/>
          </w:tcPr>
          <w:p w14:paraId="6822E7F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H811 Vertigo, benign paroxysmal</w:t>
            </w:r>
          </w:p>
        </w:tc>
      </w:tr>
      <w:tr w:rsidR="00454BA2" w:rsidRPr="00454BA2" w14:paraId="1749B1A6" w14:textId="77777777" w:rsidTr="00864D9C">
        <w:trPr>
          <w:trHeight w:val="312"/>
        </w:trPr>
        <w:tc>
          <w:tcPr>
            <w:tcW w:w="5000" w:type="pct"/>
            <w:shd w:val="clear" w:color="auto" w:fill="auto"/>
            <w:noWrap/>
            <w:vAlign w:val="center"/>
            <w:hideMark/>
          </w:tcPr>
          <w:p w14:paraId="231FD56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H812 Vestibular </w:t>
            </w:r>
            <w:proofErr w:type="spellStart"/>
            <w:r w:rsidRPr="00454BA2">
              <w:rPr>
                <w:rFonts w:eastAsia="Times New Roman"/>
                <w:color w:val="000000"/>
                <w:sz w:val="16"/>
                <w:szCs w:val="16"/>
                <w:lang w:eastAsia="en-AU"/>
              </w:rPr>
              <w:t>neuronitis</w:t>
            </w:r>
            <w:proofErr w:type="spellEnd"/>
          </w:p>
        </w:tc>
      </w:tr>
      <w:tr w:rsidR="00454BA2" w:rsidRPr="00454BA2" w14:paraId="4BC48379" w14:textId="77777777" w:rsidTr="00864D9C">
        <w:trPr>
          <w:trHeight w:val="312"/>
        </w:trPr>
        <w:tc>
          <w:tcPr>
            <w:tcW w:w="5000" w:type="pct"/>
            <w:shd w:val="clear" w:color="auto" w:fill="auto"/>
            <w:noWrap/>
            <w:vAlign w:val="center"/>
            <w:hideMark/>
          </w:tcPr>
          <w:p w14:paraId="0130E4C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H819 Vestibular function disorder</w:t>
            </w:r>
          </w:p>
        </w:tc>
      </w:tr>
      <w:tr w:rsidR="00454BA2" w:rsidRPr="00454BA2" w14:paraId="5F6285B7" w14:textId="77777777" w:rsidTr="00864D9C">
        <w:trPr>
          <w:trHeight w:val="312"/>
        </w:trPr>
        <w:tc>
          <w:tcPr>
            <w:tcW w:w="5000" w:type="pct"/>
            <w:shd w:val="clear" w:color="auto" w:fill="auto"/>
            <w:noWrap/>
            <w:vAlign w:val="center"/>
            <w:hideMark/>
          </w:tcPr>
          <w:p w14:paraId="4CF49E1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H830 </w:t>
            </w:r>
            <w:proofErr w:type="spellStart"/>
            <w:r w:rsidRPr="00454BA2">
              <w:rPr>
                <w:rFonts w:eastAsia="Times New Roman"/>
                <w:color w:val="000000"/>
                <w:sz w:val="16"/>
                <w:szCs w:val="16"/>
                <w:lang w:eastAsia="en-AU"/>
              </w:rPr>
              <w:t>Labyrinthitis</w:t>
            </w:r>
            <w:proofErr w:type="spellEnd"/>
          </w:p>
        </w:tc>
      </w:tr>
      <w:tr w:rsidR="00454BA2" w:rsidRPr="00454BA2" w14:paraId="51E01179" w14:textId="77777777" w:rsidTr="00864D9C">
        <w:trPr>
          <w:trHeight w:val="312"/>
        </w:trPr>
        <w:tc>
          <w:tcPr>
            <w:tcW w:w="5000" w:type="pct"/>
            <w:shd w:val="clear" w:color="auto" w:fill="auto"/>
            <w:noWrap/>
            <w:vAlign w:val="center"/>
            <w:hideMark/>
          </w:tcPr>
          <w:p w14:paraId="61B0ACB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H839 Ear disease, inner ear, other</w:t>
            </w:r>
          </w:p>
        </w:tc>
      </w:tr>
      <w:tr w:rsidR="00454BA2" w:rsidRPr="00454BA2" w14:paraId="74AFDA31" w14:textId="77777777" w:rsidTr="00864D9C">
        <w:trPr>
          <w:trHeight w:val="312"/>
        </w:trPr>
        <w:tc>
          <w:tcPr>
            <w:tcW w:w="5000" w:type="pct"/>
            <w:shd w:val="clear" w:color="auto" w:fill="auto"/>
            <w:noWrap/>
            <w:vAlign w:val="center"/>
            <w:hideMark/>
          </w:tcPr>
          <w:p w14:paraId="1C0B32F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H919 Hearing loss (deafness)</w:t>
            </w:r>
          </w:p>
        </w:tc>
      </w:tr>
      <w:tr w:rsidR="00454BA2" w:rsidRPr="00454BA2" w14:paraId="0AF3033D" w14:textId="77777777" w:rsidTr="00864D9C">
        <w:trPr>
          <w:trHeight w:val="312"/>
        </w:trPr>
        <w:tc>
          <w:tcPr>
            <w:tcW w:w="5000" w:type="pct"/>
            <w:shd w:val="clear" w:color="auto" w:fill="auto"/>
            <w:noWrap/>
            <w:vAlign w:val="center"/>
            <w:hideMark/>
          </w:tcPr>
          <w:p w14:paraId="1952722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H920 Otalgia (earache)</w:t>
            </w:r>
          </w:p>
        </w:tc>
      </w:tr>
      <w:tr w:rsidR="00454BA2" w:rsidRPr="00454BA2" w14:paraId="70E87F07" w14:textId="77777777" w:rsidTr="00864D9C">
        <w:trPr>
          <w:trHeight w:val="312"/>
        </w:trPr>
        <w:tc>
          <w:tcPr>
            <w:tcW w:w="5000" w:type="pct"/>
            <w:shd w:val="clear" w:color="auto" w:fill="auto"/>
            <w:noWrap/>
            <w:vAlign w:val="center"/>
            <w:hideMark/>
          </w:tcPr>
          <w:p w14:paraId="27CFFB4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H921 </w:t>
            </w:r>
            <w:proofErr w:type="spellStart"/>
            <w:r w:rsidRPr="00454BA2">
              <w:rPr>
                <w:rFonts w:eastAsia="Times New Roman"/>
                <w:color w:val="000000"/>
                <w:sz w:val="16"/>
                <w:szCs w:val="16"/>
                <w:lang w:eastAsia="en-AU"/>
              </w:rPr>
              <w:t>Otorrhoea</w:t>
            </w:r>
            <w:proofErr w:type="spellEnd"/>
            <w:r w:rsidRPr="00454BA2">
              <w:rPr>
                <w:rFonts w:eastAsia="Times New Roman"/>
                <w:color w:val="000000"/>
                <w:sz w:val="16"/>
                <w:szCs w:val="16"/>
                <w:lang w:eastAsia="en-AU"/>
              </w:rPr>
              <w:t xml:space="preserve"> (discharge from ear)</w:t>
            </w:r>
          </w:p>
        </w:tc>
      </w:tr>
      <w:tr w:rsidR="00454BA2" w:rsidRPr="00454BA2" w14:paraId="11662F34" w14:textId="77777777" w:rsidTr="00864D9C">
        <w:trPr>
          <w:trHeight w:val="312"/>
        </w:trPr>
        <w:tc>
          <w:tcPr>
            <w:tcW w:w="5000" w:type="pct"/>
            <w:shd w:val="clear" w:color="auto" w:fill="auto"/>
            <w:noWrap/>
            <w:vAlign w:val="center"/>
            <w:hideMark/>
          </w:tcPr>
          <w:p w14:paraId="225E296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H931 Tinnitus</w:t>
            </w:r>
          </w:p>
        </w:tc>
      </w:tr>
      <w:tr w:rsidR="00454BA2" w:rsidRPr="00454BA2" w14:paraId="29F494E1" w14:textId="77777777" w:rsidTr="00864D9C">
        <w:trPr>
          <w:trHeight w:val="312"/>
        </w:trPr>
        <w:tc>
          <w:tcPr>
            <w:tcW w:w="5000" w:type="pct"/>
            <w:shd w:val="clear" w:color="auto" w:fill="auto"/>
            <w:noWrap/>
            <w:vAlign w:val="center"/>
            <w:hideMark/>
          </w:tcPr>
          <w:p w14:paraId="182DA3E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H939 Ear disorders, unspecified as external, middle or inner ear, other</w:t>
            </w:r>
          </w:p>
        </w:tc>
      </w:tr>
      <w:tr w:rsidR="00454BA2" w:rsidRPr="00454BA2" w14:paraId="4FBDE485" w14:textId="77777777" w:rsidTr="00864D9C">
        <w:trPr>
          <w:trHeight w:val="312"/>
        </w:trPr>
        <w:tc>
          <w:tcPr>
            <w:tcW w:w="5000" w:type="pct"/>
            <w:shd w:val="clear" w:color="auto" w:fill="auto"/>
            <w:noWrap/>
            <w:vAlign w:val="center"/>
            <w:hideMark/>
          </w:tcPr>
          <w:p w14:paraId="270040A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K109 Jaw disease (mandible or maxilla)</w:t>
            </w:r>
          </w:p>
        </w:tc>
      </w:tr>
      <w:tr w:rsidR="00454BA2" w:rsidRPr="00454BA2" w14:paraId="3CDB1EEB" w14:textId="77777777" w:rsidTr="00864D9C">
        <w:trPr>
          <w:trHeight w:val="312"/>
        </w:trPr>
        <w:tc>
          <w:tcPr>
            <w:tcW w:w="5000" w:type="pct"/>
            <w:shd w:val="clear" w:color="auto" w:fill="auto"/>
            <w:noWrap/>
            <w:vAlign w:val="center"/>
            <w:hideMark/>
          </w:tcPr>
          <w:p w14:paraId="42F49A9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K112 </w:t>
            </w:r>
            <w:proofErr w:type="spellStart"/>
            <w:r w:rsidRPr="00454BA2">
              <w:rPr>
                <w:rFonts w:eastAsia="Times New Roman"/>
                <w:color w:val="000000"/>
                <w:sz w:val="16"/>
                <w:szCs w:val="16"/>
                <w:lang w:eastAsia="en-AU"/>
              </w:rPr>
              <w:t>Sialoadenitis</w:t>
            </w:r>
            <w:proofErr w:type="spellEnd"/>
            <w:r w:rsidRPr="00454BA2">
              <w:rPr>
                <w:rFonts w:eastAsia="Times New Roman"/>
                <w:color w:val="000000"/>
                <w:sz w:val="16"/>
                <w:szCs w:val="16"/>
                <w:lang w:eastAsia="en-AU"/>
              </w:rPr>
              <w:t xml:space="preserve"> </w:t>
            </w:r>
          </w:p>
        </w:tc>
      </w:tr>
      <w:tr w:rsidR="00454BA2" w:rsidRPr="00454BA2" w14:paraId="0EA8F420" w14:textId="77777777" w:rsidTr="00864D9C">
        <w:trPr>
          <w:trHeight w:val="312"/>
        </w:trPr>
        <w:tc>
          <w:tcPr>
            <w:tcW w:w="5000" w:type="pct"/>
            <w:shd w:val="clear" w:color="auto" w:fill="auto"/>
            <w:noWrap/>
            <w:vAlign w:val="center"/>
            <w:hideMark/>
          </w:tcPr>
          <w:p w14:paraId="3D3E009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K115 </w:t>
            </w:r>
            <w:proofErr w:type="spellStart"/>
            <w:r w:rsidRPr="00454BA2">
              <w:rPr>
                <w:rFonts w:eastAsia="Times New Roman"/>
                <w:color w:val="000000"/>
                <w:sz w:val="16"/>
                <w:szCs w:val="16"/>
                <w:lang w:eastAsia="en-AU"/>
              </w:rPr>
              <w:t>Sialolithiasis</w:t>
            </w:r>
            <w:proofErr w:type="spellEnd"/>
            <w:r w:rsidRPr="00454BA2">
              <w:rPr>
                <w:rFonts w:eastAsia="Times New Roman"/>
                <w:color w:val="000000"/>
                <w:sz w:val="16"/>
                <w:szCs w:val="16"/>
                <w:lang w:eastAsia="en-AU"/>
              </w:rPr>
              <w:t xml:space="preserve"> (calculus of salivary gland or duct) </w:t>
            </w:r>
          </w:p>
        </w:tc>
      </w:tr>
      <w:tr w:rsidR="00454BA2" w:rsidRPr="00454BA2" w14:paraId="574A6900" w14:textId="77777777" w:rsidTr="00864D9C">
        <w:trPr>
          <w:trHeight w:val="312"/>
        </w:trPr>
        <w:tc>
          <w:tcPr>
            <w:tcW w:w="5000" w:type="pct"/>
            <w:shd w:val="clear" w:color="auto" w:fill="auto"/>
            <w:noWrap/>
            <w:vAlign w:val="center"/>
            <w:hideMark/>
          </w:tcPr>
          <w:p w14:paraId="02AA389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K119 Salivary gland disease, other </w:t>
            </w:r>
          </w:p>
        </w:tc>
      </w:tr>
      <w:tr w:rsidR="00454BA2" w:rsidRPr="00454BA2" w14:paraId="27E83C4F" w14:textId="77777777" w:rsidTr="00864D9C">
        <w:trPr>
          <w:trHeight w:val="312"/>
        </w:trPr>
        <w:tc>
          <w:tcPr>
            <w:tcW w:w="5000" w:type="pct"/>
            <w:shd w:val="clear" w:color="auto" w:fill="auto"/>
            <w:noWrap/>
            <w:vAlign w:val="center"/>
            <w:hideMark/>
          </w:tcPr>
          <w:p w14:paraId="5CAB04E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K120 Stomatitis, aphthae, recurrent </w:t>
            </w:r>
          </w:p>
        </w:tc>
      </w:tr>
      <w:tr w:rsidR="00454BA2" w:rsidRPr="00454BA2" w14:paraId="25678AA9" w14:textId="77777777" w:rsidTr="00864D9C">
        <w:trPr>
          <w:trHeight w:val="312"/>
        </w:trPr>
        <w:tc>
          <w:tcPr>
            <w:tcW w:w="5000" w:type="pct"/>
            <w:shd w:val="clear" w:color="auto" w:fill="auto"/>
            <w:noWrap/>
            <w:vAlign w:val="center"/>
            <w:hideMark/>
          </w:tcPr>
          <w:p w14:paraId="135E582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K121 Stomatitis, other</w:t>
            </w:r>
          </w:p>
        </w:tc>
      </w:tr>
      <w:tr w:rsidR="00454BA2" w:rsidRPr="00454BA2" w14:paraId="632F37C0" w14:textId="77777777" w:rsidTr="00864D9C">
        <w:trPr>
          <w:trHeight w:val="312"/>
        </w:trPr>
        <w:tc>
          <w:tcPr>
            <w:tcW w:w="5000" w:type="pct"/>
            <w:shd w:val="clear" w:color="auto" w:fill="auto"/>
            <w:noWrap/>
            <w:vAlign w:val="center"/>
            <w:hideMark/>
          </w:tcPr>
          <w:p w14:paraId="103F305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K122 Abscess or cellulitis of mouth</w:t>
            </w:r>
          </w:p>
        </w:tc>
      </w:tr>
      <w:tr w:rsidR="00454BA2" w:rsidRPr="00454BA2" w14:paraId="6CF3943B" w14:textId="77777777" w:rsidTr="00864D9C">
        <w:trPr>
          <w:trHeight w:val="312"/>
        </w:trPr>
        <w:tc>
          <w:tcPr>
            <w:tcW w:w="5000" w:type="pct"/>
            <w:shd w:val="clear" w:color="auto" w:fill="auto"/>
            <w:noWrap/>
            <w:vAlign w:val="center"/>
            <w:hideMark/>
          </w:tcPr>
          <w:p w14:paraId="257AA40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K137 Lesion of oral mucosa, other </w:t>
            </w:r>
          </w:p>
        </w:tc>
      </w:tr>
      <w:tr w:rsidR="00454BA2" w:rsidRPr="00454BA2" w14:paraId="785CB22B" w14:textId="77777777" w:rsidTr="00864D9C">
        <w:trPr>
          <w:trHeight w:val="312"/>
        </w:trPr>
        <w:tc>
          <w:tcPr>
            <w:tcW w:w="5000" w:type="pct"/>
            <w:shd w:val="clear" w:color="auto" w:fill="auto"/>
            <w:noWrap/>
            <w:vAlign w:val="center"/>
            <w:hideMark/>
          </w:tcPr>
          <w:p w14:paraId="578A86A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K149 Tongue disease</w:t>
            </w:r>
          </w:p>
        </w:tc>
      </w:tr>
      <w:tr w:rsidR="00454BA2" w:rsidRPr="00454BA2" w14:paraId="13A14F0D" w14:textId="77777777" w:rsidTr="00864D9C">
        <w:trPr>
          <w:trHeight w:val="312"/>
        </w:trPr>
        <w:tc>
          <w:tcPr>
            <w:tcW w:w="5000" w:type="pct"/>
            <w:shd w:val="clear" w:color="auto" w:fill="auto"/>
            <w:noWrap/>
            <w:vAlign w:val="center"/>
            <w:hideMark/>
          </w:tcPr>
          <w:p w14:paraId="172C255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R040 Epistaxis</w:t>
            </w:r>
          </w:p>
        </w:tc>
      </w:tr>
      <w:tr w:rsidR="00454BA2" w:rsidRPr="00454BA2" w14:paraId="12183C42" w14:textId="77777777" w:rsidTr="00864D9C">
        <w:trPr>
          <w:trHeight w:val="312"/>
        </w:trPr>
        <w:tc>
          <w:tcPr>
            <w:tcW w:w="5000" w:type="pct"/>
            <w:shd w:val="clear" w:color="000000" w:fill="003D79"/>
            <w:noWrap/>
            <w:vAlign w:val="center"/>
            <w:hideMark/>
          </w:tcPr>
          <w:p w14:paraId="2E627466"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D671 Teeth and supporting structures disorders, other</w:t>
            </w:r>
          </w:p>
        </w:tc>
      </w:tr>
      <w:tr w:rsidR="00454BA2" w:rsidRPr="00454BA2" w14:paraId="2A078B34" w14:textId="77777777" w:rsidTr="00864D9C">
        <w:trPr>
          <w:trHeight w:val="312"/>
        </w:trPr>
        <w:tc>
          <w:tcPr>
            <w:tcW w:w="5000" w:type="pct"/>
            <w:shd w:val="clear" w:color="auto" w:fill="auto"/>
            <w:noWrap/>
            <w:vAlign w:val="center"/>
            <w:hideMark/>
          </w:tcPr>
          <w:p w14:paraId="46CC633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K007 Teething </w:t>
            </w:r>
          </w:p>
        </w:tc>
      </w:tr>
      <w:tr w:rsidR="00454BA2" w:rsidRPr="00454BA2" w14:paraId="4494DC42" w14:textId="77777777" w:rsidTr="00864D9C">
        <w:trPr>
          <w:trHeight w:val="312"/>
        </w:trPr>
        <w:tc>
          <w:tcPr>
            <w:tcW w:w="5000" w:type="pct"/>
            <w:shd w:val="clear" w:color="auto" w:fill="auto"/>
            <w:noWrap/>
            <w:vAlign w:val="center"/>
            <w:hideMark/>
          </w:tcPr>
          <w:p w14:paraId="7E74094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K029 Dental caries</w:t>
            </w:r>
          </w:p>
        </w:tc>
      </w:tr>
      <w:tr w:rsidR="00454BA2" w:rsidRPr="00454BA2" w14:paraId="35454E8C" w14:textId="77777777" w:rsidTr="00864D9C">
        <w:trPr>
          <w:trHeight w:val="312"/>
        </w:trPr>
        <w:tc>
          <w:tcPr>
            <w:tcW w:w="5000" w:type="pct"/>
            <w:shd w:val="clear" w:color="auto" w:fill="auto"/>
            <w:noWrap/>
            <w:vAlign w:val="center"/>
            <w:hideMark/>
          </w:tcPr>
          <w:p w14:paraId="1DD2A65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K044 Periodontitis</w:t>
            </w:r>
          </w:p>
        </w:tc>
      </w:tr>
      <w:tr w:rsidR="00454BA2" w:rsidRPr="00454BA2" w14:paraId="2B826B5B" w14:textId="77777777" w:rsidTr="00864D9C">
        <w:trPr>
          <w:trHeight w:val="312"/>
        </w:trPr>
        <w:tc>
          <w:tcPr>
            <w:tcW w:w="5000" w:type="pct"/>
            <w:shd w:val="clear" w:color="auto" w:fill="auto"/>
            <w:noWrap/>
            <w:vAlign w:val="center"/>
            <w:hideMark/>
          </w:tcPr>
          <w:p w14:paraId="3EE3280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K047 Abscess, dental, apical or periapical tissue</w:t>
            </w:r>
          </w:p>
        </w:tc>
      </w:tr>
      <w:tr w:rsidR="00454BA2" w:rsidRPr="00454BA2" w14:paraId="28C6A1CC" w14:textId="77777777" w:rsidTr="00864D9C">
        <w:trPr>
          <w:trHeight w:val="312"/>
        </w:trPr>
        <w:tc>
          <w:tcPr>
            <w:tcW w:w="5000" w:type="pct"/>
            <w:shd w:val="clear" w:color="auto" w:fill="auto"/>
            <w:noWrap/>
            <w:vAlign w:val="center"/>
            <w:hideMark/>
          </w:tcPr>
          <w:p w14:paraId="455D565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K050 Gingivitis, acute</w:t>
            </w:r>
          </w:p>
        </w:tc>
      </w:tr>
      <w:tr w:rsidR="00454BA2" w:rsidRPr="00454BA2" w14:paraId="334E8817" w14:textId="77777777" w:rsidTr="00864D9C">
        <w:trPr>
          <w:trHeight w:val="312"/>
        </w:trPr>
        <w:tc>
          <w:tcPr>
            <w:tcW w:w="5000" w:type="pct"/>
            <w:shd w:val="clear" w:color="auto" w:fill="auto"/>
            <w:noWrap/>
            <w:vAlign w:val="center"/>
            <w:hideMark/>
          </w:tcPr>
          <w:p w14:paraId="6739E68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K051 Gingivitis, chronic</w:t>
            </w:r>
          </w:p>
        </w:tc>
      </w:tr>
      <w:tr w:rsidR="00454BA2" w:rsidRPr="00454BA2" w14:paraId="130B99DC" w14:textId="77777777" w:rsidTr="00864D9C">
        <w:trPr>
          <w:trHeight w:val="312"/>
        </w:trPr>
        <w:tc>
          <w:tcPr>
            <w:tcW w:w="5000" w:type="pct"/>
            <w:shd w:val="clear" w:color="auto" w:fill="auto"/>
            <w:noWrap/>
            <w:vAlign w:val="center"/>
            <w:hideMark/>
          </w:tcPr>
          <w:p w14:paraId="66C79E2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K069 Gingiva, periodontal or alveolar ridge disorder, other </w:t>
            </w:r>
          </w:p>
        </w:tc>
      </w:tr>
      <w:tr w:rsidR="00454BA2" w:rsidRPr="00454BA2" w14:paraId="706CB4F6" w14:textId="77777777" w:rsidTr="00864D9C">
        <w:trPr>
          <w:trHeight w:val="312"/>
        </w:trPr>
        <w:tc>
          <w:tcPr>
            <w:tcW w:w="5000" w:type="pct"/>
            <w:shd w:val="clear" w:color="auto" w:fill="auto"/>
            <w:noWrap/>
            <w:vAlign w:val="center"/>
            <w:hideMark/>
          </w:tcPr>
          <w:p w14:paraId="3F1A564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K076 Temporomandibular joint disorder (except dislocation or strain)</w:t>
            </w:r>
          </w:p>
        </w:tc>
      </w:tr>
      <w:tr w:rsidR="00454BA2" w:rsidRPr="00454BA2" w14:paraId="331DA8E0" w14:textId="77777777" w:rsidTr="00864D9C">
        <w:trPr>
          <w:trHeight w:val="312"/>
        </w:trPr>
        <w:tc>
          <w:tcPr>
            <w:tcW w:w="5000" w:type="pct"/>
            <w:shd w:val="clear" w:color="auto" w:fill="auto"/>
            <w:noWrap/>
            <w:vAlign w:val="center"/>
            <w:hideMark/>
          </w:tcPr>
          <w:p w14:paraId="1567330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K089 Teeth and supporting structures disorders, other</w:t>
            </w:r>
          </w:p>
        </w:tc>
      </w:tr>
      <w:tr w:rsidR="00454BA2" w:rsidRPr="00454BA2" w14:paraId="3E333602" w14:textId="77777777" w:rsidTr="00864D9C">
        <w:trPr>
          <w:trHeight w:val="312"/>
        </w:trPr>
        <w:tc>
          <w:tcPr>
            <w:tcW w:w="5000" w:type="pct"/>
            <w:shd w:val="clear" w:color="auto" w:fill="auto"/>
            <w:noWrap/>
            <w:vAlign w:val="center"/>
            <w:hideMark/>
          </w:tcPr>
          <w:p w14:paraId="13E4739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S025 Fracture of tooth</w:t>
            </w:r>
          </w:p>
        </w:tc>
      </w:tr>
      <w:tr w:rsidR="00454BA2" w:rsidRPr="00454BA2" w14:paraId="4E7904B0" w14:textId="77777777" w:rsidTr="00864D9C">
        <w:trPr>
          <w:trHeight w:val="312"/>
        </w:trPr>
        <w:tc>
          <w:tcPr>
            <w:tcW w:w="5000" w:type="pct"/>
            <w:shd w:val="clear" w:color="000000" w:fill="003D79"/>
            <w:noWrap/>
            <w:vAlign w:val="center"/>
            <w:hideMark/>
          </w:tcPr>
          <w:p w14:paraId="4DABAF83"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E61 Major respiratory diagnosis</w:t>
            </w:r>
          </w:p>
        </w:tc>
      </w:tr>
      <w:tr w:rsidR="00454BA2" w:rsidRPr="00454BA2" w14:paraId="3CD85175" w14:textId="77777777" w:rsidTr="00864D9C">
        <w:trPr>
          <w:trHeight w:val="312"/>
        </w:trPr>
        <w:tc>
          <w:tcPr>
            <w:tcW w:w="5000" w:type="pct"/>
            <w:shd w:val="clear" w:color="auto" w:fill="auto"/>
            <w:noWrap/>
            <w:vAlign w:val="center"/>
            <w:hideMark/>
          </w:tcPr>
          <w:p w14:paraId="13B5B47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I269 Embolism, pulmonary (PE)</w:t>
            </w:r>
          </w:p>
        </w:tc>
      </w:tr>
      <w:tr w:rsidR="00454BA2" w:rsidRPr="00454BA2" w14:paraId="5D09FA88" w14:textId="77777777" w:rsidTr="00864D9C">
        <w:trPr>
          <w:trHeight w:val="312"/>
        </w:trPr>
        <w:tc>
          <w:tcPr>
            <w:tcW w:w="5000" w:type="pct"/>
            <w:shd w:val="clear" w:color="auto" w:fill="auto"/>
            <w:noWrap/>
            <w:vAlign w:val="center"/>
            <w:hideMark/>
          </w:tcPr>
          <w:p w14:paraId="51B9B96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J80 Respiratory distress syndrome, adult</w:t>
            </w:r>
          </w:p>
        </w:tc>
      </w:tr>
      <w:tr w:rsidR="00454BA2" w:rsidRPr="00454BA2" w14:paraId="57FB3CE8" w14:textId="77777777" w:rsidTr="00864D9C">
        <w:trPr>
          <w:trHeight w:val="312"/>
        </w:trPr>
        <w:tc>
          <w:tcPr>
            <w:tcW w:w="5000" w:type="pct"/>
            <w:shd w:val="clear" w:color="auto" w:fill="auto"/>
            <w:noWrap/>
            <w:vAlign w:val="center"/>
            <w:hideMark/>
          </w:tcPr>
          <w:p w14:paraId="62DD1F0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J9699 Respiratory failure, acute or chronic</w:t>
            </w:r>
          </w:p>
        </w:tc>
      </w:tr>
      <w:tr w:rsidR="00454BA2" w:rsidRPr="00454BA2" w14:paraId="636AF5E2" w14:textId="77777777" w:rsidTr="00864D9C">
        <w:trPr>
          <w:trHeight w:val="312"/>
        </w:trPr>
        <w:tc>
          <w:tcPr>
            <w:tcW w:w="5000" w:type="pct"/>
            <w:shd w:val="clear" w:color="auto" w:fill="auto"/>
            <w:noWrap/>
            <w:vAlign w:val="center"/>
            <w:hideMark/>
          </w:tcPr>
          <w:p w14:paraId="5C5C7E6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P2840 Apnoea in newborn </w:t>
            </w:r>
          </w:p>
        </w:tc>
      </w:tr>
      <w:tr w:rsidR="00454BA2" w:rsidRPr="00454BA2" w14:paraId="40396D28" w14:textId="77777777" w:rsidTr="00864D9C">
        <w:trPr>
          <w:trHeight w:val="312"/>
        </w:trPr>
        <w:tc>
          <w:tcPr>
            <w:tcW w:w="5000" w:type="pct"/>
            <w:shd w:val="clear" w:color="auto" w:fill="auto"/>
            <w:noWrap/>
            <w:vAlign w:val="center"/>
            <w:hideMark/>
          </w:tcPr>
          <w:p w14:paraId="1967DA9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R092 Respiratory arrest</w:t>
            </w:r>
          </w:p>
        </w:tc>
      </w:tr>
      <w:tr w:rsidR="00454BA2" w:rsidRPr="00454BA2" w14:paraId="612BCB59" w14:textId="77777777" w:rsidTr="00864D9C">
        <w:trPr>
          <w:trHeight w:val="312"/>
        </w:trPr>
        <w:tc>
          <w:tcPr>
            <w:tcW w:w="5000" w:type="pct"/>
            <w:shd w:val="clear" w:color="000000" w:fill="003D79"/>
            <w:noWrap/>
            <w:vAlign w:val="center"/>
            <w:hideMark/>
          </w:tcPr>
          <w:p w14:paraId="761D6800"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E623 Upper respiratory tract infection (URTI), other</w:t>
            </w:r>
          </w:p>
        </w:tc>
      </w:tr>
      <w:tr w:rsidR="00454BA2" w:rsidRPr="00454BA2" w14:paraId="6E5F60FA" w14:textId="77777777" w:rsidTr="00864D9C">
        <w:trPr>
          <w:trHeight w:val="312"/>
        </w:trPr>
        <w:tc>
          <w:tcPr>
            <w:tcW w:w="5000" w:type="pct"/>
            <w:shd w:val="clear" w:color="auto" w:fill="auto"/>
            <w:noWrap/>
            <w:vAlign w:val="center"/>
            <w:hideMark/>
          </w:tcPr>
          <w:p w14:paraId="6824FF3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J00 </w:t>
            </w:r>
            <w:proofErr w:type="spellStart"/>
            <w:r w:rsidRPr="00454BA2">
              <w:rPr>
                <w:rFonts w:eastAsia="Times New Roman"/>
                <w:color w:val="000000"/>
                <w:sz w:val="16"/>
                <w:szCs w:val="16"/>
                <w:lang w:eastAsia="en-AU"/>
              </w:rPr>
              <w:t>Nasopharyngitis</w:t>
            </w:r>
            <w:proofErr w:type="spellEnd"/>
            <w:r w:rsidRPr="00454BA2">
              <w:rPr>
                <w:rFonts w:eastAsia="Times New Roman"/>
                <w:color w:val="000000"/>
                <w:sz w:val="16"/>
                <w:szCs w:val="16"/>
                <w:lang w:eastAsia="en-AU"/>
              </w:rPr>
              <w:t xml:space="preserve"> (common cold), acute</w:t>
            </w:r>
          </w:p>
        </w:tc>
      </w:tr>
      <w:tr w:rsidR="00454BA2" w:rsidRPr="00454BA2" w14:paraId="2CCF52EE" w14:textId="77777777" w:rsidTr="00864D9C">
        <w:trPr>
          <w:trHeight w:val="312"/>
        </w:trPr>
        <w:tc>
          <w:tcPr>
            <w:tcW w:w="5000" w:type="pct"/>
            <w:shd w:val="clear" w:color="auto" w:fill="auto"/>
            <w:noWrap/>
            <w:vAlign w:val="center"/>
            <w:hideMark/>
          </w:tcPr>
          <w:p w14:paraId="5C18570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J019 Sinusitis, acute</w:t>
            </w:r>
          </w:p>
        </w:tc>
      </w:tr>
      <w:tr w:rsidR="00454BA2" w:rsidRPr="00454BA2" w14:paraId="16DC089C" w14:textId="77777777" w:rsidTr="00864D9C">
        <w:trPr>
          <w:trHeight w:val="312"/>
        </w:trPr>
        <w:tc>
          <w:tcPr>
            <w:tcW w:w="5000" w:type="pct"/>
            <w:shd w:val="clear" w:color="auto" w:fill="auto"/>
            <w:noWrap/>
            <w:vAlign w:val="center"/>
            <w:hideMark/>
          </w:tcPr>
          <w:p w14:paraId="28AD2E7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J029 Pharyngitis, acute</w:t>
            </w:r>
          </w:p>
        </w:tc>
      </w:tr>
      <w:tr w:rsidR="00454BA2" w:rsidRPr="00454BA2" w14:paraId="3281C4EE" w14:textId="77777777" w:rsidTr="00864D9C">
        <w:trPr>
          <w:trHeight w:val="312"/>
        </w:trPr>
        <w:tc>
          <w:tcPr>
            <w:tcW w:w="5000" w:type="pct"/>
            <w:shd w:val="clear" w:color="auto" w:fill="auto"/>
            <w:noWrap/>
            <w:vAlign w:val="center"/>
            <w:hideMark/>
          </w:tcPr>
          <w:p w14:paraId="124314C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J039 Tonsillitis, acute</w:t>
            </w:r>
          </w:p>
        </w:tc>
      </w:tr>
      <w:tr w:rsidR="00454BA2" w:rsidRPr="00454BA2" w14:paraId="5EDEEB0D" w14:textId="77777777" w:rsidTr="00864D9C">
        <w:trPr>
          <w:trHeight w:val="312"/>
        </w:trPr>
        <w:tc>
          <w:tcPr>
            <w:tcW w:w="5000" w:type="pct"/>
            <w:shd w:val="clear" w:color="auto" w:fill="auto"/>
            <w:noWrap/>
            <w:vAlign w:val="center"/>
            <w:hideMark/>
          </w:tcPr>
          <w:p w14:paraId="376CAAB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J040 Laryngitis, acute</w:t>
            </w:r>
          </w:p>
        </w:tc>
      </w:tr>
      <w:tr w:rsidR="00454BA2" w:rsidRPr="00454BA2" w14:paraId="09CB4868" w14:textId="77777777" w:rsidTr="00864D9C">
        <w:trPr>
          <w:trHeight w:val="312"/>
        </w:trPr>
        <w:tc>
          <w:tcPr>
            <w:tcW w:w="5000" w:type="pct"/>
            <w:shd w:val="clear" w:color="auto" w:fill="auto"/>
            <w:noWrap/>
            <w:vAlign w:val="center"/>
            <w:hideMark/>
          </w:tcPr>
          <w:p w14:paraId="28EC3C1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J069 Upper respiratory tract infection (URTI), acute </w:t>
            </w:r>
          </w:p>
        </w:tc>
      </w:tr>
      <w:tr w:rsidR="00454BA2" w:rsidRPr="00454BA2" w14:paraId="2563D23A" w14:textId="77777777" w:rsidTr="00864D9C">
        <w:trPr>
          <w:trHeight w:val="312"/>
        </w:trPr>
        <w:tc>
          <w:tcPr>
            <w:tcW w:w="5000" w:type="pct"/>
            <w:shd w:val="clear" w:color="auto" w:fill="auto"/>
            <w:noWrap/>
            <w:vAlign w:val="center"/>
            <w:hideMark/>
          </w:tcPr>
          <w:p w14:paraId="56A57AC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J304 Rhinitis, allergic</w:t>
            </w:r>
          </w:p>
        </w:tc>
      </w:tr>
      <w:tr w:rsidR="00454BA2" w:rsidRPr="00454BA2" w14:paraId="5C25CBA4" w14:textId="77777777" w:rsidTr="00864D9C">
        <w:trPr>
          <w:trHeight w:val="312"/>
        </w:trPr>
        <w:tc>
          <w:tcPr>
            <w:tcW w:w="5000" w:type="pct"/>
            <w:shd w:val="clear" w:color="auto" w:fill="auto"/>
            <w:noWrap/>
            <w:vAlign w:val="center"/>
            <w:hideMark/>
          </w:tcPr>
          <w:p w14:paraId="0184BBD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J329 Sinusitis, chronic</w:t>
            </w:r>
          </w:p>
        </w:tc>
      </w:tr>
      <w:tr w:rsidR="00454BA2" w:rsidRPr="00454BA2" w14:paraId="3B4983B0" w14:textId="77777777" w:rsidTr="00864D9C">
        <w:trPr>
          <w:trHeight w:val="312"/>
        </w:trPr>
        <w:tc>
          <w:tcPr>
            <w:tcW w:w="5000" w:type="pct"/>
            <w:shd w:val="clear" w:color="auto" w:fill="auto"/>
            <w:noWrap/>
            <w:vAlign w:val="center"/>
            <w:hideMark/>
          </w:tcPr>
          <w:p w14:paraId="31022B7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J348 Sinus disorder, other </w:t>
            </w:r>
          </w:p>
        </w:tc>
      </w:tr>
      <w:tr w:rsidR="00454BA2" w:rsidRPr="00454BA2" w14:paraId="5B51E853" w14:textId="77777777" w:rsidTr="00864D9C">
        <w:trPr>
          <w:trHeight w:val="312"/>
        </w:trPr>
        <w:tc>
          <w:tcPr>
            <w:tcW w:w="5000" w:type="pct"/>
            <w:shd w:val="clear" w:color="auto" w:fill="auto"/>
            <w:noWrap/>
            <w:vAlign w:val="center"/>
            <w:hideMark/>
          </w:tcPr>
          <w:p w14:paraId="0E4DD78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J350 Tonsillitis, chronic</w:t>
            </w:r>
          </w:p>
        </w:tc>
      </w:tr>
      <w:tr w:rsidR="00454BA2" w:rsidRPr="00454BA2" w14:paraId="79A6F9BC" w14:textId="77777777" w:rsidTr="00864D9C">
        <w:trPr>
          <w:trHeight w:val="312"/>
        </w:trPr>
        <w:tc>
          <w:tcPr>
            <w:tcW w:w="5000" w:type="pct"/>
            <w:shd w:val="clear" w:color="auto" w:fill="auto"/>
            <w:noWrap/>
            <w:vAlign w:val="center"/>
            <w:hideMark/>
          </w:tcPr>
          <w:p w14:paraId="704A9E4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J351 Tonsillar hypertrophy </w:t>
            </w:r>
          </w:p>
        </w:tc>
      </w:tr>
      <w:tr w:rsidR="00454BA2" w:rsidRPr="00454BA2" w14:paraId="22F3A6A2" w14:textId="77777777" w:rsidTr="00864D9C">
        <w:trPr>
          <w:trHeight w:val="312"/>
        </w:trPr>
        <w:tc>
          <w:tcPr>
            <w:tcW w:w="5000" w:type="pct"/>
            <w:shd w:val="clear" w:color="auto" w:fill="auto"/>
            <w:noWrap/>
            <w:vAlign w:val="center"/>
            <w:hideMark/>
          </w:tcPr>
          <w:p w14:paraId="15C7898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J36 Abscess, tonsillar (includes </w:t>
            </w:r>
            <w:proofErr w:type="spellStart"/>
            <w:r w:rsidRPr="00454BA2">
              <w:rPr>
                <w:rFonts w:eastAsia="Times New Roman"/>
                <w:color w:val="000000"/>
                <w:sz w:val="16"/>
                <w:szCs w:val="16"/>
                <w:lang w:eastAsia="en-AU"/>
              </w:rPr>
              <w:t>peritonsillar</w:t>
            </w:r>
            <w:proofErr w:type="spellEnd"/>
            <w:r w:rsidRPr="00454BA2">
              <w:rPr>
                <w:rFonts w:eastAsia="Times New Roman"/>
                <w:color w:val="000000"/>
                <w:sz w:val="16"/>
                <w:szCs w:val="16"/>
                <w:lang w:eastAsia="en-AU"/>
              </w:rPr>
              <w:t>)</w:t>
            </w:r>
          </w:p>
        </w:tc>
      </w:tr>
      <w:tr w:rsidR="00454BA2" w:rsidRPr="00454BA2" w14:paraId="24A18C1C" w14:textId="77777777" w:rsidTr="00864D9C">
        <w:trPr>
          <w:trHeight w:val="312"/>
        </w:trPr>
        <w:tc>
          <w:tcPr>
            <w:tcW w:w="5000" w:type="pct"/>
            <w:shd w:val="clear" w:color="auto" w:fill="auto"/>
            <w:noWrap/>
            <w:vAlign w:val="center"/>
            <w:hideMark/>
          </w:tcPr>
          <w:p w14:paraId="784C5D3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J399 Upper respiratory tract disease, other</w:t>
            </w:r>
          </w:p>
        </w:tc>
      </w:tr>
      <w:tr w:rsidR="00454BA2" w:rsidRPr="00454BA2" w14:paraId="6D968DAE" w14:textId="77777777" w:rsidTr="00864D9C">
        <w:trPr>
          <w:trHeight w:val="312"/>
        </w:trPr>
        <w:tc>
          <w:tcPr>
            <w:tcW w:w="5000" w:type="pct"/>
            <w:shd w:val="clear" w:color="auto" w:fill="auto"/>
            <w:noWrap/>
            <w:vAlign w:val="center"/>
            <w:hideMark/>
          </w:tcPr>
          <w:p w14:paraId="6488C26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R070 Pain in throat </w:t>
            </w:r>
          </w:p>
        </w:tc>
      </w:tr>
      <w:tr w:rsidR="00454BA2" w:rsidRPr="00454BA2" w14:paraId="28EFD5F2" w14:textId="77777777" w:rsidTr="00864D9C">
        <w:trPr>
          <w:trHeight w:val="312"/>
        </w:trPr>
        <w:tc>
          <w:tcPr>
            <w:tcW w:w="5000" w:type="pct"/>
            <w:shd w:val="clear" w:color="000000" w:fill="003D79"/>
            <w:noWrap/>
            <w:vAlign w:val="center"/>
            <w:hideMark/>
          </w:tcPr>
          <w:p w14:paraId="43C6491E"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E65 Chronic obstructive airways disease</w:t>
            </w:r>
          </w:p>
        </w:tc>
      </w:tr>
      <w:tr w:rsidR="00454BA2" w:rsidRPr="00454BA2" w14:paraId="65462AA3" w14:textId="77777777" w:rsidTr="00864D9C">
        <w:trPr>
          <w:trHeight w:val="312"/>
        </w:trPr>
        <w:tc>
          <w:tcPr>
            <w:tcW w:w="5000" w:type="pct"/>
            <w:shd w:val="clear" w:color="auto" w:fill="auto"/>
            <w:noWrap/>
            <w:vAlign w:val="center"/>
            <w:hideMark/>
          </w:tcPr>
          <w:p w14:paraId="13EF7AC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J42 Bronchitis, chronic </w:t>
            </w:r>
          </w:p>
        </w:tc>
      </w:tr>
      <w:tr w:rsidR="00454BA2" w:rsidRPr="00454BA2" w14:paraId="2B27E2A0" w14:textId="77777777" w:rsidTr="00864D9C">
        <w:trPr>
          <w:trHeight w:val="312"/>
        </w:trPr>
        <w:tc>
          <w:tcPr>
            <w:tcW w:w="5000" w:type="pct"/>
            <w:shd w:val="clear" w:color="auto" w:fill="auto"/>
            <w:noWrap/>
            <w:vAlign w:val="center"/>
            <w:hideMark/>
          </w:tcPr>
          <w:p w14:paraId="4FDEA33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J439 Emphysema</w:t>
            </w:r>
          </w:p>
        </w:tc>
      </w:tr>
      <w:tr w:rsidR="00454BA2" w:rsidRPr="00454BA2" w14:paraId="5E2C2FA3" w14:textId="77777777" w:rsidTr="00864D9C">
        <w:trPr>
          <w:trHeight w:val="312"/>
        </w:trPr>
        <w:tc>
          <w:tcPr>
            <w:tcW w:w="5000" w:type="pct"/>
            <w:shd w:val="clear" w:color="auto" w:fill="auto"/>
            <w:noWrap/>
            <w:vAlign w:val="center"/>
            <w:hideMark/>
          </w:tcPr>
          <w:p w14:paraId="342DDAB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J440 Chronic obstructive pulmonary disease (COPD), with acute lower respiratory infection</w:t>
            </w:r>
          </w:p>
        </w:tc>
      </w:tr>
      <w:tr w:rsidR="00454BA2" w:rsidRPr="00454BA2" w14:paraId="23F45551" w14:textId="77777777" w:rsidTr="00864D9C">
        <w:trPr>
          <w:trHeight w:val="312"/>
        </w:trPr>
        <w:tc>
          <w:tcPr>
            <w:tcW w:w="5000" w:type="pct"/>
            <w:shd w:val="clear" w:color="auto" w:fill="auto"/>
            <w:noWrap/>
            <w:vAlign w:val="center"/>
            <w:hideMark/>
          </w:tcPr>
          <w:p w14:paraId="602C70E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J441 Chronic obstructive pulmonary disease (COPD), with acute exacerbation</w:t>
            </w:r>
          </w:p>
        </w:tc>
      </w:tr>
      <w:tr w:rsidR="00454BA2" w:rsidRPr="00454BA2" w14:paraId="2CDB7BB8" w14:textId="77777777" w:rsidTr="00864D9C">
        <w:trPr>
          <w:trHeight w:val="312"/>
        </w:trPr>
        <w:tc>
          <w:tcPr>
            <w:tcW w:w="5000" w:type="pct"/>
            <w:shd w:val="clear" w:color="auto" w:fill="auto"/>
            <w:noWrap/>
            <w:vAlign w:val="center"/>
            <w:hideMark/>
          </w:tcPr>
          <w:p w14:paraId="6F79C08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J449 Chronic obstructive pulmonary disease (COPD), other</w:t>
            </w:r>
          </w:p>
        </w:tc>
      </w:tr>
      <w:tr w:rsidR="00454BA2" w:rsidRPr="00454BA2" w14:paraId="7DEA324C" w14:textId="77777777" w:rsidTr="00864D9C">
        <w:trPr>
          <w:trHeight w:val="312"/>
        </w:trPr>
        <w:tc>
          <w:tcPr>
            <w:tcW w:w="5000" w:type="pct"/>
            <w:shd w:val="clear" w:color="000000" w:fill="003D79"/>
            <w:noWrap/>
            <w:vAlign w:val="center"/>
            <w:hideMark/>
          </w:tcPr>
          <w:p w14:paraId="7B260DBE"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E69 Asthma/ wheeze/ croup/ airway infection</w:t>
            </w:r>
          </w:p>
        </w:tc>
      </w:tr>
      <w:tr w:rsidR="00454BA2" w:rsidRPr="00454BA2" w14:paraId="23573861" w14:textId="77777777" w:rsidTr="00864D9C">
        <w:trPr>
          <w:trHeight w:val="312"/>
        </w:trPr>
        <w:tc>
          <w:tcPr>
            <w:tcW w:w="5000" w:type="pct"/>
            <w:shd w:val="clear" w:color="auto" w:fill="auto"/>
            <w:noWrap/>
            <w:vAlign w:val="center"/>
            <w:hideMark/>
          </w:tcPr>
          <w:p w14:paraId="1C988C9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J041 </w:t>
            </w:r>
            <w:proofErr w:type="spellStart"/>
            <w:r w:rsidRPr="00454BA2">
              <w:rPr>
                <w:rFonts w:eastAsia="Times New Roman"/>
                <w:color w:val="000000"/>
                <w:sz w:val="16"/>
                <w:szCs w:val="16"/>
                <w:lang w:eastAsia="en-AU"/>
              </w:rPr>
              <w:t>Tracheitis</w:t>
            </w:r>
            <w:proofErr w:type="spellEnd"/>
            <w:r w:rsidRPr="00454BA2">
              <w:rPr>
                <w:rFonts w:eastAsia="Times New Roman"/>
                <w:color w:val="000000"/>
                <w:sz w:val="16"/>
                <w:szCs w:val="16"/>
                <w:lang w:eastAsia="en-AU"/>
              </w:rPr>
              <w:t>, acute</w:t>
            </w:r>
          </w:p>
        </w:tc>
      </w:tr>
      <w:tr w:rsidR="00454BA2" w:rsidRPr="00454BA2" w14:paraId="6FE3E74E" w14:textId="77777777" w:rsidTr="00864D9C">
        <w:trPr>
          <w:trHeight w:val="312"/>
        </w:trPr>
        <w:tc>
          <w:tcPr>
            <w:tcW w:w="5000" w:type="pct"/>
            <w:shd w:val="clear" w:color="auto" w:fill="auto"/>
            <w:noWrap/>
            <w:vAlign w:val="center"/>
            <w:hideMark/>
          </w:tcPr>
          <w:p w14:paraId="641AB6C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J050 Croup (acute obstructive laryngitis)</w:t>
            </w:r>
          </w:p>
        </w:tc>
      </w:tr>
      <w:tr w:rsidR="00454BA2" w:rsidRPr="00454BA2" w14:paraId="1258A770" w14:textId="77777777" w:rsidTr="00864D9C">
        <w:trPr>
          <w:trHeight w:val="312"/>
        </w:trPr>
        <w:tc>
          <w:tcPr>
            <w:tcW w:w="5000" w:type="pct"/>
            <w:shd w:val="clear" w:color="auto" w:fill="auto"/>
            <w:noWrap/>
            <w:vAlign w:val="center"/>
            <w:hideMark/>
          </w:tcPr>
          <w:p w14:paraId="152D9FD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J051 Epiglottitis, acute </w:t>
            </w:r>
          </w:p>
        </w:tc>
      </w:tr>
      <w:tr w:rsidR="00454BA2" w:rsidRPr="00454BA2" w14:paraId="4850F0DA" w14:textId="77777777" w:rsidTr="00864D9C">
        <w:trPr>
          <w:trHeight w:val="312"/>
        </w:trPr>
        <w:tc>
          <w:tcPr>
            <w:tcW w:w="5000" w:type="pct"/>
            <w:shd w:val="clear" w:color="auto" w:fill="auto"/>
            <w:noWrap/>
            <w:vAlign w:val="center"/>
            <w:hideMark/>
          </w:tcPr>
          <w:p w14:paraId="6E1C21F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J219 Bronchiolitis, acute</w:t>
            </w:r>
          </w:p>
        </w:tc>
      </w:tr>
      <w:tr w:rsidR="00454BA2" w:rsidRPr="00454BA2" w14:paraId="5762114D" w14:textId="77777777" w:rsidTr="00864D9C">
        <w:trPr>
          <w:trHeight w:val="312"/>
        </w:trPr>
        <w:tc>
          <w:tcPr>
            <w:tcW w:w="5000" w:type="pct"/>
            <w:shd w:val="clear" w:color="auto" w:fill="auto"/>
            <w:noWrap/>
            <w:vAlign w:val="center"/>
            <w:hideMark/>
          </w:tcPr>
          <w:p w14:paraId="6434C47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J459 Asthma</w:t>
            </w:r>
          </w:p>
        </w:tc>
      </w:tr>
      <w:tr w:rsidR="00454BA2" w:rsidRPr="00454BA2" w14:paraId="4277568C" w14:textId="77777777" w:rsidTr="00864D9C">
        <w:trPr>
          <w:trHeight w:val="312"/>
        </w:trPr>
        <w:tc>
          <w:tcPr>
            <w:tcW w:w="5000" w:type="pct"/>
            <w:shd w:val="clear" w:color="auto" w:fill="auto"/>
            <w:noWrap/>
            <w:vAlign w:val="center"/>
            <w:hideMark/>
          </w:tcPr>
          <w:p w14:paraId="683E8B6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 xml:space="preserve">J46 Asthma, severe, acute (status </w:t>
            </w:r>
            <w:proofErr w:type="spellStart"/>
            <w:r w:rsidRPr="00454BA2">
              <w:rPr>
                <w:rFonts w:eastAsia="Times New Roman"/>
                <w:color w:val="000000"/>
                <w:sz w:val="16"/>
                <w:szCs w:val="16"/>
                <w:lang w:eastAsia="en-AU"/>
              </w:rPr>
              <w:t>asthmaticus</w:t>
            </w:r>
            <w:proofErr w:type="spellEnd"/>
            <w:r w:rsidRPr="00454BA2">
              <w:rPr>
                <w:rFonts w:eastAsia="Times New Roman"/>
                <w:color w:val="000000"/>
                <w:sz w:val="16"/>
                <w:szCs w:val="16"/>
                <w:lang w:eastAsia="en-AU"/>
              </w:rPr>
              <w:t>)</w:t>
            </w:r>
          </w:p>
        </w:tc>
      </w:tr>
      <w:tr w:rsidR="00454BA2" w:rsidRPr="00454BA2" w14:paraId="6E820110" w14:textId="77777777" w:rsidTr="00864D9C">
        <w:trPr>
          <w:trHeight w:val="312"/>
        </w:trPr>
        <w:tc>
          <w:tcPr>
            <w:tcW w:w="5000" w:type="pct"/>
            <w:shd w:val="clear" w:color="auto" w:fill="auto"/>
            <w:noWrap/>
            <w:vAlign w:val="center"/>
            <w:hideMark/>
          </w:tcPr>
          <w:p w14:paraId="7740080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R062 Wheezing</w:t>
            </w:r>
          </w:p>
        </w:tc>
      </w:tr>
      <w:tr w:rsidR="00454BA2" w:rsidRPr="00454BA2" w14:paraId="323DF461" w14:textId="77777777" w:rsidTr="00864D9C">
        <w:trPr>
          <w:trHeight w:val="312"/>
        </w:trPr>
        <w:tc>
          <w:tcPr>
            <w:tcW w:w="5000" w:type="pct"/>
            <w:shd w:val="clear" w:color="000000" w:fill="003D79"/>
            <w:noWrap/>
            <w:vAlign w:val="center"/>
            <w:hideMark/>
          </w:tcPr>
          <w:p w14:paraId="0C6FA5F2"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E753 Respiratory disorder, other</w:t>
            </w:r>
          </w:p>
        </w:tc>
      </w:tr>
      <w:tr w:rsidR="00454BA2" w:rsidRPr="00454BA2" w14:paraId="3FA005E5" w14:textId="77777777" w:rsidTr="00864D9C">
        <w:trPr>
          <w:trHeight w:val="312"/>
        </w:trPr>
        <w:tc>
          <w:tcPr>
            <w:tcW w:w="5000" w:type="pct"/>
            <w:shd w:val="clear" w:color="auto" w:fill="auto"/>
            <w:noWrap/>
            <w:vAlign w:val="center"/>
            <w:hideMark/>
          </w:tcPr>
          <w:p w14:paraId="0DD5015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A169 Respiratory tuberculosis</w:t>
            </w:r>
          </w:p>
        </w:tc>
      </w:tr>
      <w:tr w:rsidR="00454BA2" w:rsidRPr="00454BA2" w14:paraId="5065DF61" w14:textId="77777777" w:rsidTr="00864D9C">
        <w:trPr>
          <w:trHeight w:val="312"/>
        </w:trPr>
        <w:tc>
          <w:tcPr>
            <w:tcW w:w="5000" w:type="pct"/>
            <w:shd w:val="clear" w:color="auto" w:fill="auto"/>
            <w:noWrap/>
            <w:vAlign w:val="center"/>
            <w:hideMark/>
          </w:tcPr>
          <w:p w14:paraId="790F05F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A188 Tuberculosis (except respiratory)</w:t>
            </w:r>
          </w:p>
        </w:tc>
      </w:tr>
      <w:tr w:rsidR="00454BA2" w:rsidRPr="00454BA2" w14:paraId="399EF299" w14:textId="77777777" w:rsidTr="00864D9C">
        <w:trPr>
          <w:trHeight w:val="312"/>
        </w:trPr>
        <w:tc>
          <w:tcPr>
            <w:tcW w:w="5000" w:type="pct"/>
            <w:shd w:val="clear" w:color="auto" w:fill="auto"/>
            <w:noWrap/>
            <w:vAlign w:val="center"/>
            <w:hideMark/>
          </w:tcPr>
          <w:p w14:paraId="6F375AB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A379 Pertussis (whooping cough)</w:t>
            </w:r>
          </w:p>
        </w:tc>
      </w:tr>
      <w:tr w:rsidR="00454BA2" w:rsidRPr="00454BA2" w14:paraId="6733FAE9" w14:textId="77777777" w:rsidTr="00864D9C">
        <w:trPr>
          <w:trHeight w:val="312"/>
        </w:trPr>
        <w:tc>
          <w:tcPr>
            <w:tcW w:w="5000" w:type="pct"/>
            <w:shd w:val="clear" w:color="auto" w:fill="auto"/>
            <w:noWrap/>
            <w:vAlign w:val="center"/>
            <w:hideMark/>
          </w:tcPr>
          <w:p w14:paraId="21CD975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A481 </w:t>
            </w:r>
            <w:proofErr w:type="spellStart"/>
            <w:r w:rsidRPr="00454BA2">
              <w:rPr>
                <w:rFonts w:eastAsia="Times New Roman"/>
                <w:color w:val="000000"/>
                <w:sz w:val="16"/>
                <w:szCs w:val="16"/>
                <w:lang w:eastAsia="en-AU"/>
              </w:rPr>
              <w:t>Legionellosis</w:t>
            </w:r>
            <w:proofErr w:type="spellEnd"/>
            <w:r w:rsidRPr="00454BA2">
              <w:rPr>
                <w:rFonts w:eastAsia="Times New Roman"/>
                <w:color w:val="000000"/>
                <w:sz w:val="16"/>
                <w:szCs w:val="16"/>
                <w:lang w:eastAsia="en-AU"/>
              </w:rPr>
              <w:t xml:space="preserve"> (Legionnaires' disease, Pontiac fever)</w:t>
            </w:r>
          </w:p>
        </w:tc>
      </w:tr>
      <w:tr w:rsidR="00454BA2" w:rsidRPr="00454BA2" w14:paraId="02150C27" w14:textId="77777777" w:rsidTr="00864D9C">
        <w:trPr>
          <w:trHeight w:val="312"/>
        </w:trPr>
        <w:tc>
          <w:tcPr>
            <w:tcW w:w="5000" w:type="pct"/>
            <w:shd w:val="clear" w:color="auto" w:fill="auto"/>
            <w:noWrap/>
            <w:vAlign w:val="center"/>
            <w:hideMark/>
          </w:tcPr>
          <w:p w14:paraId="502DA4B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B953 Pneumococcal disease (Streptococcus pneumoniae)</w:t>
            </w:r>
          </w:p>
        </w:tc>
      </w:tr>
      <w:tr w:rsidR="00454BA2" w:rsidRPr="00454BA2" w14:paraId="4F79928D" w14:textId="77777777" w:rsidTr="00864D9C">
        <w:trPr>
          <w:trHeight w:val="312"/>
        </w:trPr>
        <w:tc>
          <w:tcPr>
            <w:tcW w:w="5000" w:type="pct"/>
            <w:shd w:val="clear" w:color="auto" w:fill="auto"/>
            <w:noWrap/>
            <w:vAlign w:val="center"/>
            <w:hideMark/>
          </w:tcPr>
          <w:p w14:paraId="7C7FD77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B972 Middle East Respiratory Syndrome, coronavirus (MERS-</w:t>
            </w:r>
            <w:proofErr w:type="spellStart"/>
            <w:r w:rsidRPr="00454BA2">
              <w:rPr>
                <w:rFonts w:eastAsia="Times New Roman"/>
                <w:color w:val="000000"/>
                <w:sz w:val="16"/>
                <w:szCs w:val="16"/>
                <w:lang w:eastAsia="en-AU"/>
              </w:rPr>
              <w:t>CoV</w:t>
            </w:r>
            <w:proofErr w:type="spellEnd"/>
            <w:r w:rsidRPr="00454BA2">
              <w:rPr>
                <w:rFonts w:eastAsia="Times New Roman"/>
                <w:color w:val="000000"/>
                <w:sz w:val="16"/>
                <w:szCs w:val="16"/>
                <w:lang w:eastAsia="en-AU"/>
              </w:rPr>
              <w:t>) or severe acute respiratory syndrome (SARS)</w:t>
            </w:r>
          </w:p>
        </w:tc>
      </w:tr>
      <w:tr w:rsidR="00454BA2" w:rsidRPr="00454BA2" w14:paraId="15B65632" w14:textId="77777777" w:rsidTr="00864D9C">
        <w:trPr>
          <w:trHeight w:val="312"/>
        </w:trPr>
        <w:tc>
          <w:tcPr>
            <w:tcW w:w="5000" w:type="pct"/>
            <w:shd w:val="clear" w:color="auto" w:fill="auto"/>
            <w:noWrap/>
            <w:vAlign w:val="center"/>
            <w:hideMark/>
          </w:tcPr>
          <w:p w14:paraId="05F7FD2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E84 Cystic fibrosis</w:t>
            </w:r>
          </w:p>
        </w:tc>
      </w:tr>
      <w:tr w:rsidR="00454BA2" w:rsidRPr="00454BA2" w14:paraId="46909F6B" w14:textId="77777777" w:rsidTr="00864D9C">
        <w:trPr>
          <w:trHeight w:val="312"/>
        </w:trPr>
        <w:tc>
          <w:tcPr>
            <w:tcW w:w="5000" w:type="pct"/>
            <w:shd w:val="clear" w:color="auto" w:fill="auto"/>
            <w:noWrap/>
            <w:vAlign w:val="center"/>
            <w:hideMark/>
          </w:tcPr>
          <w:p w14:paraId="0F157E0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G4730 Sleep apnoea</w:t>
            </w:r>
          </w:p>
        </w:tc>
      </w:tr>
      <w:tr w:rsidR="00454BA2" w:rsidRPr="00454BA2" w14:paraId="0E38B0BD" w14:textId="77777777" w:rsidTr="00864D9C">
        <w:trPr>
          <w:trHeight w:val="312"/>
        </w:trPr>
        <w:tc>
          <w:tcPr>
            <w:tcW w:w="5000" w:type="pct"/>
            <w:shd w:val="clear" w:color="auto" w:fill="auto"/>
            <w:noWrap/>
            <w:vAlign w:val="center"/>
            <w:hideMark/>
          </w:tcPr>
          <w:p w14:paraId="3540B3A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J09 Influenza A/H5N1 (avian influenza)</w:t>
            </w:r>
          </w:p>
        </w:tc>
      </w:tr>
      <w:tr w:rsidR="00454BA2" w:rsidRPr="00454BA2" w14:paraId="645AEDDE" w14:textId="77777777" w:rsidTr="00864D9C">
        <w:trPr>
          <w:trHeight w:val="312"/>
        </w:trPr>
        <w:tc>
          <w:tcPr>
            <w:tcW w:w="5000" w:type="pct"/>
            <w:shd w:val="clear" w:color="auto" w:fill="auto"/>
            <w:noWrap/>
            <w:vAlign w:val="center"/>
            <w:hideMark/>
          </w:tcPr>
          <w:p w14:paraId="2FE0F67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J101 Influenza,  virus identified (except influenza A/H5N1 (avian influenza))</w:t>
            </w:r>
          </w:p>
        </w:tc>
      </w:tr>
      <w:tr w:rsidR="00454BA2" w:rsidRPr="00454BA2" w14:paraId="15E7A319" w14:textId="77777777" w:rsidTr="00864D9C">
        <w:trPr>
          <w:trHeight w:val="312"/>
        </w:trPr>
        <w:tc>
          <w:tcPr>
            <w:tcW w:w="5000" w:type="pct"/>
            <w:shd w:val="clear" w:color="auto" w:fill="auto"/>
            <w:noWrap/>
            <w:vAlign w:val="center"/>
            <w:hideMark/>
          </w:tcPr>
          <w:p w14:paraId="0F644CE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J111 Influenza, virus not identified</w:t>
            </w:r>
          </w:p>
        </w:tc>
      </w:tr>
      <w:tr w:rsidR="00454BA2" w:rsidRPr="00454BA2" w14:paraId="35C49309" w14:textId="77777777" w:rsidTr="00864D9C">
        <w:trPr>
          <w:trHeight w:val="312"/>
        </w:trPr>
        <w:tc>
          <w:tcPr>
            <w:tcW w:w="5000" w:type="pct"/>
            <w:shd w:val="clear" w:color="auto" w:fill="auto"/>
            <w:noWrap/>
            <w:vAlign w:val="center"/>
            <w:hideMark/>
          </w:tcPr>
          <w:p w14:paraId="7268B3B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J129 Pneumonia, viral </w:t>
            </w:r>
          </w:p>
        </w:tc>
      </w:tr>
      <w:tr w:rsidR="00454BA2" w:rsidRPr="00454BA2" w14:paraId="0C1D9EB7" w14:textId="77777777" w:rsidTr="00864D9C">
        <w:trPr>
          <w:trHeight w:val="312"/>
        </w:trPr>
        <w:tc>
          <w:tcPr>
            <w:tcW w:w="5000" w:type="pct"/>
            <w:shd w:val="clear" w:color="auto" w:fill="auto"/>
            <w:noWrap/>
            <w:vAlign w:val="center"/>
            <w:hideMark/>
          </w:tcPr>
          <w:p w14:paraId="5149826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J159 Pneumonia, bacterial </w:t>
            </w:r>
          </w:p>
        </w:tc>
      </w:tr>
      <w:tr w:rsidR="00454BA2" w:rsidRPr="00454BA2" w14:paraId="2FE41E13" w14:textId="77777777" w:rsidTr="00864D9C">
        <w:trPr>
          <w:trHeight w:val="312"/>
        </w:trPr>
        <w:tc>
          <w:tcPr>
            <w:tcW w:w="5000" w:type="pct"/>
            <w:shd w:val="clear" w:color="auto" w:fill="auto"/>
            <w:noWrap/>
            <w:vAlign w:val="center"/>
            <w:hideMark/>
          </w:tcPr>
          <w:p w14:paraId="675E836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J180 Bronchopneumonia, organism not identified</w:t>
            </w:r>
          </w:p>
        </w:tc>
      </w:tr>
      <w:tr w:rsidR="00454BA2" w:rsidRPr="00454BA2" w14:paraId="28799A7E" w14:textId="77777777" w:rsidTr="00864D9C">
        <w:trPr>
          <w:trHeight w:val="312"/>
        </w:trPr>
        <w:tc>
          <w:tcPr>
            <w:tcW w:w="5000" w:type="pct"/>
            <w:shd w:val="clear" w:color="auto" w:fill="auto"/>
            <w:noWrap/>
            <w:vAlign w:val="center"/>
            <w:hideMark/>
          </w:tcPr>
          <w:p w14:paraId="5D628AF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J181 Pneumonia, lobar, organism not identified</w:t>
            </w:r>
          </w:p>
        </w:tc>
      </w:tr>
      <w:tr w:rsidR="00454BA2" w:rsidRPr="00454BA2" w14:paraId="1E2F0201" w14:textId="77777777" w:rsidTr="00864D9C">
        <w:trPr>
          <w:trHeight w:val="312"/>
        </w:trPr>
        <w:tc>
          <w:tcPr>
            <w:tcW w:w="5000" w:type="pct"/>
            <w:shd w:val="clear" w:color="auto" w:fill="auto"/>
            <w:noWrap/>
            <w:vAlign w:val="center"/>
            <w:hideMark/>
          </w:tcPr>
          <w:p w14:paraId="5C28A42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J189 Pneumonia, organism not identified </w:t>
            </w:r>
          </w:p>
        </w:tc>
      </w:tr>
      <w:tr w:rsidR="00454BA2" w:rsidRPr="00454BA2" w14:paraId="3F72CE1E" w14:textId="77777777" w:rsidTr="00864D9C">
        <w:trPr>
          <w:trHeight w:val="312"/>
        </w:trPr>
        <w:tc>
          <w:tcPr>
            <w:tcW w:w="5000" w:type="pct"/>
            <w:shd w:val="clear" w:color="auto" w:fill="auto"/>
            <w:noWrap/>
            <w:vAlign w:val="center"/>
            <w:hideMark/>
          </w:tcPr>
          <w:p w14:paraId="0C6CA7E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J209 Bronchitis, acute </w:t>
            </w:r>
          </w:p>
        </w:tc>
      </w:tr>
      <w:tr w:rsidR="00454BA2" w:rsidRPr="00454BA2" w14:paraId="49E50D24" w14:textId="77777777" w:rsidTr="00864D9C">
        <w:trPr>
          <w:trHeight w:val="312"/>
        </w:trPr>
        <w:tc>
          <w:tcPr>
            <w:tcW w:w="5000" w:type="pct"/>
            <w:shd w:val="clear" w:color="auto" w:fill="auto"/>
            <w:noWrap/>
            <w:vAlign w:val="center"/>
            <w:hideMark/>
          </w:tcPr>
          <w:p w14:paraId="325A366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J22 Lower respiratory tract infection (LRTI), acute</w:t>
            </w:r>
          </w:p>
        </w:tc>
      </w:tr>
      <w:tr w:rsidR="00454BA2" w:rsidRPr="00454BA2" w14:paraId="78A2C1F8" w14:textId="77777777" w:rsidTr="00864D9C">
        <w:trPr>
          <w:trHeight w:val="312"/>
        </w:trPr>
        <w:tc>
          <w:tcPr>
            <w:tcW w:w="5000" w:type="pct"/>
            <w:shd w:val="clear" w:color="auto" w:fill="auto"/>
            <w:noWrap/>
            <w:vAlign w:val="center"/>
            <w:hideMark/>
          </w:tcPr>
          <w:p w14:paraId="7335F91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J40 Bronchitis, not identified as acute or chronic </w:t>
            </w:r>
          </w:p>
        </w:tc>
      </w:tr>
      <w:tr w:rsidR="00454BA2" w:rsidRPr="00454BA2" w14:paraId="4F666E40" w14:textId="77777777" w:rsidTr="00864D9C">
        <w:trPr>
          <w:trHeight w:val="312"/>
        </w:trPr>
        <w:tc>
          <w:tcPr>
            <w:tcW w:w="5000" w:type="pct"/>
            <w:shd w:val="clear" w:color="auto" w:fill="auto"/>
            <w:noWrap/>
            <w:vAlign w:val="center"/>
            <w:hideMark/>
          </w:tcPr>
          <w:p w14:paraId="16F851C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J47 Bronchiectasis (except bronchiectasis in cystic fibrosis)</w:t>
            </w:r>
          </w:p>
        </w:tc>
      </w:tr>
      <w:tr w:rsidR="00454BA2" w:rsidRPr="00454BA2" w14:paraId="5060465D" w14:textId="77777777" w:rsidTr="00864D9C">
        <w:trPr>
          <w:trHeight w:val="312"/>
        </w:trPr>
        <w:tc>
          <w:tcPr>
            <w:tcW w:w="5000" w:type="pct"/>
            <w:shd w:val="clear" w:color="auto" w:fill="auto"/>
            <w:noWrap/>
            <w:vAlign w:val="center"/>
            <w:hideMark/>
          </w:tcPr>
          <w:p w14:paraId="27A06C1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J690 Pneumonia, aspiration due to food and vomit</w:t>
            </w:r>
          </w:p>
        </w:tc>
      </w:tr>
      <w:tr w:rsidR="00454BA2" w:rsidRPr="00454BA2" w14:paraId="55C734A2" w14:textId="77777777" w:rsidTr="00864D9C">
        <w:trPr>
          <w:trHeight w:val="312"/>
        </w:trPr>
        <w:tc>
          <w:tcPr>
            <w:tcW w:w="5000" w:type="pct"/>
            <w:shd w:val="clear" w:color="auto" w:fill="auto"/>
            <w:noWrap/>
            <w:vAlign w:val="center"/>
            <w:hideMark/>
          </w:tcPr>
          <w:p w14:paraId="18782F9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J709 Respiratory conditions due to external agents, other</w:t>
            </w:r>
          </w:p>
        </w:tc>
      </w:tr>
      <w:tr w:rsidR="00454BA2" w:rsidRPr="00454BA2" w14:paraId="33F5CC08" w14:textId="77777777" w:rsidTr="00864D9C">
        <w:trPr>
          <w:trHeight w:val="312"/>
        </w:trPr>
        <w:tc>
          <w:tcPr>
            <w:tcW w:w="5000" w:type="pct"/>
            <w:shd w:val="clear" w:color="auto" w:fill="auto"/>
            <w:noWrap/>
            <w:vAlign w:val="center"/>
            <w:hideMark/>
          </w:tcPr>
          <w:p w14:paraId="563B173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J849 Respiratory disease, interstitial, other </w:t>
            </w:r>
          </w:p>
        </w:tc>
      </w:tr>
      <w:tr w:rsidR="00454BA2" w:rsidRPr="00454BA2" w14:paraId="7982FD23" w14:textId="77777777" w:rsidTr="00864D9C">
        <w:trPr>
          <w:trHeight w:val="312"/>
        </w:trPr>
        <w:tc>
          <w:tcPr>
            <w:tcW w:w="5000" w:type="pct"/>
            <w:shd w:val="clear" w:color="auto" w:fill="auto"/>
            <w:noWrap/>
            <w:vAlign w:val="center"/>
            <w:hideMark/>
          </w:tcPr>
          <w:p w14:paraId="77A113D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J90 Pleural effusion </w:t>
            </w:r>
          </w:p>
        </w:tc>
      </w:tr>
      <w:tr w:rsidR="00454BA2" w:rsidRPr="00454BA2" w14:paraId="056CB6B5" w14:textId="77777777" w:rsidTr="00864D9C">
        <w:trPr>
          <w:trHeight w:val="312"/>
        </w:trPr>
        <w:tc>
          <w:tcPr>
            <w:tcW w:w="5000" w:type="pct"/>
            <w:shd w:val="clear" w:color="auto" w:fill="auto"/>
            <w:noWrap/>
            <w:vAlign w:val="center"/>
            <w:hideMark/>
          </w:tcPr>
          <w:p w14:paraId="3136266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J939 Pneumothorax, spontaneous, </w:t>
            </w:r>
            <w:proofErr w:type="spellStart"/>
            <w:r w:rsidRPr="00454BA2">
              <w:rPr>
                <w:rFonts w:eastAsia="Times New Roman"/>
                <w:color w:val="000000"/>
                <w:sz w:val="16"/>
                <w:szCs w:val="16"/>
                <w:lang w:eastAsia="en-AU"/>
              </w:rPr>
              <w:t>nontraumatic</w:t>
            </w:r>
            <w:proofErr w:type="spellEnd"/>
          </w:p>
        </w:tc>
      </w:tr>
      <w:tr w:rsidR="00454BA2" w:rsidRPr="00454BA2" w14:paraId="326CC107" w14:textId="77777777" w:rsidTr="00864D9C">
        <w:trPr>
          <w:trHeight w:val="312"/>
        </w:trPr>
        <w:tc>
          <w:tcPr>
            <w:tcW w:w="5000" w:type="pct"/>
            <w:shd w:val="clear" w:color="auto" w:fill="auto"/>
            <w:noWrap/>
            <w:vAlign w:val="center"/>
            <w:hideMark/>
          </w:tcPr>
          <w:p w14:paraId="36A9FD7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J950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xml:space="preserve"> malfunction of tracheostomy</w:t>
            </w:r>
          </w:p>
        </w:tc>
      </w:tr>
      <w:tr w:rsidR="00454BA2" w:rsidRPr="00454BA2" w14:paraId="5D2D1ACD" w14:textId="77777777" w:rsidTr="00864D9C">
        <w:trPr>
          <w:trHeight w:val="312"/>
        </w:trPr>
        <w:tc>
          <w:tcPr>
            <w:tcW w:w="5000" w:type="pct"/>
            <w:shd w:val="clear" w:color="auto" w:fill="auto"/>
            <w:noWrap/>
            <w:vAlign w:val="center"/>
            <w:hideMark/>
          </w:tcPr>
          <w:p w14:paraId="1135EF6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J984 Lung disorder, other </w:t>
            </w:r>
          </w:p>
        </w:tc>
      </w:tr>
      <w:tr w:rsidR="00454BA2" w:rsidRPr="00454BA2" w14:paraId="500E3660" w14:textId="77777777" w:rsidTr="00864D9C">
        <w:trPr>
          <w:trHeight w:val="312"/>
        </w:trPr>
        <w:tc>
          <w:tcPr>
            <w:tcW w:w="5000" w:type="pct"/>
            <w:shd w:val="clear" w:color="auto" w:fill="auto"/>
            <w:noWrap/>
            <w:vAlign w:val="center"/>
            <w:hideMark/>
          </w:tcPr>
          <w:p w14:paraId="266A1E0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J989 Respiratory disorder, upper or lower tract, other</w:t>
            </w:r>
          </w:p>
        </w:tc>
      </w:tr>
      <w:tr w:rsidR="00454BA2" w:rsidRPr="00454BA2" w14:paraId="22CD46B7" w14:textId="77777777" w:rsidTr="00864D9C">
        <w:trPr>
          <w:trHeight w:val="312"/>
        </w:trPr>
        <w:tc>
          <w:tcPr>
            <w:tcW w:w="5000" w:type="pct"/>
            <w:shd w:val="clear" w:color="auto" w:fill="auto"/>
            <w:noWrap/>
            <w:vAlign w:val="center"/>
            <w:hideMark/>
          </w:tcPr>
          <w:p w14:paraId="4C48E02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R042 Haemoptysis</w:t>
            </w:r>
          </w:p>
        </w:tc>
      </w:tr>
      <w:tr w:rsidR="00454BA2" w:rsidRPr="00454BA2" w14:paraId="081057FB" w14:textId="77777777" w:rsidTr="00864D9C">
        <w:trPr>
          <w:trHeight w:val="312"/>
        </w:trPr>
        <w:tc>
          <w:tcPr>
            <w:tcW w:w="5000" w:type="pct"/>
            <w:shd w:val="clear" w:color="auto" w:fill="auto"/>
            <w:noWrap/>
            <w:vAlign w:val="center"/>
            <w:hideMark/>
          </w:tcPr>
          <w:p w14:paraId="381E939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R05 Cough </w:t>
            </w:r>
          </w:p>
        </w:tc>
      </w:tr>
      <w:tr w:rsidR="00454BA2" w:rsidRPr="00454BA2" w14:paraId="41F7E898" w14:textId="77777777" w:rsidTr="00864D9C">
        <w:trPr>
          <w:trHeight w:val="312"/>
        </w:trPr>
        <w:tc>
          <w:tcPr>
            <w:tcW w:w="5000" w:type="pct"/>
            <w:shd w:val="clear" w:color="auto" w:fill="auto"/>
            <w:noWrap/>
            <w:vAlign w:val="center"/>
            <w:hideMark/>
          </w:tcPr>
          <w:p w14:paraId="760BE90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R060 Dyspnoea (shortness of breath)</w:t>
            </w:r>
          </w:p>
        </w:tc>
      </w:tr>
      <w:tr w:rsidR="00454BA2" w:rsidRPr="00454BA2" w14:paraId="2963C6AD" w14:textId="77777777" w:rsidTr="00864D9C">
        <w:trPr>
          <w:trHeight w:val="312"/>
        </w:trPr>
        <w:tc>
          <w:tcPr>
            <w:tcW w:w="5000" w:type="pct"/>
            <w:shd w:val="clear" w:color="auto" w:fill="auto"/>
            <w:noWrap/>
            <w:vAlign w:val="center"/>
            <w:hideMark/>
          </w:tcPr>
          <w:p w14:paraId="5EA2DF7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R061 Stridor (harsh, high-pitched breathing sound)</w:t>
            </w:r>
          </w:p>
        </w:tc>
      </w:tr>
      <w:tr w:rsidR="00454BA2" w:rsidRPr="00454BA2" w14:paraId="1AA466F1" w14:textId="77777777" w:rsidTr="00864D9C">
        <w:trPr>
          <w:trHeight w:val="312"/>
        </w:trPr>
        <w:tc>
          <w:tcPr>
            <w:tcW w:w="5000" w:type="pct"/>
            <w:shd w:val="clear" w:color="auto" w:fill="auto"/>
            <w:noWrap/>
            <w:vAlign w:val="center"/>
            <w:hideMark/>
          </w:tcPr>
          <w:p w14:paraId="73C9AAA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R064 Hyperventilation</w:t>
            </w:r>
          </w:p>
        </w:tc>
      </w:tr>
      <w:tr w:rsidR="00454BA2" w:rsidRPr="00454BA2" w14:paraId="216547DE" w14:textId="77777777" w:rsidTr="00864D9C">
        <w:trPr>
          <w:trHeight w:val="312"/>
        </w:trPr>
        <w:tc>
          <w:tcPr>
            <w:tcW w:w="5000" w:type="pct"/>
            <w:shd w:val="clear" w:color="auto" w:fill="auto"/>
            <w:noWrap/>
            <w:vAlign w:val="center"/>
            <w:hideMark/>
          </w:tcPr>
          <w:p w14:paraId="300DEDB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R068 Breathing abnormalities, other</w:t>
            </w:r>
          </w:p>
        </w:tc>
      </w:tr>
      <w:tr w:rsidR="00454BA2" w:rsidRPr="00454BA2" w14:paraId="49E2767B" w14:textId="77777777" w:rsidTr="00864D9C">
        <w:trPr>
          <w:trHeight w:val="312"/>
        </w:trPr>
        <w:tc>
          <w:tcPr>
            <w:tcW w:w="5000" w:type="pct"/>
            <w:shd w:val="clear" w:color="auto" w:fill="auto"/>
            <w:noWrap/>
            <w:vAlign w:val="center"/>
            <w:hideMark/>
          </w:tcPr>
          <w:p w14:paraId="4582E6F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R091 Pleurisy (except with effusion)</w:t>
            </w:r>
          </w:p>
        </w:tc>
      </w:tr>
      <w:tr w:rsidR="00454BA2" w:rsidRPr="00454BA2" w14:paraId="5609CC25" w14:textId="77777777" w:rsidTr="00864D9C">
        <w:trPr>
          <w:trHeight w:val="312"/>
        </w:trPr>
        <w:tc>
          <w:tcPr>
            <w:tcW w:w="5000" w:type="pct"/>
            <w:shd w:val="clear" w:color="auto" w:fill="auto"/>
            <w:noWrap/>
            <w:vAlign w:val="center"/>
            <w:hideMark/>
          </w:tcPr>
          <w:p w14:paraId="0FE818B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R0989 Symptoms of circulatory and respiratory systems</w:t>
            </w:r>
          </w:p>
        </w:tc>
      </w:tr>
      <w:tr w:rsidR="00454BA2" w:rsidRPr="00454BA2" w14:paraId="2D6706E9" w14:textId="77777777" w:rsidTr="00864D9C">
        <w:trPr>
          <w:trHeight w:val="312"/>
        </w:trPr>
        <w:tc>
          <w:tcPr>
            <w:tcW w:w="5000" w:type="pct"/>
            <w:shd w:val="clear" w:color="000000" w:fill="003D79"/>
            <w:noWrap/>
            <w:vAlign w:val="center"/>
            <w:hideMark/>
          </w:tcPr>
          <w:p w14:paraId="50E99E34"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F60 Acute coronary syndrome</w:t>
            </w:r>
          </w:p>
        </w:tc>
      </w:tr>
      <w:tr w:rsidR="00454BA2" w:rsidRPr="00454BA2" w14:paraId="3F25F046" w14:textId="77777777" w:rsidTr="00864D9C">
        <w:trPr>
          <w:trHeight w:val="312"/>
        </w:trPr>
        <w:tc>
          <w:tcPr>
            <w:tcW w:w="5000" w:type="pct"/>
            <w:shd w:val="clear" w:color="auto" w:fill="auto"/>
            <w:noWrap/>
            <w:vAlign w:val="center"/>
            <w:hideMark/>
          </w:tcPr>
          <w:p w14:paraId="6480E03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I200 Angina pectoris, unstable</w:t>
            </w:r>
          </w:p>
        </w:tc>
      </w:tr>
      <w:tr w:rsidR="00454BA2" w:rsidRPr="00454BA2" w14:paraId="119A668D" w14:textId="77777777" w:rsidTr="00864D9C">
        <w:trPr>
          <w:trHeight w:val="312"/>
        </w:trPr>
        <w:tc>
          <w:tcPr>
            <w:tcW w:w="5000" w:type="pct"/>
            <w:shd w:val="clear" w:color="auto" w:fill="auto"/>
            <w:noWrap/>
            <w:vAlign w:val="center"/>
            <w:hideMark/>
          </w:tcPr>
          <w:p w14:paraId="2D7F8EE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I209 Angina pectoris, stable or unspecified </w:t>
            </w:r>
          </w:p>
        </w:tc>
      </w:tr>
      <w:tr w:rsidR="00454BA2" w:rsidRPr="00454BA2" w14:paraId="659FBCA1" w14:textId="77777777" w:rsidTr="00864D9C">
        <w:trPr>
          <w:trHeight w:val="312"/>
        </w:trPr>
        <w:tc>
          <w:tcPr>
            <w:tcW w:w="5000" w:type="pct"/>
            <w:shd w:val="clear" w:color="auto" w:fill="auto"/>
            <w:noWrap/>
            <w:vAlign w:val="center"/>
            <w:hideMark/>
          </w:tcPr>
          <w:p w14:paraId="6B5CE3E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I213 Myocardial infarction, transmural, acute (STEMI)</w:t>
            </w:r>
          </w:p>
        </w:tc>
      </w:tr>
      <w:tr w:rsidR="00454BA2" w:rsidRPr="00454BA2" w14:paraId="726D4414" w14:textId="77777777" w:rsidTr="00864D9C">
        <w:trPr>
          <w:trHeight w:val="312"/>
        </w:trPr>
        <w:tc>
          <w:tcPr>
            <w:tcW w:w="5000" w:type="pct"/>
            <w:shd w:val="clear" w:color="auto" w:fill="auto"/>
            <w:noWrap/>
            <w:vAlign w:val="center"/>
            <w:hideMark/>
          </w:tcPr>
          <w:p w14:paraId="3C1450D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I214 Myocardial infarction, </w:t>
            </w:r>
            <w:proofErr w:type="spellStart"/>
            <w:r w:rsidRPr="00454BA2">
              <w:rPr>
                <w:rFonts w:eastAsia="Times New Roman"/>
                <w:color w:val="000000"/>
                <w:sz w:val="16"/>
                <w:szCs w:val="16"/>
                <w:lang w:eastAsia="en-AU"/>
              </w:rPr>
              <w:t>subendocardial</w:t>
            </w:r>
            <w:proofErr w:type="spellEnd"/>
            <w:r w:rsidRPr="00454BA2">
              <w:rPr>
                <w:rFonts w:eastAsia="Times New Roman"/>
                <w:color w:val="000000"/>
                <w:sz w:val="16"/>
                <w:szCs w:val="16"/>
                <w:lang w:eastAsia="en-AU"/>
              </w:rPr>
              <w:t>, acute (NSTEMI)</w:t>
            </w:r>
          </w:p>
        </w:tc>
      </w:tr>
      <w:tr w:rsidR="00454BA2" w:rsidRPr="00454BA2" w14:paraId="0E7C17B5" w14:textId="77777777" w:rsidTr="00864D9C">
        <w:trPr>
          <w:trHeight w:val="312"/>
        </w:trPr>
        <w:tc>
          <w:tcPr>
            <w:tcW w:w="5000" w:type="pct"/>
            <w:shd w:val="clear" w:color="auto" w:fill="auto"/>
            <w:noWrap/>
            <w:vAlign w:val="center"/>
            <w:hideMark/>
          </w:tcPr>
          <w:p w14:paraId="64D9B18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I219 Myocardial infarction, acute, other </w:t>
            </w:r>
          </w:p>
        </w:tc>
      </w:tr>
      <w:tr w:rsidR="00454BA2" w:rsidRPr="00454BA2" w14:paraId="0711C191" w14:textId="77777777" w:rsidTr="00864D9C">
        <w:trPr>
          <w:trHeight w:val="312"/>
        </w:trPr>
        <w:tc>
          <w:tcPr>
            <w:tcW w:w="5000" w:type="pct"/>
            <w:shd w:val="clear" w:color="auto" w:fill="auto"/>
            <w:noWrap/>
            <w:vAlign w:val="center"/>
            <w:hideMark/>
          </w:tcPr>
          <w:p w14:paraId="49A62CC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I249 Ischaemic heart disease, acute</w:t>
            </w:r>
          </w:p>
        </w:tc>
      </w:tr>
      <w:tr w:rsidR="00454BA2" w:rsidRPr="00454BA2" w14:paraId="3A8146E7" w14:textId="77777777" w:rsidTr="00864D9C">
        <w:trPr>
          <w:trHeight w:val="312"/>
        </w:trPr>
        <w:tc>
          <w:tcPr>
            <w:tcW w:w="5000" w:type="pct"/>
            <w:shd w:val="clear" w:color="000000" w:fill="003D79"/>
            <w:noWrap/>
            <w:vAlign w:val="center"/>
            <w:hideMark/>
          </w:tcPr>
          <w:p w14:paraId="4F3B8C46"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F62 Heart failure and shock</w:t>
            </w:r>
          </w:p>
        </w:tc>
      </w:tr>
      <w:tr w:rsidR="00454BA2" w:rsidRPr="00454BA2" w14:paraId="1DAB1E68" w14:textId="77777777" w:rsidTr="00864D9C">
        <w:trPr>
          <w:trHeight w:val="312"/>
        </w:trPr>
        <w:tc>
          <w:tcPr>
            <w:tcW w:w="5000" w:type="pct"/>
            <w:shd w:val="clear" w:color="auto" w:fill="auto"/>
            <w:noWrap/>
            <w:vAlign w:val="center"/>
            <w:hideMark/>
          </w:tcPr>
          <w:p w14:paraId="0C89CDD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I500 Congestive cardiac failure (CCF)</w:t>
            </w:r>
          </w:p>
        </w:tc>
      </w:tr>
      <w:tr w:rsidR="00454BA2" w:rsidRPr="00454BA2" w14:paraId="2B2C57B5" w14:textId="77777777" w:rsidTr="00864D9C">
        <w:trPr>
          <w:trHeight w:val="312"/>
        </w:trPr>
        <w:tc>
          <w:tcPr>
            <w:tcW w:w="5000" w:type="pct"/>
            <w:shd w:val="clear" w:color="auto" w:fill="auto"/>
            <w:noWrap/>
            <w:vAlign w:val="center"/>
            <w:hideMark/>
          </w:tcPr>
          <w:p w14:paraId="48BA391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I501 Left ventricular failure (LVF) </w:t>
            </w:r>
          </w:p>
        </w:tc>
      </w:tr>
      <w:tr w:rsidR="00454BA2" w:rsidRPr="00454BA2" w14:paraId="722EC273" w14:textId="77777777" w:rsidTr="00864D9C">
        <w:trPr>
          <w:trHeight w:val="312"/>
        </w:trPr>
        <w:tc>
          <w:tcPr>
            <w:tcW w:w="5000" w:type="pct"/>
            <w:shd w:val="clear" w:color="auto" w:fill="auto"/>
            <w:noWrap/>
            <w:vAlign w:val="center"/>
            <w:hideMark/>
          </w:tcPr>
          <w:p w14:paraId="5F2D915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I509 Heart failure, other</w:t>
            </w:r>
          </w:p>
        </w:tc>
      </w:tr>
      <w:tr w:rsidR="00454BA2" w:rsidRPr="00454BA2" w14:paraId="599E6A00" w14:textId="77777777" w:rsidTr="00864D9C">
        <w:trPr>
          <w:trHeight w:val="312"/>
        </w:trPr>
        <w:tc>
          <w:tcPr>
            <w:tcW w:w="5000" w:type="pct"/>
            <w:shd w:val="clear" w:color="auto" w:fill="auto"/>
            <w:noWrap/>
            <w:vAlign w:val="center"/>
            <w:hideMark/>
          </w:tcPr>
          <w:p w14:paraId="06E6A6E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J81 Oedema, lung (pulmonary oedema)</w:t>
            </w:r>
          </w:p>
        </w:tc>
      </w:tr>
      <w:tr w:rsidR="00454BA2" w:rsidRPr="00454BA2" w14:paraId="3E5DBC87" w14:textId="77777777" w:rsidTr="00864D9C">
        <w:trPr>
          <w:trHeight w:val="312"/>
        </w:trPr>
        <w:tc>
          <w:tcPr>
            <w:tcW w:w="5000" w:type="pct"/>
            <w:shd w:val="clear" w:color="000000" w:fill="003D79"/>
            <w:noWrap/>
            <w:vAlign w:val="center"/>
            <w:hideMark/>
          </w:tcPr>
          <w:p w14:paraId="2D5559AB"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F74 Chest pain</w:t>
            </w:r>
          </w:p>
        </w:tc>
      </w:tr>
      <w:tr w:rsidR="00454BA2" w:rsidRPr="00454BA2" w14:paraId="4F27E8EB" w14:textId="77777777" w:rsidTr="00864D9C">
        <w:trPr>
          <w:trHeight w:val="312"/>
        </w:trPr>
        <w:tc>
          <w:tcPr>
            <w:tcW w:w="5000" w:type="pct"/>
            <w:shd w:val="clear" w:color="auto" w:fill="auto"/>
            <w:noWrap/>
            <w:vAlign w:val="center"/>
            <w:hideMark/>
          </w:tcPr>
          <w:p w14:paraId="2D1664D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R071 Pain in chest on breathing</w:t>
            </w:r>
          </w:p>
        </w:tc>
      </w:tr>
      <w:tr w:rsidR="00454BA2" w:rsidRPr="00454BA2" w14:paraId="54604AC3" w14:textId="77777777" w:rsidTr="00864D9C">
        <w:trPr>
          <w:trHeight w:val="312"/>
        </w:trPr>
        <w:tc>
          <w:tcPr>
            <w:tcW w:w="5000" w:type="pct"/>
            <w:shd w:val="clear" w:color="auto" w:fill="auto"/>
            <w:noWrap/>
            <w:vAlign w:val="center"/>
            <w:hideMark/>
          </w:tcPr>
          <w:p w14:paraId="491F648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R074 Pain in chest, other</w:t>
            </w:r>
          </w:p>
        </w:tc>
      </w:tr>
      <w:tr w:rsidR="00454BA2" w:rsidRPr="00454BA2" w14:paraId="43017846" w14:textId="77777777" w:rsidTr="00864D9C">
        <w:trPr>
          <w:trHeight w:val="312"/>
        </w:trPr>
        <w:tc>
          <w:tcPr>
            <w:tcW w:w="5000" w:type="pct"/>
            <w:shd w:val="clear" w:color="000000" w:fill="003D79"/>
            <w:noWrap/>
            <w:vAlign w:val="center"/>
            <w:hideMark/>
          </w:tcPr>
          <w:p w14:paraId="0D20EBC4"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F75 Circulatory disorders, other</w:t>
            </w:r>
          </w:p>
        </w:tc>
      </w:tr>
      <w:tr w:rsidR="00454BA2" w:rsidRPr="00454BA2" w14:paraId="21EAAADF" w14:textId="77777777" w:rsidTr="00864D9C">
        <w:trPr>
          <w:trHeight w:val="312"/>
        </w:trPr>
        <w:tc>
          <w:tcPr>
            <w:tcW w:w="5000" w:type="pct"/>
            <w:shd w:val="clear" w:color="auto" w:fill="auto"/>
            <w:noWrap/>
            <w:vAlign w:val="center"/>
            <w:hideMark/>
          </w:tcPr>
          <w:p w14:paraId="2A6FE68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I00 Rheumatic fever, acute, without heart involvement</w:t>
            </w:r>
          </w:p>
        </w:tc>
      </w:tr>
      <w:tr w:rsidR="00454BA2" w:rsidRPr="00454BA2" w14:paraId="0D49283A" w14:textId="77777777" w:rsidTr="00864D9C">
        <w:trPr>
          <w:trHeight w:val="312"/>
        </w:trPr>
        <w:tc>
          <w:tcPr>
            <w:tcW w:w="5000" w:type="pct"/>
            <w:shd w:val="clear" w:color="auto" w:fill="auto"/>
            <w:noWrap/>
            <w:vAlign w:val="center"/>
            <w:hideMark/>
          </w:tcPr>
          <w:p w14:paraId="42A9F5D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I099 Rheumatic heart disease </w:t>
            </w:r>
          </w:p>
        </w:tc>
      </w:tr>
      <w:tr w:rsidR="00454BA2" w:rsidRPr="00454BA2" w14:paraId="69DC8FD4" w14:textId="77777777" w:rsidTr="00864D9C">
        <w:trPr>
          <w:trHeight w:val="312"/>
        </w:trPr>
        <w:tc>
          <w:tcPr>
            <w:tcW w:w="5000" w:type="pct"/>
            <w:shd w:val="clear" w:color="auto" w:fill="auto"/>
            <w:noWrap/>
            <w:vAlign w:val="center"/>
            <w:hideMark/>
          </w:tcPr>
          <w:p w14:paraId="4A98FAD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I10 Hypertension, essential, primary (high blood pressure)</w:t>
            </w:r>
          </w:p>
        </w:tc>
      </w:tr>
      <w:tr w:rsidR="00454BA2" w:rsidRPr="00454BA2" w14:paraId="414B1110" w14:textId="77777777" w:rsidTr="00864D9C">
        <w:trPr>
          <w:trHeight w:val="312"/>
        </w:trPr>
        <w:tc>
          <w:tcPr>
            <w:tcW w:w="5000" w:type="pct"/>
            <w:shd w:val="clear" w:color="auto" w:fill="auto"/>
            <w:noWrap/>
            <w:vAlign w:val="center"/>
            <w:hideMark/>
          </w:tcPr>
          <w:p w14:paraId="4D86A3E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I139 Hypertensive heart or kidney disease </w:t>
            </w:r>
          </w:p>
        </w:tc>
      </w:tr>
      <w:tr w:rsidR="00454BA2" w:rsidRPr="00454BA2" w14:paraId="1219ADBF" w14:textId="77777777" w:rsidTr="00864D9C">
        <w:trPr>
          <w:trHeight w:val="312"/>
        </w:trPr>
        <w:tc>
          <w:tcPr>
            <w:tcW w:w="5000" w:type="pct"/>
            <w:shd w:val="clear" w:color="auto" w:fill="auto"/>
            <w:noWrap/>
            <w:vAlign w:val="center"/>
            <w:hideMark/>
          </w:tcPr>
          <w:p w14:paraId="77DA707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I159 Hypertension, secondary</w:t>
            </w:r>
          </w:p>
        </w:tc>
      </w:tr>
      <w:tr w:rsidR="00454BA2" w:rsidRPr="00454BA2" w14:paraId="5C2FAD12" w14:textId="77777777" w:rsidTr="00864D9C">
        <w:trPr>
          <w:trHeight w:val="312"/>
        </w:trPr>
        <w:tc>
          <w:tcPr>
            <w:tcW w:w="5000" w:type="pct"/>
            <w:shd w:val="clear" w:color="auto" w:fill="auto"/>
            <w:noWrap/>
            <w:vAlign w:val="center"/>
            <w:hideMark/>
          </w:tcPr>
          <w:p w14:paraId="7E2B3F7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I259 Ischaemic heart disease, chronic (atherosclerotic)</w:t>
            </w:r>
          </w:p>
        </w:tc>
      </w:tr>
      <w:tr w:rsidR="00454BA2" w:rsidRPr="00454BA2" w14:paraId="6A8AD40A" w14:textId="77777777" w:rsidTr="00864D9C">
        <w:trPr>
          <w:trHeight w:val="312"/>
        </w:trPr>
        <w:tc>
          <w:tcPr>
            <w:tcW w:w="5000" w:type="pct"/>
            <w:shd w:val="clear" w:color="auto" w:fill="auto"/>
            <w:noWrap/>
            <w:vAlign w:val="center"/>
            <w:hideMark/>
          </w:tcPr>
          <w:p w14:paraId="2C0F85C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I289 Pulmonary vessel disease, other</w:t>
            </w:r>
          </w:p>
        </w:tc>
      </w:tr>
      <w:tr w:rsidR="00454BA2" w:rsidRPr="00454BA2" w14:paraId="65685616" w14:textId="77777777" w:rsidTr="00864D9C">
        <w:trPr>
          <w:trHeight w:val="312"/>
        </w:trPr>
        <w:tc>
          <w:tcPr>
            <w:tcW w:w="5000" w:type="pct"/>
            <w:shd w:val="clear" w:color="auto" w:fill="auto"/>
            <w:noWrap/>
            <w:vAlign w:val="center"/>
            <w:hideMark/>
          </w:tcPr>
          <w:p w14:paraId="6AF573C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I309 Pericarditis, acute</w:t>
            </w:r>
          </w:p>
        </w:tc>
      </w:tr>
      <w:tr w:rsidR="00454BA2" w:rsidRPr="00454BA2" w14:paraId="2B8EF364" w14:textId="77777777" w:rsidTr="00864D9C">
        <w:trPr>
          <w:trHeight w:val="312"/>
        </w:trPr>
        <w:tc>
          <w:tcPr>
            <w:tcW w:w="5000" w:type="pct"/>
            <w:shd w:val="clear" w:color="auto" w:fill="auto"/>
            <w:noWrap/>
            <w:vAlign w:val="center"/>
            <w:hideMark/>
          </w:tcPr>
          <w:p w14:paraId="6EBB894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I313 Pericardial effusion, </w:t>
            </w:r>
            <w:proofErr w:type="spellStart"/>
            <w:r w:rsidRPr="00454BA2">
              <w:rPr>
                <w:rFonts w:eastAsia="Times New Roman"/>
                <w:color w:val="000000"/>
                <w:sz w:val="16"/>
                <w:szCs w:val="16"/>
                <w:lang w:eastAsia="en-AU"/>
              </w:rPr>
              <w:t>noninflammatory</w:t>
            </w:r>
            <w:proofErr w:type="spellEnd"/>
          </w:p>
        </w:tc>
      </w:tr>
      <w:tr w:rsidR="00454BA2" w:rsidRPr="00454BA2" w14:paraId="1B75FBE3" w14:textId="77777777" w:rsidTr="00864D9C">
        <w:trPr>
          <w:trHeight w:val="312"/>
        </w:trPr>
        <w:tc>
          <w:tcPr>
            <w:tcW w:w="5000" w:type="pct"/>
            <w:shd w:val="clear" w:color="auto" w:fill="auto"/>
            <w:noWrap/>
            <w:vAlign w:val="center"/>
            <w:hideMark/>
          </w:tcPr>
          <w:p w14:paraId="261C019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I319 Pericardial disease, other </w:t>
            </w:r>
          </w:p>
        </w:tc>
      </w:tr>
      <w:tr w:rsidR="00454BA2" w:rsidRPr="00454BA2" w14:paraId="5C411AD2" w14:textId="77777777" w:rsidTr="00864D9C">
        <w:trPr>
          <w:trHeight w:val="312"/>
        </w:trPr>
        <w:tc>
          <w:tcPr>
            <w:tcW w:w="5000" w:type="pct"/>
            <w:shd w:val="clear" w:color="auto" w:fill="auto"/>
            <w:noWrap/>
            <w:vAlign w:val="center"/>
            <w:hideMark/>
          </w:tcPr>
          <w:p w14:paraId="184CFAE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I339 Endocarditis, acute (except valve disorders)</w:t>
            </w:r>
          </w:p>
        </w:tc>
      </w:tr>
      <w:tr w:rsidR="00454BA2" w:rsidRPr="00454BA2" w14:paraId="76085C3D" w14:textId="77777777" w:rsidTr="00864D9C">
        <w:trPr>
          <w:trHeight w:val="312"/>
        </w:trPr>
        <w:tc>
          <w:tcPr>
            <w:tcW w:w="5000" w:type="pct"/>
            <w:shd w:val="clear" w:color="auto" w:fill="auto"/>
            <w:noWrap/>
            <w:vAlign w:val="center"/>
            <w:hideMark/>
          </w:tcPr>
          <w:p w14:paraId="48AED40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I38 Endocarditis, valve insufficiency, or stenosis </w:t>
            </w:r>
          </w:p>
        </w:tc>
      </w:tr>
      <w:tr w:rsidR="00454BA2" w:rsidRPr="00454BA2" w14:paraId="3936434F" w14:textId="77777777" w:rsidTr="00864D9C">
        <w:trPr>
          <w:trHeight w:val="312"/>
        </w:trPr>
        <w:tc>
          <w:tcPr>
            <w:tcW w:w="5000" w:type="pct"/>
            <w:shd w:val="clear" w:color="auto" w:fill="auto"/>
            <w:noWrap/>
            <w:vAlign w:val="center"/>
            <w:hideMark/>
          </w:tcPr>
          <w:p w14:paraId="39C7989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I409 Myocarditis, acute</w:t>
            </w:r>
          </w:p>
        </w:tc>
      </w:tr>
      <w:tr w:rsidR="00454BA2" w:rsidRPr="00454BA2" w14:paraId="1193959D" w14:textId="77777777" w:rsidTr="00864D9C">
        <w:trPr>
          <w:trHeight w:val="312"/>
        </w:trPr>
        <w:tc>
          <w:tcPr>
            <w:tcW w:w="5000" w:type="pct"/>
            <w:shd w:val="clear" w:color="auto" w:fill="auto"/>
            <w:noWrap/>
            <w:vAlign w:val="center"/>
            <w:hideMark/>
          </w:tcPr>
          <w:p w14:paraId="71C0EEB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I429 Cardiomyopathy</w:t>
            </w:r>
          </w:p>
        </w:tc>
      </w:tr>
      <w:tr w:rsidR="00454BA2" w:rsidRPr="00454BA2" w14:paraId="47EB5E0D" w14:textId="77777777" w:rsidTr="00864D9C">
        <w:trPr>
          <w:trHeight w:val="312"/>
        </w:trPr>
        <w:tc>
          <w:tcPr>
            <w:tcW w:w="5000" w:type="pct"/>
            <w:shd w:val="clear" w:color="auto" w:fill="auto"/>
            <w:noWrap/>
            <w:vAlign w:val="center"/>
            <w:hideMark/>
          </w:tcPr>
          <w:p w14:paraId="65DF707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I519 Heart disease, other</w:t>
            </w:r>
          </w:p>
        </w:tc>
      </w:tr>
      <w:tr w:rsidR="00454BA2" w:rsidRPr="00454BA2" w14:paraId="7F7915EE" w14:textId="77777777" w:rsidTr="00864D9C">
        <w:trPr>
          <w:trHeight w:val="312"/>
        </w:trPr>
        <w:tc>
          <w:tcPr>
            <w:tcW w:w="5000" w:type="pct"/>
            <w:shd w:val="clear" w:color="auto" w:fill="auto"/>
            <w:noWrap/>
            <w:vAlign w:val="center"/>
            <w:hideMark/>
          </w:tcPr>
          <w:p w14:paraId="2B83EF1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I7100 Aneurysm, dissecting, aorta, site not specified, with or without rupture</w:t>
            </w:r>
          </w:p>
        </w:tc>
      </w:tr>
      <w:tr w:rsidR="00454BA2" w:rsidRPr="00454BA2" w14:paraId="5A3B0F29" w14:textId="77777777" w:rsidTr="00864D9C">
        <w:trPr>
          <w:trHeight w:val="312"/>
        </w:trPr>
        <w:tc>
          <w:tcPr>
            <w:tcW w:w="5000" w:type="pct"/>
            <w:shd w:val="clear" w:color="auto" w:fill="auto"/>
            <w:noWrap/>
            <w:vAlign w:val="center"/>
            <w:hideMark/>
          </w:tcPr>
          <w:p w14:paraId="634B48F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I713 Aneurysm, dissecting, abdominal aorta, rupture</w:t>
            </w:r>
          </w:p>
        </w:tc>
      </w:tr>
      <w:tr w:rsidR="00454BA2" w:rsidRPr="00454BA2" w14:paraId="666BA882" w14:textId="77777777" w:rsidTr="00864D9C">
        <w:trPr>
          <w:trHeight w:val="312"/>
        </w:trPr>
        <w:tc>
          <w:tcPr>
            <w:tcW w:w="5000" w:type="pct"/>
            <w:shd w:val="clear" w:color="auto" w:fill="auto"/>
            <w:noWrap/>
            <w:vAlign w:val="center"/>
            <w:hideMark/>
          </w:tcPr>
          <w:p w14:paraId="26C1732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I714 Aneurysm, dissecting, abdominal aorta, without rupture</w:t>
            </w:r>
          </w:p>
        </w:tc>
      </w:tr>
      <w:tr w:rsidR="00454BA2" w:rsidRPr="00454BA2" w14:paraId="056D4821" w14:textId="77777777" w:rsidTr="00864D9C">
        <w:trPr>
          <w:trHeight w:val="312"/>
        </w:trPr>
        <w:tc>
          <w:tcPr>
            <w:tcW w:w="5000" w:type="pct"/>
            <w:shd w:val="clear" w:color="auto" w:fill="auto"/>
            <w:noWrap/>
            <w:vAlign w:val="center"/>
            <w:hideMark/>
          </w:tcPr>
          <w:p w14:paraId="4B2C816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I719 Aneurysm, dissecting, aorta, site not specified, with or without rupture</w:t>
            </w:r>
          </w:p>
        </w:tc>
      </w:tr>
      <w:tr w:rsidR="00454BA2" w:rsidRPr="00454BA2" w14:paraId="37574746" w14:textId="77777777" w:rsidTr="00864D9C">
        <w:trPr>
          <w:trHeight w:val="312"/>
        </w:trPr>
        <w:tc>
          <w:tcPr>
            <w:tcW w:w="5000" w:type="pct"/>
            <w:shd w:val="clear" w:color="auto" w:fill="auto"/>
            <w:noWrap/>
            <w:vAlign w:val="center"/>
            <w:hideMark/>
          </w:tcPr>
          <w:p w14:paraId="4C74C93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I729 Aneurysm, dissecting, arteries (except aorta and cerebral), with or without rupture</w:t>
            </w:r>
          </w:p>
        </w:tc>
      </w:tr>
      <w:tr w:rsidR="00454BA2" w:rsidRPr="00454BA2" w14:paraId="46115B5E" w14:textId="77777777" w:rsidTr="00864D9C">
        <w:trPr>
          <w:trHeight w:val="312"/>
        </w:trPr>
        <w:tc>
          <w:tcPr>
            <w:tcW w:w="5000" w:type="pct"/>
            <w:shd w:val="clear" w:color="auto" w:fill="auto"/>
            <w:noWrap/>
            <w:vAlign w:val="center"/>
            <w:hideMark/>
          </w:tcPr>
          <w:p w14:paraId="2A56268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I739 Peripheral vascular disease (except embolism and thrombosis)</w:t>
            </w:r>
          </w:p>
        </w:tc>
      </w:tr>
      <w:tr w:rsidR="00454BA2" w:rsidRPr="00454BA2" w14:paraId="2B7EAA82" w14:textId="77777777" w:rsidTr="00864D9C">
        <w:trPr>
          <w:trHeight w:val="312"/>
        </w:trPr>
        <w:tc>
          <w:tcPr>
            <w:tcW w:w="5000" w:type="pct"/>
            <w:shd w:val="clear" w:color="auto" w:fill="auto"/>
            <w:noWrap/>
            <w:vAlign w:val="center"/>
            <w:hideMark/>
          </w:tcPr>
          <w:p w14:paraId="22EAF9D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I749 Embolism or thrombosis of artery, other</w:t>
            </w:r>
          </w:p>
        </w:tc>
      </w:tr>
      <w:tr w:rsidR="00454BA2" w:rsidRPr="00454BA2" w14:paraId="3EEF408D" w14:textId="77777777" w:rsidTr="00864D9C">
        <w:trPr>
          <w:trHeight w:val="312"/>
        </w:trPr>
        <w:tc>
          <w:tcPr>
            <w:tcW w:w="5000" w:type="pct"/>
            <w:shd w:val="clear" w:color="auto" w:fill="auto"/>
            <w:noWrap/>
            <w:vAlign w:val="center"/>
            <w:hideMark/>
          </w:tcPr>
          <w:p w14:paraId="3560001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I779 Artery disorders, other </w:t>
            </w:r>
          </w:p>
        </w:tc>
      </w:tr>
      <w:tr w:rsidR="00454BA2" w:rsidRPr="00454BA2" w14:paraId="4D91C8AF" w14:textId="77777777" w:rsidTr="00864D9C">
        <w:trPr>
          <w:trHeight w:val="312"/>
        </w:trPr>
        <w:tc>
          <w:tcPr>
            <w:tcW w:w="5000" w:type="pct"/>
            <w:shd w:val="clear" w:color="auto" w:fill="auto"/>
            <w:noWrap/>
            <w:vAlign w:val="center"/>
            <w:hideMark/>
          </w:tcPr>
          <w:p w14:paraId="7B8C39C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I800 Phlebitis or </w:t>
            </w:r>
            <w:proofErr w:type="spellStart"/>
            <w:r w:rsidRPr="00454BA2">
              <w:rPr>
                <w:rFonts w:eastAsia="Times New Roman"/>
                <w:color w:val="000000"/>
                <w:sz w:val="16"/>
                <w:szCs w:val="16"/>
                <w:lang w:eastAsia="en-AU"/>
              </w:rPr>
              <w:t>thrombophlebitism</w:t>
            </w:r>
            <w:proofErr w:type="spellEnd"/>
            <w:r w:rsidRPr="00454BA2">
              <w:rPr>
                <w:rFonts w:eastAsia="Times New Roman"/>
                <w:color w:val="000000"/>
                <w:sz w:val="16"/>
                <w:szCs w:val="16"/>
                <w:lang w:eastAsia="en-AU"/>
              </w:rPr>
              <w:t xml:space="preserve"> of superficial vessels, lower extremities</w:t>
            </w:r>
          </w:p>
        </w:tc>
      </w:tr>
      <w:tr w:rsidR="00454BA2" w:rsidRPr="00454BA2" w14:paraId="04306F57" w14:textId="77777777" w:rsidTr="00864D9C">
        <w:trPr>
          <w:trHeight w:val="312"/>
        </w:trPr>
        <w:tc>
          <w:tcPr>
            <w:tcW w:w="5000" w:type="pct"/>
            <w:shd w:val="clear" w:color="auto" w:fill="auto"/>
            <w:noWrap/>
            <w:vAlign w:val="center"/>
            <w:hideMark/>
          </w:tcPr>
          <w:p w14:paraId="6CCCB45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I802 Phlebitis or thrombophlebitis of deep vessels, lower extremities (deep venous thrombosis) (DVT)</w:t>
            </w:r>
          </w:p>
        </w:tc>
      </w:tr>
      <w:tr w:rsidR="00454BA2" w:rsidRPr="00454BA2" w14:paraId="22F0419D" w14:textId="77777777" w:rsidTr="00864D9C">
        <w:trPr>
          <w:trHeight w:val="312"/>
        </w:trPr>
        <w:tc>
          <w:tcPr>
            <w:tcW w:w="5000" w:type="pct"/>
            <w:shd w:val="clear" w:color="auto" w:fill="auto"/>
            <w:noWrap/>
            <w:vAlign w:val="center"/>
            <w:hideMark/>
          </w:tcPr>
          <w:p w14:paraId="512C136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I809 Phlebitis or thrombophlebitis, other</w:t>
            </w:r>
          </w:p>
        </w:tc>
      </w:tr>
      <w:tr w:rsidR="00454BA2" w:rsidRPr="00454BA2" w14:paraId="2706BCEF" w14:textId="77777777" w:rsidTr="00864D9C">
        <w:trPr>
          <w:trHeight w:val="312"/>
        </w:trPr>
        <w:tc>
          <w:tcPr>
            <w:tcW w:w="5000" w:type="pct"/>
            <w:shd w:val="clear" w:color="auto" w:fill="auto"/>
            <w:noWrap/>
            <w:vAlign w:val="center"/>
            <w:hideMark/>
          </w:tcPr>
          <w:p w14:paraId="7611E18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I829 Embolism or thrombosis of vein (except veins of lower extremity)</w:t>
            </w:r>
          </w:p>
        </w:tc>
      </w:tr>
      <w:tr w:rsidR="00454BA2" w:rsidRPr="00454BA2" w14:paraId="13CFC455" w14:textId="77777777" w:rsidTr="00864D9C">
        <w:trPr>
          <w:trHeight w:val="312"/>
        </w:trPr>
        <w:tc>
          <w:tcPr>
            <w:tcW w:w="5000" w:type="pct"/>
            <w:shd w:val="clear" w:color="auto" w:fill="auto"/>
            <w:noWrap/>
            <w:vAlign w:val="center"/>
            <w:hideMark/>
          </w:tcPr>
          <w:p w14:paraId="488AE71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I839 Varicose veins of lower extremities</w:t>
            </w:r>
          </w:p>
        </w:tc>
      </w:tr>
      <w:tr w:rsidR="00454BA2" w:rsidRPr="00454BA2" w14:paraId="69B5B2BE" w14:textId="77777777" w:rsidTr="00864D9C">
        <w:trPr>
          <w:trHeight w:val="312"/>
        </w:trPr>
        <w:tc>
          <w:tcPr>
            <w:tcW w:w="5000" w:type="pct"/>
            <w:shd w:val="clear" w:color="auto" w:fill="auto"/>
            <w:noWrap/>
            <w:vAlign w:val="center"/>
            <w:hideMark/>
          </w:tcPr>
          <w:p w14:paraId="24ABB11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I850 Varices, oesophageal </w:t>
            </w:r>
          </w:p>
        </w:tc>
      </w:tr>
      <w:tr w:rsidR="00454BA2" w:rsidRPr="00454BA2" w14:paraId="119CCBDA" w14:textId="77777777" w:rsidTr="00864D9C">
        <w:trPr>
          <w:trHeight w:val="312"/>
        </w:trPr>
        <w:tc>
          <w:tcPr>
            <w:tcW w:w="5000" w:type="pct"/>
            <w:shd w:val="clear" w:color="auto" w:fill="auto"/>
            <w:noWrap/>
            <w:vAlign w:val="center"/>
            <w:hideMark/>
          </w:tcPr>
          <w:p w14:paraId="7A9718B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I879 Vein disorder, other</w:t>
            </w:r>
          </w:p>
        </w:tc>
      </w:tr>
      <w:tr w:rsidR="00454BA2" w:rsidRPr="00454BA2" w14:paraId="41BE1F16" w14:textId="77777777" w:rsidTr="00864D9C">
        <w:trPr>
          <w:trHeight w:val="312"/>
        </w:trPr>
        <w:tc>
          <w:tcPr>
            <w:tcW w:w="5000" w:type="pct"/>
            <w:shd w:val="clear" w:color="auto" w:fill="auto"/>
            <w:noWrap/>
            <w:vAlign w:val="center"/>
            <w:hideMark/>
          </w:tcPr>
          <w:p w14:paraId="47451ED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I951 Hypotension, postural </w:t>
            </w:r>
          </w:p>
        </w:tc>
      </w:tr>
      <w:tr w:rsidR="00454BA2" w:rsidRPr="00454BA2" w14:paraId="733E3333" w14:textId="77777777" w:rsidTr="00864D9C">
        <w:trPr>
          <w:trHeight w:val="312"/>
        </w:trPr>
        <w:tc>
          <w:tcPr>
            <w:tcW w:w="5000" w:type="pct"/>
            <w:shd w:val="clear" w:color="auto" w:fill="auto"/>
            <w:noWrap/>
            <w:vAlign w:val="center"/>
            <w:hideMark/>
          </w:tcPr>
          <w:p w14:paraId="35BB732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I959 Hypotension, other</w:t>
            </w:r>
          </w:p>
        </w:tc>
      </w:tr>
      <w:tr w:rsidR="00454BA2" w:rsidRPr="00454BA2" w14:paraId="776EEBD0" w14:textId="77777777" w:rsidTr="00864D9C">
        <w:trPr>
          <w:trHeight w:val="312"/>
        </w:trPr>
        <w:tc>
          <w:tcPr>
            <w:tcW w:w="5000" w:type="pct"/>
            <w:shd w:val="clear" w:color="auto" w:fill="auto"/>
            <w:noWrap/>
            <w:vAlign w:val="center"/>
            <w:hideMark/>
          </w:tcPr>
          <w:p w14:paraId="343F320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I99 Circulatory system disorder, other</w:t>
            </w:r>
          </w:p>
        </w:tc>
      </w:tr>
      <w:tr w:rsidR="00454BA2" w:rsidRPr="00454BA2" w14:paraId="0804E954" w14:textId="77777777" w:rsidTr="00864D9C">
        <w:trPr>
          <w:trHeight w:val="312"/>
        </w:trPr>
        <w:tc>
          <w:tcPr>
            <w:tcW w:w="5000" w:type="pct"/>
            <w:shd w:val="clear" w:color="auto" w:fill="auto"/>
            <w:noWrap/>
            <w:vAlign w:val="center"/>
            <w:hideMark/>
          </w:tcPr>
          <w:p w14:paraId="7559906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Q249 Malformation, deformation of heart, congenital </w:t>
            </w:r>
          </w:p>
        </w:tc>
      </w:tr>
      <w:tr w:rsidR="00454BA2" w:rsidRPr="00454BA2" w14:paraId="78CD4449" w14:textId="77777777" w:rsidTr="00864D9C">
        <w:trPr>
          <w:trHeight w:val="312"/>
        </w:trPr>
        <w:tc>
          <w:tcPr>
            <w:tcW w:w="5000" w:type="pct"/>
            <w:shd w:val="clear" w:color="auto" w:fill="auto"/>
            <w:noWrap/>
            <w:vAlign w:val="center"/>
            <w:hideMark/>
          </w:tcPr>
          <w:p w14:paraId="3F77FA6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R002 Palpitations </w:t>
            </w:r>
          </w:p>
        </w:tc>
      </w:tr>
      <w:tr w:rsidR="00454BA2" w:rsidRPr="00454BA2" w14:paraId="1EE4F575" w14:textId="77777777" w:rsidTr="00864D9C">
        <w:trPr>
          <w:trHeight w:val="312"/>
        </w:trPr>
        <w:tc>
          <w:tcPr>
            <w:tcW w:w="5000" w:type="pct"/>
            <w:shd w:val="clear" w:color="auto" w:fill="auto"/>
            <w:noWrap/>
            <w:vAlign w:val="center"/>
            <w:hideMark/>
          </w:tcPr>
          <w:p w14:paraId="75C197A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R02 Gangrene</w:t>
            </w:r>
          </w:p>
        </w:tc>
      </w:tr>
      <w:tr w:rsidR="00454BA2" w:rsidRPr="00454BA2" w14:paraId="0C8BC1B2" w14:textId="77777777" w:rsidTr="00864D9C">
        <w:trPr>
          <w:trHeight w:val="312"/>
        </w:trPr>
        <w:tc>
          <w:tcPr>
            <w:tcW w:w="5000" w:type="pct"/>
            <w:shd w:val="clear" w:color="auto" w:fill="auto"/>
            <w:noWrap/>
            <w:vAlign w:val="center"/>
            <w:hideMark/>
          </w:tcPr>
          <w:p w14:paraId="50A95E1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R55 Syncope or collapse (except heat syncope)</w:t>
            </w:r>
          </w:p>
        </w:tc>
      </w:tr>
      <w:tr w:rsidR="00454BA2" w:rsidRPr="00454BA2" w14:paraId="59C2FE20" w14:textId="77777777" w:rsidTr="00864D9C">
        <w:trPr>
          <w:trHeight w:val="312"/>
        </w:trPr>
        <w:tc>
          <w:tcPr>
            <w:tcW w:w="5000" w:type="pct"/>
            <w:shd w:val="clear" w:color="000000" w:fill="003D79"/>
            <w:noWrap/>
            <w:vAlign w:val="center"/>
            <w:hideMark/>
          </w:tcPr>
          <w:p w14:paraId="6892909E"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F76 Arrhythmia and cardiac arrest</w:t>
            </w:r>
          </w:p>
        </w:tc>
      </w:tr>
      <w:tr w:rsidR="00454BA2" w:rsidRPr="00454BA2" w14:paraId="00FB4207" w14:textId="77777777" w:rsidTr="00864D9C">
        <w:trPr>
          <w:trHeight w:val="312"/>
        </w:trPr>
        <w:tc>
          <w:tcPr>
            <w:tcW w:w="5000" w:type="pct"/>
            <w:shd w:val="clear" w:color="auto" w:fill="auto"/>
            <w:noWrap/>
            <w:vAlign w:val="center"/>
            <w:hideMark/>
          </w:tcPr>
          <w:p w14:paraId="289BEDB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I442 Atrioventricular block, complete</w:t>
            </w:r>
          </w:p>
        </w:tc>
      </w:tr>
      <w:tr w:rsidR="00454BA2" w:rsidRPr="00454BA2" w14:paraId="7B343301" w14:textId="77777777" w:rsidTr="00864D9C">
        <w:trPr>
          <w:trHeight w:val="312"/>
        </w:trPr>
        <w:tc>
          <w:tcPr>
            <w:tcW w:w="5000" w:type="pct"/>
            <w:shd w:val="clear" w:color="auto" w:fill="auto"/>
            <w:noWrap/>
            <w:vAlign w:val="center"/>
            <w:hideMark/>
          </w:tcPr>
          <w:p w14:paraId="4220B10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I459 Conduction disorder (except complete atrioventricular block)</w:t>
            </w:r>
          </w:p>
        </w:tc>
      </w:tr>
      <w:tr w:rsidR="00454BA2" w:rsidRPr="00454BA2" w14:paraId="3635F9BB" w14:textId="77777777" w:rsidTr="00864D9C">
        <w:trPr>
          <w:trHeight w:val="312"/>
        </w:trPr>
        <w:tc>
          <w:tcPr>
            <w:tcW w:w="5000" w:type="pct"/>
            <w:shd w:val="clear" w:color="auto" w:fill="auto"/>
            <w:noWrap/>
            <w:vAlign w:val="center"/>
            <w:hideMark/>
          </w:tcPr>
          <w:p w14:paraId="1C95B46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I469 Cardiac arrest</w:t>
            </w:r>
          </w:p>
        </w:tc>
      </w:tr>
      <w:tr w:rsidR="00454BA2" w:rsidRPr="00454BA2" w14:paraId="37E33DAB" w14:textId="77777777" w:rsidTr="00864D9C">
        <w:trPr>
          <w:trHeight w:val="312"/>
        </w:trPr>
        <w:tc>
          <w:tcPr>
            <w:tcW w:w="5000" w:type="pct"/>
            <w:shd w:val="clear" w:color="auto" w:fill="auto"/>
            <w:noWrap/>
            <w:vAlign w:val="center"/>
            <w:hideMark/>
          </w:tcPr>
          <w:p w14:paraId="4FBA448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I471 Tachycardia, supraventricular</w:t>
            </w:r>
          </w:p>
        </w:tc>
      </w:tr>
      <w:tr w:rsidR="00454BA2" w:rsidRPr="00454BA2" w14:paraId="528D9777" w14:textId="77777777" w:rsidTr="00864D9C">
        <w:trPr>
          <w:trHeight w:val="312"/>
        </w:trPr>
        <w:tc>
          <w:tcPr>
            <w:tcW w:w="5000" w:type="pct"/>
            <w:shd w:val="clear" w:color="auto" w:fill="auto"/>
            <w:noWrap/>
            <w:vAlign w:val="center"/>
            <w:hideMark/>
          </w:tcPr>
          <w:p w14:paraId="23C1881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I472 Tachycardia, ventricular </w:t>
            </w:r>
          </w:p>
        </w:tc>
      </w:tr>
      <w:tr w:rsidR="00454BA2" w:rsidRPr="00454BA2" w14:paraId="0903219E" w14:textId="77777777" w:rsidTr="00864D9C">
        <w:trPr>
          <w:trHeight w:val="312"/>
        </w:trPr>
        <w:tc>
          <w:tcPr>
            <w:tcW w:w="5000" w:type="pct"/>
            <w:shd w:val="clear" w:color="auto" w:fill="auto"/>
            <w:noWrap/>
            <w:vAlign w:val="center"/>
            <w:hideMark/>
          </w:tcPr>
          <w:p w14:paraId="1CF89F4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I479 Tachycardia, paroxysmal other</w:t>
            </w:r>
          </w:p>
        </w:tc>
      </w:tr>
      <w:tr w:rsidR="00454BA2" w:rsidRPr="00454BA2" w14:paraId="5D18A755" w14:textId="77777777" w:rsidTr="00864D9C">
        <w:trPr>
          <w:trHeight w:val="312"/>
        </w:trPr>
        <w:tc>
          <w:tcPr>
            <w:tcW w:w="5000" w:type="pct"/>
            <w:shd w:val="clear" w:color="auto" w:fill="auto"/>
            <w:noWrap/>
            <w:vAlign w:val="center"/>
            <w:hideMark/>
          </w:tcPr>
          <w:p w14:paraId="582D4E1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I489 Atrial fibrillation or atrial flutter</w:t>
            </w:r>
          </w:p>
        </w:tc>
      </w:tr>
      <w:tr w:rsidR="00454BA2" w:rsidRPr="00454BA2" w14:paraId="2820F631" w14:textId="77777777" w:rsidTr="00864D9C">
        <w:trPr>
          <w:trHeight w:val="312"/>
        </w:trPr>
        <w:tc>
          <w:tcPr>
            <w:tcW w:w="5000" w:type="pct"/>
            <w:shd w:val="clear" w:color="auto" w:fill="auto"/>
            <w:noWrap/>
            <w:vAlign w:val="center"/>
            <w:hideMark/>
          </w:tcPr>
          <w:p w14:paraId="15D85AD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I490 Ventricular fibrillation or flutter</w:t>
            </w:r>
          </w:p>
        </w:tc>
      </w:tr>
      <w:tr w:rsidR="00454BA2" w:rsidRPr="00454BA2" w14:paraId="5243381F" w14:textId="77777777" w:rsidTr="00864D9C">
        <w:trPr>
          <w:trHeight w:val="312"/>
        </w:trPr>
        <w:tc>
          <w:tcPr>
            <w:tcW w:w="5000" w:type="pct"/>
            <w:shd w:val="clear" w:color="auto" w:fill="auto"/>
            <w:noWrap/>
            <w:vAlign w:val="center"/>
            <w:hideMark/>
          </w:tcPr>
          <w:p w14:paraId="13918FB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I495 Sick sinus syndrome</w:t>
            </w:r>
          </w:p>
        </w:tc>
      </w:tr>
      <w:tr w:rsidR="00454BA2" w:rsidRPr="00454BA2" w14:paraId="07B57A03" w14:textId="77777777" w:rsidTr="00864D9C">
        <w:trPr>
          <w:trHeight w:val="312"/>
        </w:trPr>
        <w:tc>
          <w:tcPr>
            <w:tcW w:w="5000" w:type="pct"/>
            <w:shd w:val="clear" w:color="auto" w:fill="auto"/>
            <w:noWrap/>
            <w:vAlign w:val="center"/>
            <w:hideMark/>
          </w:tcPr>
          <w:p w14:paraId="77CCD28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I499 Cardiac arrhythmia, other</w:t>
            </w:r>
          </w:p>
        </w:tc>
      </w:tr>
      <w:tr w:rsidR="00454BA2" w:rsidRPr="00454BA2" w14:paraId="6E7B829B" w14:textId="77777777" w:rsidTr="00864D9C">
        <w:trPr>
          <w:trHeight w:val="312"/>
        </w:trPr>
        <w:tc>
          <w:tcPr>
            <w:tcW w:w="5000" w:type="pct"/>
            <w:shd w:val="clear" w:color="auto" w:fill="auto"/>
            <w:noWrap/>
            <w:vAlign w:val="center"/>
            <w:hideMark/>
          </w:tcPr>
          <w:p w14:paraId="5816670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R000 Tachycardia</w:t>
            </w:r>
          </w:p>
        </w:tc>
      </w:tr>
      <w:tr w:rsidR="00454BA2" w:rsidRPr="00454BA2" w14:paraId="44908F0F" w14:textId="77777777" w:rsidTr="00864D9C">
        <w:trPr>
          <w:trHeight w:val="312"/>
        </w:trPr>
        <w:tc>
          <w:tcPr>
            <w:tcW w:w="5000" w:type="pct"/>
            <w:shd w:val="clear" w:color="auto" w:fill="auto"/>
            <w:noWrap/>
            <w:vAlign w:val="center"/>
            <w:hideMark/>
          </w:tcPr>
          <w:p w14:paraId="134E794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R001 Bradycardia </w:t>
            </w:r>
          </w:p>
        </w:tc>
      </w:tr>
      <w:tr w:rsidR="00454BA2" w:rsidRPr="00454BA2" w14:paraId="6F0F5106" w14:textId="77777777" w:rsidTr="00864D9C">
        <w:trPr>
          <w:trHeight w:val="312"/>
        </w:trPr>
        <w:tc>
          <w:tcPr>
            <w:tcW w:w="5000" w:type="pct"/>
            <w:shd w:val="clear" w:color="000000" w:fill="003D79"/>
            <w:noWrap/>
            <w:vAlign w:val="center"/>
            <w:hideMark/>
          </w:tcPr>
          <w:p w14:paraId="78CD1799"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G61 Gastrointestinal haemorrhage</w:t>
            </w:r>
          </w:p>
        </w:tc>
      </w:tr>
      <w:tr w:rsidR="00454BA2" w:rsidRPr="00454BA2" w14:paraId="6ECC779B" w14:textId="77777777" w:rsidTr="00864D9C">
        <w:trPr>
          <w:trHeight w:val="312"/>
        </w:trPr>
        <w:tc>
          <w:tcPr>
            <w:tcW w:w="5000" w:type="pct"/>
            <w:shd w:val="clear" w:color="auto" w:fill="auto"/>
            <w:noWrap/>
            <w:vAlign w:val="center"/>
            <w:hideMark/>
          </w:tcPr>
          <w:p w14:paraId="39A44A8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K226 Mallory-Weiss tear (gastro-oesophageal laceration-haemorrhage syndrome)</w:t>
            </w:r>
          </w:p>
        </w:tc>
      </w:tr>
      <w:tr w:rsidR="00454BA2" w:rsidRPr="00454BA2" w14:paraId="1266DE7B" w14:textId="77777777" w:rsidTr="00864D9C">
        <w:trPr>
          <w:trHeight w:val="312"/>
        </w:trPr>
        <w:tc>
          <w:tcPr>
            <w:tcW w:w="5000" w:type="pct"/>
            <w:shd w:val="clear" w:color="auto" w:fill="auto"/>
            <w:noWrap/>
            <w:vAlign w:val="center"/>
            <w:hideMark/>
          </w:tcPr>
          <w:p w14:paraId="35156F9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K920 </w:t>
            </w:r>
            <w:proofErr w:type="spellStart"/>
            <w:r w:rsidRPr="00454BA2">
              <w:rPr>
                <w:rFonts w:eastAsia="Times New Roman"/>
                <w:color w:val="000000"/>
                <w:sz w:val="16"/>
                <w:szCs w:val="16"/>
                <w:lang w:eastAsia="en-AU"/>
              </w:rPr>
              <w:t>Haematemesis</w:t>
            </w:r>
            <w:proofErr w:type="spellEnd"/>
          </w:p>
        </w:tc>
      </w:tr>
      <w:tr w:rsidR="00454BA2" w:rsidRPr="00454BA2" w14:paraId="1DD31F25" w14:textId="77777777" w:rsidTr="00864D9C">
        <w:trPr>
          <w:trHeight w:val="312"/>
        </w:trPr>
        <w:tc>
          <w:tcPr>
            <w:tcW w:w="5000" w:type="pct"/>
            <w:shd w:val="clear" w:color="auto" w:fill="auto"/>
            <w:noWrap/>
            <w:vAlign w:val="center"/>
            <w:hideMark/>
          </w:tcPr>
          <w:p w14:paraId="0F71DA5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K921 </w:t>
            </w:r>
            <w:proofErr w:type="spellStart"/>
            <w:r w:rsidRPr="00454BA2">
              <w:rPr>
                <w:rFonts w:eastAsia="Times New Roman"/>
                <w:color w:val="000000"/>
                <w:sz w:val="16"/>
                <w:szCs w:val="16"/>
                <w:lang w:eastAsia="en-AU"/>
              </w:rPr>
              <w:t>Melaena</w:t>
            </w:r>
            <w:proofErr w:type="spellEnd"/>
          </w:p>
        </w:tc>
      </w:tr>
      <w:tr w:rsidR="00454BA2" w:rsidRPr="00454BA2" w14:paraId="0F014DAD" w14:textId="77777777" w:rsidTr="00864D9C">
        <w:trPr>
          <w:trHeight w:val="312"/>
        </w:trPr>
        <w:tc>
          <w:tcPr>
            <w:tcW w:w="5000" w:type="pct"/>
            <w:shd w:val="clear" w:color="auto" w:fill="auto"/>
            <w:noWrap/>
            <w:vAlign w:val="center"/>
            <w:hideMark/>
          </w:tcPr>
          <w:p w14:paraId="475E7D7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K922 Haemorrhage, gastrointestinal (includes per rectal bleeding)</w:t>
            </w:r>
          </w:p>
        </w:tc>
      </w:tr>
      <w:tr w:rsidR="00454BA2" w:rsidRPr="00454BA2" w14:paraId="669FE13A" w14:textId="77777777" w:rsidTr="00864D9C">
        <w:trPr>
          <w:trHeight w:val="312"/>
        </w:trPr>
        <w:tc>
          <w:tcPr>
            <w:tcW w:w="5000" w:type="pct"/>
            <w:shd w:val="clear" w:color="000000" w:fill="003D79"/>
            <w:noWrap/>
            <w:vAlign w:val="center"/>
            <w:hideMark/>
          </w:tcPr>
          <w:p w14:paraId="400DA5D6"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G65 Gastrointestinal obstruction</w:t>
            </w:r>
          </w:p>
        </w:tc>
      </w:tr>
      <w:tr w:rsidR="00454BA2" w:rsidRPr="00454BA2" w14:paraId="206B6416" w14:textId="77777777" w:rsidTr="00864D9C">
        <w:trPr>
          <w:trHeight w:val="312"/>
        </w:trPr>
        <w:tc>
          <w:tcPr>
            <w:tcW w:w="5000" w:type="pct"/>
            <w:shd w:val="clear" w:color="auto" w:fill="auto"/>
            <w:noWrap/>
            <w:vAlign w:val="center"/>
            <w:hideMark/>
          </w:tcPr>
          <w:p w14:paraId="1E9049C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K561 Intussusception of intestine (except appendix)</w:t>
            </w:r>
          </w:p>
        </w:tc>
      </w:tr>
      <w:tr w:rsidR="00454BA2" w:rsidRPr="00454BA2" w14:paraId="2AAB8039" w14:textId="77777777" w:rsidTr="00864D9C">
        <w:trPr>
          <w:trHeight w:val="312"/>
        </w:trPr>
        <w:tc>
          <w:tcPr>
            <w:tcW w:w="5000" w:type="pct"/>
            <w:shd w:val="clear" w:color="auto" w:fill="auto"/>
            <w:noWrap/>
            <w:vAlign w:val="center"/>
            <w:hideMark/>
          </w:tcPr>
          <w:p w14:paraId="52EB5F1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K562 Volvulus of intestine</w:t>
            </w:r>
          </w:p>
        </w:tc>
      </w:tr>
      <w:tr w:rsidR="00454BA2" w:rsidRPr="00454BA2" w14:paraId="39182C60" w14:textId="77777777" w:rsidTr="00864D9C">
        <w:trPr>
          <w:trHeight w:val="312"/>
        </w:trPr>
        <w:tc>
          <w:tcPr>
            <w:tcW w:w="5000" w:type="pct"/>
            <w:shd w:val="clear" w:color="auto" w:fill="auto"/>
            <w:noWrap/>
            <w:vAlign w:val="center"/>
            <w:hideMark/>
          </w:tcPr>
          <w:p w14:paraId="1062CB2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K566 Obstruction of intestine (bowel, ileus)</w:t>
            </w:r>
          </w:p>
        </w:tc>
      </w:tr>
      <w:tr w:rsidR="00454BA2" w:rsidRPr="00454BA2" w14:paraId="7BFEDD98" w14:textId="77777777" w:rsidTr="00864D9C">
        <w:trPr>
          <w:trHeight w:val="312"/>
        </w:trPr>
        <w:tc>
          <w:tcPr>
            <w:tcW w:w="5000" w:type="pct"/>
            <w:shd w:val="clear" w:color="000000" w:fill="003D79"/>
            <w:noWrap/>
            <w:vAlign w:val="center"/>
            <w:hideMark/>
          </w:tcPr>
          <w:p w14:paraId="6F6B21DC"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 xml:space="preserve">G661 Gastrointestinal </w:t>
            </w:r>
            <w:proofErr w:type="spellStart"/>
            <w:r w:rsidRPr="00454BA2">
              <w:rPr>
                <w:rFonts w:eastAsia="Times New Roman"/>
                <w:b/>
                <w:bCs/>
                <w:color w:val="FFFFFF"/>
                <w:sz w:val="16"/>
                <w:szCs w:val="16"/>
                <w:lang w:eastAsia="en-AU"/>
              </w:rPr>
              <w:t>peritonitism</w:t>
            </w:r>
            <w:proofErr w:type="spellEnd"/>
            <w:r w:rsidRPr="00454BA2">
              <w:rPr>
                <w:rFonts w:eastAsia="Times New Roman"/>
                <w:b/>
                <w:bCs/>
                <w:color w:val="FFFFFF"/>
                <w:sz w:val="16"/>
                <w:szCs w:val="16"/>
                <w:lang w:eastAsia="en-AU"/>
              </w:rPr>
              <w:t>/ perforation</w:t>
            </w:r>
          </w:p>
        </w:tc>
      </w:tr>
      <w:tr w:rsidR="00454BA2" w:rsidRPr="00454BA2" w14:paraId="7467BDEB" w14:textId="77777777" w:rsidTr="00864D9C">
        <w:trPr>
          <w:trHeight w:val="312"/>
        </w:trPr>
        <w:tc>
          <w:tcPr>
            <w:tcW w:w="5000" w:type="pct"/>
            <w:shd w:val="clear" w:color="auto" w:fill="auto"/>
            <w:noWrap/>
            <w:vAlign w:val="center"/>
            <w:hideMark/>
          </w:tcPr>
          <w:p w14:paraId="5DB7EF6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K274 Peptic ulcer with haemorrhage or perforation, acute or chronic </w:t>
            </w:r>
          </w:p>
        </w:tc>
      </w:tr>
      <w:tr w:rsidR="00454BA2" w:rsidRPr="00454BA2" w14:paraId="2362B26D" w14:textId="77777777" w:rsidTr="00864D9C">
        <w:trPr>
          <w:trHeight w:val="312"/>
        </w:trPr>
        <w:tc>
          <w:tcPr>
            <w:tcW w:w="5000" w:type="pct"/>
            <w:shd w:val="clear" w:color="auto" w:fill="auto"/>
            <w:noWrap/>
            <w:vAlign w:val="center"/>
            <w:hideMark/>
          </w:tcPr>
          <w:p w14:paraId="4AEDE47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K279 Peptic ulcer without haemorrhage or perforation, acute or chronic</w:t>
            </w:r>
          </w:p>
        </w:tc>
      </w:tr>
      <w:tr w:rsidR="00454BA2" w:rsidRPr="00454BA2" w14:paraId="3B352AE8" w14:textId="77777777" w:rsidTr="00864D9C">
        <w:trPr>
          <w:trHeight w:val="312"/>
        </w:trPr>
        <w:tc>
          <w:tcPr>
            <w:tcW w:w="5000" w:type="pct"/>
            <w:shd w:val="clear" w:color="auto" w:fill="auto"/>
            <w:noWrap/>
            <w:vAlign w:val="center"/>
            <w:hideMark/>
          </w:tcPr>
          <w:p w14:paraId="1C63C97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K358 Appendicitis, acute </w:t>
            </w:r>
          </w:p>
        </w:tc>
      </w:tr>
      <w:tr w:rsidR="00454BA2" w:rsidRPr="00454BA2" w14:paraId="1ED13F9A" w14:textId="77777777" w:rsidTr="00864D9C">
        <w:trPr>
          <w:trHeight w:val="312"/>
        </w:trPr>
        <w:tc>
          <w:tcPr>
            <w:tcW w:w="5000" w:type="pct"/>
            <w:shd w:val="clear" w:color="auto" w:fill="auto"/>
            <w:noWrap/>
            <w:vAlign w:val="center"/>
            <w:hideMark/>
          </w:tcPr>
          <w:p w14:paraId="01BBDB1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K37 Appendicitis, </w:t>
            </w:r>
            <w:proofErr w:type="spellStart"/>
            <w:r w:rsidRPr="00454BA2">
              <w:rPr>
                <w:rFonts w:eastAsia="Times New Roman"/>
                <w:color w:val="000000"/>
                <w:sz w:val="16"/>
                <w:szCs w:val="16"/>
                <w:lang w:eastAsia="en-AU"/>
              </w:rPr>
              <w:t>nonacute</w:t>
            </w:r>
            <w:proofErr w:type="spellEnd"/>
            <w:r w:rsidRPr="00454BA2">
              <w:rPr>
                <w:rFonts w:eastAsia="Times New Roman"/>
                <w:color w:val="000000"/>
                <w:sz w:val="16"/>
                <w:szCs w:val="16"/>
                <w:lang w:eastAsia="en-AU"/>
              </w:rPr>
              <w:t xml:space="preserve"> or not specified</w:t>
            </w:r>
          </w:p>
        </w:tc>
      </w:tr>
      <w:tr w:rsidR="00454BA2" w:rsidRPr="00454BA2" w14:paraId="7684ED9F" w14:textId="77777777" w:rsidTr="00864D9C">
        <w:trPr>
          <w:trHeight w:val="312"/>
        </w:trPr>
        <w:tc>
          <w:tcPr>
            <w:tcW w:w="5000" w:type="pct"/>
            <w:shd w:val="clear" w:color="auto" w:fill="auto"/>
            <w:noWrap/>
            <w:vAlign w:val="center"/>
            <w:hideMark/>
          </w:tcPr>
          <w:p w14:paraId="5C81B18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K5780 Diverticulosis, with perforation or abscess</w:t>
            </w:r>
          </w:p>
        </w:tc>
      </w:tr>
      <w:tr w:rsidR="00454BA2" w:rsidRPr="00454BA2" w14:paraId="70A0AF7A" w14:textId="77777777" w:rsidTr="00864D9C">
        <w:trPr>
          <w:trHeight w:val="312"/>
        </w:trPr>
        <w:tc>
          <w:tcPr>
            <w:tcW w:w="5000" w:type="pct"/>
            <w:shd w:val="clear" w:color="auto" w:fill="auto"/>
            <w:noWrap/>
            <w:vAlign w:val="center"/>
            <w:hideMark/>
          </w:tcPr>
          <w:p w14:paraId="649CDB9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K5782 Diverticulitis, with perforation or abscess</w:t>
            </w:r>
          </w:p>
        </w:tc>
      </w:tr>
      <w:tr w:rsidR="00454BA2" w:rsidRPr="00454BA2" w14:paraId="3B118F6C" w14:textId="77777777" w:rsidTr="00864D9C">
        <w:trPr>
          <w:trHeight w:val="312"/>
        </w:trPr>
        <w:tc>
          <w:tcPr>
            <w:tcW w:w="5000" w:type="pct"/>
            <w:shd w:val="clear" w:color="auto" w:fill="auto"/>
            <w:noWrap/>
            <w:vAlign w:val="center"/>
            <w:hideMark/>
          </w:tcPr>
          <w:p w14:paraId="5F78DF0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K5792 Diverticulitis, without perforation or abscess</w:t>
            </w:r>
          </w:p>
        </w:tc>
      </w:tr>
      <w:tr w:rsidR="00454BA2" w:rsidRPr="00454BA2" w14:paraId="4E0BC287" w14:textId="77777777" w:rsidTr="00864D9C">
        <w:trPr>
          <w:trHeight w:val="312"/>
        </w:trPr>
        <w:tc>
          <w:tcPr>
            <w:tcW w:w="5000" w:type="pct"/>
            <w:shd w:val="clear" w:color="auto" w:fill="auto"/>
            <w:noWrap/>
            <w:vAlign w:val="center"/>
            <w:hideMark/>
          </w:tcPr>
          <w:p w14:paraId="2BB807B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K659 Peritonitis</w:t>
            </w:r>
          </w:p>
        </w:tc>
      </w:tr>
      <w:tr w:rsidR="00454BA2" w:rsidRPr="00454BA2" w14:paraId="14918F67" w14:textId="77777777" w:rsidTr="00864D9C">
        <w:trPr>
          <w:trHeight w:val="312"/>
        </w:trPr>
        <w:tc>
          <w:tcPr>
            <w:tcW w:w="5000" w:type="pct"/>
            <w:shd w:val="clear" w:color="auto" w:fill="auto"/>
            <w:noWrap/>
            <w:vAlign w:val="center"/>
            <w:hideMark/>
          </w:tcPr>
          <w:p w14:paraId="34329BD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K859 Pancreatitis, acute</w:t>
            </w:r>
          </w:p>
        </w:tc>
      </w:tr>
      <w:tr w:rsidR="00454BA2" w:rsidRPr="00454BA2" w14:paraId="71A2C917" w14:textId="77777777" w:rsidTr="00864D9C">
        <w:trPr>
          <w:trHeight w:val="312"/>
        </w:trPr>
        <w:tc>
          <w:tcPr>
            <w:tcW w:w="5000" w:type="pct"/>
            <w:shd w:val="clear" w:color="auto" w:fill="auto"/>
            <w:noWrap/>
            <w:vAlign w:val="center"/>
            <w:hideMark/>
          </w:tcPr>
          <w:p w14:paraId="2F37256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R100 Pain in abdomen, acute (acute abdomen)</w:t>
            </w:r>
          </w:p>
        </w:tc>
      </w:tr>
      <w:tr w:rsidR="00454BA2" w:rsidRPr="00454BA2" w14:paraId="3DCF6B0C" w14:textId="77777777" w:rsidTr="00864D9C">
        <w:trPr>
          <w:trHeight w:val="312"/>
        </w:trPr>
        <w:tc>
          <w:tcPr>
            <w:tcW w:w="5000" w:type="pct"/>
            <w:shd w:val="clear" w:color="000000" w:fill="003D79"/>
            <w:noWrap/>
            <w:vAlign w:val="center"/>
            <w:hideMark/>
          </w:tcPr>
          <w:p w14:paraId="0D096E0C"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G662 Abdominal pain</w:t>
            </w:r>
          </w:p>
        </w:tc>
      </w:tr>
      <w:tr w:rsidR="00454BA2" w:rsidRPr="00454BA2" w14:paraId="18C57FA5" w14:textId="77777777" w:rsidTr="00864D9C">
        <w:trPr>
          <w:trHeight w:val="312"/>
        </w:trPr>
        <w:tc>
          <w:tcPr>
            <w:tcW w:w="5000" w:type="pct"/>
            <w:shd w:val="clear" w:color="auto" w:fill="auto"/>
            <w:noWrap/>
            <w:vAlign w:val="center"/>
            <w:hideMark/>
          </w:tcPr>
          <w:p w14:paraId="594A770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I880 Lymphadenitis, mesenteric</w:t>
            </w:r>
          </w:p>
        </w:tc>
      </w:tr>
      <w:tr w:rsidR="00454BA2" w:rsidRPr="00454BA2" w14:paraId="0A637747" w14:textId="77777777" w:rsidTr="00864D9C">
        <w:trPr>
          <w:trHeight w:val="312"/>
        </w:trPr>
        <w:tc>
          <w:tcPr>
            <w:tcW w:w="5000" w:type="pct"/>
            <w:shd w:val="clear" w:color="auto" w:fill="auto"/>
            <w:noWrap/>
            <w:vAlign w:val="center"/>
            <w:hideMark/>
          </w:tcPr>
          <w:p w14:paraId="6BBE9B9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K291 Gastritis, acute</w:t>
            </w:r>
          </w:p>
        </w:tc>
      </w:tr>
      <w:tr w:rsidR="00454BA2" w:rsidRPr="00454BA2" w14:paraId="495833C6" w14:textId="77777777" w:rsidTr="00864D9C">
        <w:trPr>
          <w:trHeight w:val="312"/>
        </w:trPr>
        <w:tc>
          <w:tcPr>
            <w:tcW w:w="5000" w:type="pct"/>
            <w:shd w:val="clear" w:color="auto" w:fill="auto"/>
            <w:noWrap/>
            <w:vAlign w:val="center"/>
            <w:hideMark/>
          </w:tcPr>
          <w:p w14:paraId="24E391A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K2920 Gastritis, alcoholic</w:t>
            </w:r>
          </w:p>
        </w:tc>
      </w:tr>
      <w:tr w:rsidR="00454BA2" w:rsidRPr="00454BA2" w14:paraId="09617D54" w14:textId="77777777" w:rsidTr="00864D9C">
        <w:trPr>
          <w:trHeight w:val="312"/>
        </w:trPr>
        <w:tc>
          <w:tcPr>
            <w:tcW w:w="5000" w:type="pct"/>
            <w:shd w:val="clear" w:color="auto" w:fill="auto"/>
            <w:noWrap/>
            <w:vAlign w:val="center"/>
            <w:hideMark/>
          </w:tcPr>
          <w:p w14:paraId="57C706E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K2970 Gastritis, other</w:t>
            </w:r>
          </w:p>
        </w:tc>
      </w:tr>
      <w:tr w:rsidR="00454BA2" w:rsidRPr="00454BA2" w14:paraId="5028F3A2" w14:textId="77777777" w:rsidTr="00864D9C">
        <w:trPr>
          <w:trHeight w:val="312"/>
        </w:trPr>
        <w:tc>
          <w:tcPr>
            <w:tcW w:w="5000" w:type="pct"/>
            <w:shd w:val="clear" w:color="auto" w:fill="auto"/>
            <w:noWrap/>
            <w:vAlign w:val="center"/>
            <w:hideMark/>
          </w:tcPr>
          <w:p w14:paraId="7C11C11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K30 Dyspepsia, functional</w:t>
            </w:r>
          </w:p>
        </w:tc>
      </w:tr>
      <w:tr w:rsidR="00454BA2" w:rsidRPr="00454BA2" w14:paraId="71C6D06B" w14:textId="77777777" w:rsidTr="00864D9C">
        <w:trPr>
          <w:trHeight w:val="312"/>
        </w:trPr>
        <w:tc>
          <w:tcPr>
            <w:tcW w:w="5000" w:type="pct"/>
            <w:shd w:val="clear" w:color="auto" w:fill="auto"/>
            <w:noWrap/>
            <w:vAlign w:val="center"/>
            <w:hideMark/>
          </w:tcPr>
          <w:p w14:paraId="4E175FE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K389 Appendix disease, other </w:t>
            </w:r>
          </w:p>
        </w:tc>
      </w:tr>
      <w:tr w:rsidR="00454BA2" w:rsidRPr="00454BA2" w14:paraId="1186F50C" w14:textId="77777777" w:rsidTr="00864D9C">
        <w:trPr>
          <w:trHeight w:val="312"/>
        </w:trPr>
        <w:tc>
          <w:tcPr>
            <w:tcW w:w="5000" w:type="pct"/>
            <w:shd w:val="clear" w:color="auto" w:fill="auto"/>
            <w:noWrap/>
            <w:vAlign w:val="center"/>
            <w:hideMark/>
          </w:tcPr>
          <w:p w14:paraId="73369F3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K509 Crohn's disease </w:t>
            </w:r>
          </w:p>
        </w:tc>
      </w:tr>
      <w:tr w:rsidR="00454BA2" w:rsidRPr="00454BA2" w14:paraId="49390B5C" w14:textId="77777777" w:rsidTr="00864D9C">
        <w:trPr>
          <w:trHeight w:val="312"/>
        </w:trPr>
        <w:tc>
          <w:tcPr>
            <w:tcW w:w="5000" w:type="pct"/>
            <w:shd w:val="clear" w:color="auto" w:fill="auto"/>
            <w:noWrap/>
            <w:vAlign w:val="center"/>
            <w:hideMark/>
          </w:tcPr>
          <w:p w14:paraId="01738EC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R101 Pain in abdomen, upper </w:t>
            </w:r>
          </w:p>
        </w:tc>
      </w:tr>
      <w:tr w:rsidR="00454BA2" w:rsidRPr="00454BA2" w14:paraId="37EA40F6" w14:textId="77777777" w:rsidTr="00864D9C">
        <w:trPr>
          <w:trHeight w:val="312"/>
        </w:trPr>
        <w:tc>
          <w:tcPr>
            <w:tcW w:w="5000" w:type="pct"/>
            <w:shd w:val="clear" w:color="auto" w:fill="auto"/>
            <w:noWrap/>
            <w:vAlign w:val="center"/>
            <w:hideMark/>
          </w:tcPr>
          <w:p w14:paraId="2C75A29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R103 Pain in abdomen, lower (includes groin)</w:t>
            </w:r>
          </w:p>
        </w:tc>
      </w:tr>
      <w:tr w:rsidR="00454BA2" w:rsidRPr="00454BA2" w14:paraId="71BD48FD" w14:textId="77777777" w:rsidTr="00864D9C">
        <w:trPr>
          <w:trHeight w:val="312"/>
        </w:trPr>
        <w:tc>
          <w:tcPr>
            <w:tcW w:w="5000" w:type="pct"/>
            <w:shd w:val="clear" w:color="auto" w:fill="auto"/>
            <w:noWrap/>
            <w:vAlign w:val="center"/>
            <w:hideMark/>
          </w:tcPr>
          <w:p w14:paraId="30CADE4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R104 Pain in abdomen, other (includes colic)</w:t>
            </w:r>
          </w:p>
        </w:tc>
      </w:tr>
      <w:tr w:rsidR="00454BA2" w:rsidRPr="00454BA2" w14:paraId="4DB0241D" w14:textId="77777777" w:rsidTr="00864D9C">
        <w:trPr>
          <w:trHeight w:val="312"/>
        </w:trPr>
        <w:tc>
          <w:tcPr>
            <w:tcW w:w="5000" w:type="pct"/>
            <w:shd w:val="clear" w:color="000000" w:fill="003D79"/>
            <w:noWrap/>
            <w:vAlign w:val="center"/>
            <w:hideMark/>
          </w:tcPr>
          <w:p w14:paraId="05A608E6"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 xml:space="preserve">G67 Oesophagitis and gastroenteritis </w:t>
            </w:r>
          </w:p>
        </w:tc>
      </w:tr>
      <w:tr w:rsidR="00454BA2" w:rsidRPr="00454BA2" w14:paraId="64CEB539" w14:textId="77777777" w:rsidTr="00864D9C">
        <w:trPr>
          <w:trHeight w:val="312"/>
        </w:trPr>
        <w:tc>
          <w:tcPr>
            <w:tcW w:w="5000" w:type="pct"/>
            <w:shd w:val="clear" w:color="auto" w:fill="auto"/>
            <w:noWrap/>
            <w:vAlign w:val="center"/>
            <w:hideMark/>
          </w:tcPr>
          <w:p w14:paraId="79664E1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A009 Cholera</w:t>
            </w:r>
          </w:p>
        </w:tc>
      </w:tr>
      <w:tr w:rsidR="00454BA2" w:rsidRPr="00454BA2" w14:paraId="70FEC03A" w14:textId="77777777" w:rsidTr="00864D9C">
        <w:trPr>
          <w:trHeight w:val="312"/>
        </w:trPr>
        <w:tc>
          <w:tcPr>
            <w:tcW w:w="5000" w:type="pct"/>
            <w:shd w:val="clear" w:color="auto" w:fill="auto"/>
            <w:noWrap/>
            <w:vAlign w:val="center"/>
            <w:hideMark/>
          </w:tcPr>
          <w:p w14:paraId="690B490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A039 Shigellosis</w:t>
            </w:r>
          </w:p>
        </w:tc>
      </w:tr>
      <w:tr w:rsidR="00454BA2" w:rsidRPr="00454BA2" w14:paraId="366AD786" w14:textId="77777777" w:rsidTr="00864D9C">
        <w:trPr>
          <w:trHeight w:val="312"/>
        </w:trPr>
        <w:tc>
          <w:tcPr>
            <w:tcW w:w="5000" w:type="pct"/>
            <w:shd w:val="clear" w:color="auto" w:fill="auto"/>
            <w:noWrap/>
            <w:vAlign w:val="center"/>
            <w:hideMark/>
          </w:tcPr>
          <w:p w14:paraId="782173F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A045 </w:t>
            </w:r>
            <w:proofErr w:type="spellStart"/>
            <w:r w:rsidRPr="00454BA2">
              <w:rPr>
                <w:rFonts w:eastAsia="Times New Roman"/>
                <w:color w:val="000000"/>
                <w:sz w:val="16"/>
                <w:szCs w:val="16"/>
                <w:lang w:eastAsia="en-AU"/>
              </w:rPr>
              <w:t>Campylobacteriosis</w:t>
            </w:r>
            <w:proofErr w:type="spellEnd"/>
            <w:r w:rsidRPr="00454BA2">
              <w:rPr>
                <w:rFonts w:eastAsia="Times New Roman"/>
                <w:color w:val="000000"/>
                <w:sz w:val="16"/>
                <w:szCs w:val="16"/>
                <w:lang w:eastAsia="en-AU"/>
              </w:rPr>
              <w:t xml:space="preserve"> (Campylobacter enteritis) </w:t>
            </w:r>
          </w:p>
        </w:tc>
      </w:tr>
      <w:tr w:rsidR="00454BA2" w:rsidRPr="00454BA2" w14:paraId="5909B307" w14:textId="77777777" w:rsidTr="00864D9C">
        <w:trPr>
          <w:trHeight w:val="312"/>
        </w:trPr>
        <w:tc>
          <w:tcPr>
            <w:tcW w:w="5000" w:type="pct"/>
            <w:shd w:val="clear" w:color="auto" w:fill="auto"/>
            <w:noWrap/>
            <w:vAlign w:val="center"/>
            <w:hideMark/>
          </w:tcPr>
          <w:p w14:paraId="3BDAEED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A051 Botulism</w:t>
            </w:r>
          </w:p>
        </w:tc>
      </w:tr>
      <w:tr w:rsidR="00454BA2" w:rsidRPr="00454BA2" w14:paraId="1F63CB04" w14:textId="77777777" w:rsidTr="00864D9C">
        <w:trPr>
          <w:trHeight w:val="312"/>
        </w:trPr>
        <w:tc>
          <w:tcPr>
            <w:tcW w:w="5000" w:type="pct"/>
            <w:shd w:val="clear" w:color="auto" w:fill="auto"/>
            <w:noWrap/>
            <w:vAlign w:val="center"/>
            <w:hideMark/>
          </w:tcPr>
          <w:p w14:paraId="6425F63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A059 Bacterial food-borne infection, intoxication </w:t>
            </w:r>
          </w:p>
        </w:tc>
      </w:tr>
      <w:tr w:rsidR="00454BA2" w:rsidRPr="00454BA2" w14:paraId="31526671" w14:textId="77777777" w:rsidTr="00864D9C">
        <w:trPr>
          <w:trHeight w:val="312"/>
        </w:trPr>
        <w:tc>
          <w:tcPr>
            <w:tcW w:w="5000" w:type="pct"/>
            <w:shd w:val="clear" w:color="auto" w:fill="auto"/>
            <w:noWrap/>
            <w:vAlign w:val="center"/>
            <w:hideMark/>
          </w:tcPr>
          <w:p w14:paraId="527017E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A071 Giardiasis (</w:t>
            </w:r>
            <w:proofErr w:type="spellStart"/>
            <w:r w:rsidRPr="00454BA2">
              <w:rPr>
                <w:rFonts w:eastAsia="Times New Roman"/>
                <w:color w:val="000000"/>
                <w:sz w:val="16"/>
                <w:szCs w:val="16"/>
                <w:lang w:eastAsia="en-AU"/>
              </w:rPr>
              <w:t>lambliasis</w:t>
            </w:r>
            <w:proofErr w:type="spellEnd"/>
            <w:r w:rsidRPr="00454BA2">
              <w:rPr>
                <w:rFonts w:eastAsia="Times New Roman"/>
                <w:color w:val="000000"/>
                <w:sz w:val="16"/>
                <w:szCs w:val="16"/>
                <w:lang w:eastAsia="en-AU"/>
              </w:rPr>
              <w:t>)</w:t>
            </w:r>
          </w:p>
        </w:tc>
      </w:tr>
      <w:tr w:rsidR="00454BA2" w:rsidRPr="00454BA2" w14:paraId="088B87B2" w14:textId="77777777" w:rsidTr="00864D9C">
        <w:trPr>
          <w:trHeight w:val="312"/>
        </w:trPr>
        <w:tc>
          <w:tcPr>
            <w:tcW w:w="5000" w:type="pct"/>
            <w:shd w:val="clear" w:color="auto" w:fill="auto"/>
            <w:noWrap/>
            <w:vAlign w:val="center"/>
            <w:hideMark/>
          </w:tcPr>
          <w:p w14:paraId="4130CF3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A072 Cryptosporidiosis</w:t>
            </w:r>
          </w:p>
        </w:tc>
      </w:tr>
      <w:tr w:rsidR="00454BA2" w:rsidRPr="00454BA2" w14:paraId="4187995F" w14:textId="77777777" w:rsidTr="00864D9C">
        <w:trPr>
          <w:trHeight w:val="312"/>
        </w:trPr>
        <w:tc>
          <w:tcPr>
            <w:tcW w:w="5000" w:type="pct"/>
            <w:shd w:val="clear" w:color="auto" w:fill="auto"/>
            <w:noWrap/>
            <w:vAlign w:val="center"/>
            <w:hideMark/>
          </w:tcPr>
          <w:p w14:paraId="6BE1690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A081 </w:t>
            </w:r>
            <w:proofErr w:type="spellStart"/>
            <w:r w:rsidRPr="00454BA2">
              <w:rPr>
                <w:rFonts w:eastAsia="Times New Roman"/>
                <w:color w:val="000000"/>
                <w:sz w:val="16"/>
                <w:szCs w:val="16"/>
                <w:lang w:eastAsia="en-AU"/>
              </w:rPr>
              <w:t>Noroviral</w:t>
            </w:r>
            <w:proofErr w:type="spellEnd"/>
            <w:r w:rsidRPr="00454BA2">
              <w:rPr>
                <w:rFonts w:eastAsia="Times New Roman"/>
                <w:color w:val="000000"/>
                <w:sz w:val="16"/>
                <w:szCs w:val="16"/>
                <w:lang w:eastAsia="en-AU"/>
              </w:rPr>
              <w:t xml:space="preserve"> enteritis</w:t>
            </w:r>
          </w:p>
        </w:tc>
      </w:tr>
      <w:tr w:rsidR="00454BA2" w:rsidRPr="00454BA2" w14:paraId="2FA16D5E" w14:textId="77777777" w:rsidTr="00864D9C">
        <w:trPr>
          <w:trHeight w:val="312"/>
        </w:trPr>
        <w:tc>
          <w:tcPr>
            <w:tcW w:w="5000" w:type="pct"/>
            <w:shd w:val="clear" w:color="auto" w:fill="auto"/>
            <w:noWrap/>
            <w:vAlign w:val="center"/>
            <w:hideMark/>
          </w:tcPr>
          <w:p w14:paraId="0A13AB5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A084 Intestinal infection, viral, other</w:t>
            </w:r>
          </w:p>
        </w:tc>
      </w:tr>
      <w:tr w:rsidR="00454BA2" w:rsidRPr="00454BA2" w14:paraId="599BE45B" w14:textId="77777777" w:rsidTr="00864D9C">
        <w:trPr>
          <w:trHeight w:val="312"/>
        </w:trPr>
        <w:tc>
          <w:tcPr>
            <w:tcW w:w="5000" w:type="pct"/>
            <w:shd w:val="clear" w:color="auto" w:fill="auto"/>
            <w:noWrap/>
            <w:vAlign w:val="center"/>
            <w:hideMark/>
          </w:tcPr>
          <w:p w14:paraId="5EED888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A085 Intestinal infection, </w:t>
            </w:r>
            <w:proofErr w:type="spellStart"/>
            <w:r w:rsidRPr="00454BA2">
              <w:rPr>
                <w:rFonts w:eastAsia="Times New Roman"/>
                <w:color w:val="000000"/>
                <w:sz w:val="16"/>
                <w:szCs w:val="16"/>
                <w:lang w:eastAsia="en-AU"/>
              </w:rPr>
              <w:t>non viral</w:t>
            </w:r>
            <w:proofErr w:type="spellEnd"/>
          </w:p>
        </w:tc>
      </w:tr>
      <w:tr w:rsidR="00454BA2" w:rsidRPr="00454BA2" w14:paraId="7493AF52" w14:textId="77777777" w:rsidTr="00864D9C">
        <w:trPr>
          <w:trHeight w:val="312"/>
        </w:trPr>
        <w:tc>
          <w:tcPr>
            <w:tcW w:w="5000" w:type="pct"/>
            <w:shd w:val="clear" w:color="auto" w:fill="auto"/>
            <w:noWrap/>
            <w:vAlign w:val="center"/>
            <w:hideMark/>
          </w:tcPr>
          <w:p w14:paraId="4C94692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A099 Colitis, gastroenteritis, diarrhoea, not known if bacterial, protozoal or viral</w:t>
            </w:r>
          </w:p>
        </w:tc>
      </w:tr>
      <w:tr w:rsidR="00454BA2" w:rsidRPr="00454BA2" w14:paraId="566E01DD" w14:textId="77777777" w:rsidTr="00864D9C">
        <w:trPr>
          <w:trHeight w:val="312"/>
        </w:trPr>
        <w:tc>
          <w:tcPr>
            <w:tcW w:w="5000" w:type="pct"/>
            <w:shd w:val="clear" w:color="auto" w:fill="auto"/>
            <w:noWrap/>
            <w:vAlign w:val="center"/>
            <w:hideMark/>
          </w:tcPr>
          <w:p w14:paraId="60B9E40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B839 Helminthiasis (worm) infection</w:t>
            </w:r>
          </w:p>
        </w:tc>
      </w:tr>
      <w:tr w:rsidR="00454BA2" w:rsidRPr="00454BA2" w14:paraId="201AD984" w14:textId="77777777" w:rsidTr="00864D9C">
        <w:trPr>
          <w:trHeight w:val="312"/>
        </w:trPr>
        <w:tc>
          <w:tcPr>
            <w:tcW w:w="5000" w:type="pct"/>
            <w:shd w:val="clear" w:color="000000" w:fill="003D79"/>
            <w:noWrap/>
            <w:vAlign w:val="center"/>
            <w:hideMark/>
          </w:tcPr>
          <w:p w14:paraId="554A57E5"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G702 Digestive system disorders, other</w:t>
            </w:r>
          </w:p>
        </w:tc>
      </w:tr>
      <w:tr w:rsidR="00454BA2" w:rsidRPr="00454BA2" w14:paraId="36897CBA" w14:textId="77777777" w:rsidTr="00864D9C">
        <w:trPr>
          <w:trHeight w:val="312"/>
        </w:trPr>
        <w:tc>
          <w:tcPr>
            <w:tcW w:w="5000" w:type="pct"/>
            <w:shd w:val="clear" w:color="auto" w:fill="auto"/>
            <w:noWrap/>
            <w:vAlign w:val="center"/>
            <w:hideMark/>
          </w:tcPr>
          <w:p w14:paraId="411750F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K20 Oesophagitis, with or without gastro-oesophageal reflux disease (GORD)</w:t>
            </w:r>
          </w:p>
        </w:tc>
      </w:tr>
      <w:tr w:rsidR="00454BA2" w:rsidRPr="00454BA2" w14:paraId="5C37EF2B" w14:textId="77777777" w:rsidTr="00864D9C">
        <w:trPr>
          <w:trHeight w:val="312"/>
        </w:trPr>
        <w:tc>
          <w:tcPr>
            <w:tcW w:w="5000" w:type="pct"/>
            <w:shd w:val="clear" w:color="auto" w:fill="auto"/>
            <w:noWrap/>
            <w:vAlign w:val="center"/>
            <w:hideMark/>
          </w:tcPr>
          <w:p w14:paraId="5382CE7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K219 Gastro-oesophageal reflux disease (GORD), without oesophagitis </w:t>
            </w:r>
          </w:p>
        </w:tc>
      </w:tr>
      <w:tr w:rsidR="00454BA2" w:rsidRPr="00454BA2" w14:paraId="5292072F" w14:textId="77777777" w:rsidTr="00864D9C">
        <w:trPr>
          <w:trHeight w:val="312"/>
        </w:trPr>
        <w:tc>
          <w:tcPr>
            <w:tcW w:w="5000" w:type="pct"/>
            <w:shd w:val="clear" w:color="auto" w:fill="auto"/>
            <w:noWrap/>
            <w:vAlign w:val="center"/>
            <w:hideMark/>
          </w:tcPr>
          <w:p w14:paraId="68DF1E1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K222 Obstruction (stricture) of oesophagus </w:t>
            </w:r>
          </w:p>
        </w:tc>
      </w:tr>
      <w:tr w:rsidR="00454BA2" w:rsidRPr="00454BA2" w14:paraId="451972E4" w14:textId="77777777" w:rsidTr="00864D9C">
        <w:trPr>
          <w:trHeight w:val="312"/>
        </w:trPr>
        <w:tc>
          <w:tcPr>
            <w:tcW w:w="5000" w:type="pct"/>
            <w:shd w:val="clear" w:color="auto" w:fill="auto"/>
            <w:noWrap/>
            <w:vAlign w:val="center"/>
            <w:hideMark/>
          </w:tcPr>
          <w:p w14:paraId="472A841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K224 Dyskinesia of oesophagus </w:t>
            </w:r>
          </w:p>
        </w:tc>
      </w:tr>
      <w:tr w:rsidR="00454BA2" w:rsidRPr="00454BA2" w14:paraId="0E7E81B8" w14:textId="77777777" w:rsidTr="00864D9C">
        <w:trPr>
          <w:trHeight w:val="312"/>
        </w:trPr>
        <w:tc>
          <w:tcPr>
            <w:tcW w:w="5000" w:type="pct"/>
            <w:shd w:val="clear" w:color="auto" w:fill="auto"/>
            <w:noWrap/>
            <w:vAlign w:val="center"/>
            <w:hideMark/>
          </w:tcPr>
          <w:p w14:paraId="7C59722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K229 Oesophageal disease, other </w:t>
            </w:r>
          </w:p>
        </w:tc>
      </w:tr>
      <w:tr w:rsidR="00454BA2" w:rsidRPr="00454BA2" w14:paraId="78589656" w14:textId="77777777" w:rsidTr="00864D9C">
        <w:trPr>
          <w:trHeight w:val="312"/>
        </w:trPr>
        <w:tc>
          <w:tcPr>
            <w:tcW w:w="5000" w:type="pct"/>
            <w:shd w:val="clear" w:color="auto" w:fill="auto"/>
            <w:noWrap/>
            <w:vAlign w:val="center"/>
            <w:hideMark/>
          </w:tcPr>
          <w:p w14:paraId="2643211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K319 Stomach and duodenum disease, other</w:t>
            </w:r>
          </w:p>
        </w:tc>
      </w:tr>
      <w:tr w:rsidR="00454BA2" w:rsidRPr="00454BA2" w14:paraId="1AB99632" w14:textId="77777777" w:rsidTr="00864D9C">
        <w:trPr>
          <w:trHeight w:val="312"/>
        </w:trPr>
        <w:tc>
          <w:tcPr>
            <w:tcW w:w="5000" w:type="pct"/>
            <w:shd w:val="clear" w:color="auto" w:fill="auto"/>
            <w:noWrap/>
            <w:vAlign w:val="center"/>
            <w:hideMark/>
          </w:tcPr>
          <w:p w14:paraId="798C698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K4090 Hernia, inguinal </w:t>
            </w:r>
          </w:p>
        </w:tc>
      </w:tr>
      <w:tr w:rsidR="00454BA2" w:rsidRPr="00454BA2" w14:paraId="5D7D527C" w14:textId="77777777" w:rsidTr="00864D9C">
        <w:trPr>
          <w:trHeight w:val="312"/>
        </w:trPr>
        <w:tc>
          <w:tcPr>
            <w:tcW w:w="5000" w:type="pct"/>
            <w:shd w:val="clear" w:color="auto" w:fill="auto"/>
            <w:noWrap/>
            <w:vAlign w:val="center"/>
            <w:hideMark/>
          </w:tcPr>
          <w:p w14:paraId="5CC3C58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K4091 Unilateral or unspecified inguinal hernia, without obstruction or gangrene, recurrent</w:t>
            </w:r>
          </w:p>
        </w:tc>
      </w:tr>
      <w:tr w:rsidR="00454BA2" w:rsidRPr="00454BA2" w14:paraId="3E6F4503" w14:textId="77777777" w:rsidTr="00864D9C">
        <w:trPr>
          <w:trHeight w:val="312"/>
        </w:trPr>
        <w:tc>
          <w:tcPr>
            <w:tcW w:w="5000" w:type="pct"/>
            <w:shd w:val="clear" w:color="auto" w:fill="auto"/>
            <w:noWrap/>
            <w:vAlign w:val="center"/>
            <w:hideMark/>
          </w:tcPr>
          <w:p w14:paraId="2BD250B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K419 Hernia, femoral</w:t>
            </w:r>
          </w:p>
        </w:tc>
      </w:tr>
      <w:tr w:rsidR="00454BA2" w:rsidRPr="00454BA2" w14:paraId="0D9E5084" w14:textId="77777777" w:rsidTr="00864D9C">
        <w:trPr>
          <w:trHeight w:val="312"/>
        </w:trPr>
        <w:tc>
          <w:tcPr>
            <w:tcW w:w="5000" w:type="pct"/>
            <w:shd w:val="clear" w:color="auto" w:fill="auto"/>
            <w:noWrap/>
            <w:vAlign w:val="center"/>
            <w:hideMark/>
          </w:tcPr>
          <w:p w14:paraId="4DB7575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K429 Hernia, umbilical</w:t>
            </w:r>
          </w:p>
        </w:tc>
      </w:tr>
      <w:tr w:rsidR="00454BA2" w:rsidRPr="00454BA2" w14:paraId="0D126F69" w14:textId="77777777" w:rsidTr="00864D9C">
        <w:trPr>
          <w:trHeight w:val="312"/>
        </w:trPr>
        <w:tc>
          <w:tcPr>
            <w:tcW w:w="5000" w:type="pct"/>
            <w:shd w:val="clear" w:color="auto" w:fill="auto"/>
            <w:noWrap/>
            <w:vAlign w:val="center"/>
            <w:hideMark/>
          </w:tcPr>
          <w:p w14:paraId="0D839C5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K439 Hernia, ventral (incisional)</w:t>
            </w:r>
          </w:p>
        </w:tc>
      </w:tr>
      <w:tr w:rsidR="00454BA2" w:rsidRPr="00454BA2" w14:paraId="5BB5B293" w14:textId="77777777" w:rsidTr="00864D9C">
        <w:trPr>
          <w:trHeight w:val="312"/>
        </w:trPr>
        <w:tc>
          <w:tcPr>
            <w:tcW w:w="5000" w:type="pct"/>
            <w:shd w:val="clear" w:color="auto" w:fill="auto"/>
            <w:noWrap/>
            <w:vAlign w:val="center"/>
            <w:hideMark/>
          </w:tcPr>
          <w:p w14:paraId="1748B78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K449 Hernia, diaphragmatic</w:t>
            </w:r>
          </w:p>
        </w:tc>
      </w:tr>
      <w:tr w:rsidR="00454BA2" w:rsidRPr="00454BA2" w14:paraId="1793E2B3" w14:textId="77777777" w:rsidTr="00864D9C">
        <w:trPr>
          <w:trHeight w:val="312"/>
        </w:trPr>
        <w:tc>
          <w:tcPr>
            <w:tcW w:w="5000" w:type="pct"/>
            <w:shd w:val="clear" w:color="auto" w:fill="auto"/>
            <w:noWrap/>
            <w:vAlign w:val="center"/>
            <w:hideMark/>
          </w:tcPr>
          <w:p w14:paraId="649086E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K469 Hernia, abdominal, other</w:t>
            </w:r>
          </w:p>
        </w:tc>
      </w:tr>
      <w:tr w:rsidR="00454BA2" w:rsidRPr="00454BA2" w14:paraId="2698380D" w14:textId="77777777" w:rsidTr="00864D9C">
        <w:trPr>
          <w:trHeight w:val="312"/>
        </w:trPr>
        <w:tc>
          <w:tcPr>
            <w:tcW w:w="5000" w:type="pct"/>
            <w:shd w:val="clear" w:color="auto" w:fill="auto"/>
            <w:noWrap/>
            <w:vAlign w:val="center"/>
            <w:hideMark/>
          </w:tcPr>
          <w:p w14:paraId="1F6CA8E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K519 Colitis, ulcerative</w:t>
            </w:r>
          </w:p>
        </w:tc>
      </w:tr>
      <w:tr w:rsidR="00454BA2" w:rsidRPr="00454BA2" w14:paraId="18673CD5" w14:textId="77777777" w:rsidTr="00864D9C">
        <w:trPr>
          <w:trHeight w:val="312"/>
        </w:trPr>
        <w:tc>
          <w:tcPr>
            <w:tcW w:w="5000" w:type="pct"/>
            <w:shd w:val="clear" w:color="auto" w:fill="auto"/>
            <w:noWrap/>
            <w:vAlign w:val="center"/>
            <w:hideMark/>
          </w:tcPr>
          <w:p w14:paraId="38AB22E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K529 Colitis, gastroenteritis, </w:t>
            </w:r>
            <w:proofErr w:type="spellStart"/>
            <w:r w:rsidRPr="00454BA2">
              <w:rPr>
                <w:rFonts w:eastAsia="Times New Roman"/>
                <w:color w:val="000000"/>
                <w:sz w:val="16"/>
                <w:szCs w:val="16"/>
                <w:lang w:eastAsia="en-AU"/>
              </w:rPr>
              <w:t>noninfectious</w:t>
            </w:r>
            <w:proofErr w:type="spellEnd"/>
          </w:p>
        </w:tc>
      </w:tr>
      <w:tr w:rsidR="00454BA2" w:rsidRPr="00454BA2" w14:paraId="40368DF4" w14:textId="77777777" w:rsidTr="00864D9C">
        <w:trPr>
          <w:trHeight w:val="312"/>
        </w:trPr>
        <w:tc>
          <w:tcPr>
            <w:tcW w:w="5000" w:type="pct"/>
            <w:shd w:val="clear" w:color="auto" w:fill="auto"/>
            <w:noWrap/>
            <w:vAlign w:val="center"/>
            <w:hideMark/>
          </w:tcPr>
          <w:p w14:paraId="4B95785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K559 Vascular disorder of intestine</w:t>
            </w:r>
          </w:p>
        </w:tc>
      </w:tr>
      <w:tr w:rsidR="00454BA2" w:rsidRPr="00454BA2" w14:paraId="33BCCE60" w14:textId="77777777" w:rsidTr="00864D9C">
        <w:trPr>
          <w:trHeight w:val="312"/>
        </w:trPr>
        <w:tc>
          <w:tcPr>
            <w:tcW w:w="5000" w:type="pct"/>
            <w:shd w:val="clear" w:color="auto" w:fill="auto"/>
            <w:noWrap/>
            <w:vAlign w:val="center"/>
            <w:hideMark/>
          </w:tcPr>
          <w:p w14:paraId="07F0962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K5790 Diverticulosis, without perforation or abscess</w:t>
            </w:r>
          </w:p>
        </w:tc>
      </w:tr>
      <w:tr w:rsidR="00454BA2" w:rsidRPr="00454BA2" w14:paraId="34E9C0E9" w14:textId="77777777" w:rsidTr="00864D9C">
        <w:trPr>
          <w:trHeight w:val="312"/>
        </w:trPr>
        <w:tc>
          <w:tcPr>
            <w:tcW w:w="5000" w:type="pct"/>
            <w:shd w:val="clear" w:color="auto" w:fill="auto"/>
            <w:noWrap/>
            <w:vAlign w:val="center"/>
            <w:hideMark/>
          </w:tcPr>
          <w:p w14:paraId="6D4616E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K589 Irritable bowel syndrome (IBS)</w:t>
            </w:r>
          </w:p>
        </w:tc>
      </w:tr>
      <w:tr w:rsidR="00454BA2" w:rsidRPr="00454BA2" w14:paraId="70B6DC45" w14:textId="77777777" w:rsidTr="00864D9C">
        <w:trPr>
          <w:trHeight w:val="312"/>
        </w:trPr>
        <w:tc>
          <w:tcPr>
            <w:tcW w:w="5000" w:type="pct"/>
            <w:shd w:val="clear" w:color="auto" w:fill="auto"/>
            <w:noWrap/>
            <w:vAlign w:val="center"/>
            <w:hideMark/>
          </w:tcPr>
          <w:p w14:paraId="069A839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K590 Constipation</w:t>
            </w:r>
          </w:p>
        </w:tc>
      </w:tr>
      <w:tr w:rsidR="00454BA2" w:rsidRPr="00454BA2" w14:paraId="0952EFAB" w14:textId="77777777" w:rsidTr="00864D9C">
        <w:trPr>
          <w:trHeight w:val="312"/>
        </w:trPr>
        <w:tc>
          <w:tcPr>
            <w:tcW w:w="5000" w:type="pct"/>
            <w:shd w:val="clear" w:color="auto" w:fill="auto"/>
            <w:noWrap/>
            <w:vAlign w:val="center"/>
            <w:hideMark/>
          </w:tcPr>
          <w:p w14:paraId="322D278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K602 Fissure, anal </w:t>
            </w:r>
          </w:p>
        </w:tc>
      </w:tr>
      <w:tr w:rsidR="00454BA2" w:rsidRPr="00454BA2" w14:paraId="0576F2D2" w14:textId="77777777" w:rsidTr="00864D9C">
        <w:trPr>
          <w:trHeight w:val="312"/>
        </w:trPr>
        <w:tc>
          <w:tcPr>
            <w:tcW w:w="5000" w:type="pct"/>
            <w:shd w:val="clear" w:color="auto" w:fill="auto"/>
            <w:noWrap/>
            <w:vAlign w:val="center"/>
            <w:hideMark/>
          </w:tcPr>
          <w:p w14:paraId="4DC1236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K610 Abscess or cellulitis, anal or anorectal </w:t>
            </w:r>
          </w:p>
        </w:tc>
      </w:tr>
      <w:tr w:rsidR="00454BA2" w:rsidRPr="00454BA2" w14:paraId="2F640BDF" w14:textId="77777777" w:rsidTr="00864D9C">
        <w:trPr>
          <w:trHeight w:val="312"/>
        </w:trPr>
        <w:tc>
          <w:tcPr>
            <w:tcW w:w="5000" w:type="pct"/>
            <w:shd w:val="clear" w:color="auto" w:fill="auto"/>
            <w:noWrap/>
            <w:vAlign w:val="center"/>
            <w:hideMark/>
          </w:tcPr>
          <w:p w14:paraId="3F4E06B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K623 Prolapse, rectum </w:t>
            </w:r>
          </w:p>
        </w:tc>
      </w:tr>
      <w:tr w:rsidR="00454BA2" w:rsidRPr="00454BA2" w14:paraId="1D55CFAD" w14:textId="77777777" w:rsidTr="00864D9C">
        <w:trPr>
          <w:trHeight w:val="312"/>
        </w:trPr>
        <w:tc>
          <w:tcPr>
            <w:tcW w:w="5000" w:type="pct"/>
            <w:shd w:val="clear" w:color="auto" w:fill="auto"/>
            <w:noWrap/>
            <w:vAlign w:val="center"/>
            <w:hideMark/>
          </w:tcPr>
          <w:p w14:paraId="2C2833B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K625 Haemorrhage, anus or rectum (except per-rectal bleeding)</w:t>
            </w:r>
          </w:p>
        </w:tc>
      </w:tr>
      <w:tr w:rsidR="00454BA2" w:rsidRPr="00454BA2" w14:paraId="078F8344" w14:textId="77777777" w:rsidTr="00864D9C">
        <w:trPr>
          <w:trHeight w:val="312"/>
        </w:trPr>
        <w:tc>
          <w:tcPr>
            <w:tcW w:w="5000" w:type="pct"/>
            <w:shd w:val="clear" w:color="auto" w:fill="auto"/>
            <w:noWrap/>
            <w:vAlign w:val="center"/>
            <w:hideMark/>
          </w:tcPr>
          <w:p w14:paraId="000CD68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K629 Anal and rectal disease, other</w:t>
            </w:r>
          </w:p>
        </w:tc>
      </w:tr>
      <w:tr w:rsidR="00454BA2" w:rsidRPr="00454BA2" w14:paraId="7AC0BA98" w14:textId="77777777" w:rsidTr="00864D9C">
        <w:trPr>
          <w:trHeight w:val="312"/>
        </w:trPr>
        <w:tc>
          <w:tcPr>
            <w:tcW w:w="5000" w:type="pct"/>
            <w:shd w:val="clear" w:color="auto" w:fill="auto"/>
            <w:noWrap/>
            <w:vAlign w:val="center"/>
            <w:hideMark/>
          </w:tcPr>
          <w:p w14:paraId="27AB895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K631 Perforation of intestine, </w:t>
            </w:r>
            <w:proofErr w:type="spellStart"/>
            <w:r w:rsidRPr="00454BA2">
              <w:rPr>
                <w:rFonts w:eastAsia="Times New Roman"/>
                <w:color w:val="000000"/>
                <w:sz w:val="16"/>
                <w:szCs w:val="16"/>
                <w:lang w:eastAsia="en-AU"/>
              </w:rPr>
              <w:t>nontraumatic</w:t>
            </w:r>
            <w:proofErr w:type="spellEnd"/>
          </w:p>
        </w:tc>
      </w:tr>
      <w:tr w:rsidR="00454BA2" w:rsidRPr="00454BA2" w14:paraId="34A3F481" w14:textId="77777777" w:rsidTr="00864D9C">
        <w:trPr>
          <w:trHeight w:val="312"/>
        </w:trPr>
        <w:tc>
          <w:tcPr>
            <w:tcW w:w="5000" w:type="pct"/>
            <w:shd w:val="clear" w:color="auto" w:fill="auto"/>
            <w:noWrap/>
            <w:vAlign w:val="center"/>
            <w:hideMark/>
          </w:tcPr>
          <w:p w14:paraId="4EC347B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K639 Intestinal disease, other</w:t>
            </w:r>
          </w:p>
        </w:tc>
      </w:tr>
      <w:tr w:rsidR="00454BA2" w:rsidRPr="00454BA2" w14:paraId="25CAD4C0" w14:textId="77777777" w:rsidTr="00864D9C">
        <w:trPr>
          <w:trHeight w:val="312"/>
        </w:trPr>
        <w:tc>
          <w:tcPr>
            <w:tcW w:w="5000" w:type="pct"/>
            <w:shd w:val="clear" w:color="auto" w:fill="auto"/>
            <w:noWrap/>
            <w:vAlign w:val="center"/>
            <w:hideMark/>
          </w:tcPr>
          <w:p w14:paraId="10E7C05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K649 Haemorrhoids</w:t>
            </w:r>
          </w:p>
        </w:tc>
      </w:tr>
      <w:tr w:rsidR="00454BA2" w:rsidRPr="00454BA2" w14:paraId="39A43770" w14:textId="77777777" w:rsidTr="00864D9C">
        <w:trPr>
          <w:trHeight w:val="312"/>
        </w:trPr>
        <w:tc>
          <w:tcPr>
            <w:tcW w:w="5000" w:type="pct"/>
            <w:shd w:val="clear" w:color="auto" w:fill="auto"/>
            <w:noWrap/>
            <w:vAlign w:val="center"/>
            <w:hideMark/>
          </w:tcPr>
          <w:p w14:paraId="715088F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K914 Colostomy or </w:t>
            </w:r>
            <w:proofErr w:type="spellStart"/>
            <w:r w:rsidRPr="00454BA2">
              <w:rPr>
                <w:rFonts w:eastAsia="Times New Roman"/>
                <w:color w:val="000000"/>
                <w:sz w:val="16"/>
                <w:szCs w:val="16"/>
                <w:lang w:eastAsia="en-AU"/>
              </w:rPr>
              <w:t>enterostomy</w:t>
            </w:r>
            <w:proofErr w:type="spellEnd"/>
            <w:r w:rsidRPr="00454BA2">
              <w:rPr>
                <w:rFonts w:eastAsia="Times New Roman"/>
                <w:color w:val="000000"/>
                <w:sz w:val="16"/>
                <w:szCs w:val="16"/>
                <w:lang w:eastAsia="en-AU"/>
              </w:rPr>
              <w:t xml:space="preserve"> malfunction</w:t>
            </w:r>
          </w:p>
        </w:tc>
      </w:tr>
      <w:tr w:rsidR="00454BA2" w:rsidRPr="00454BA2" w14:paraId="63330D70" w14:textId="77777777" w:rsidTr="00864D9C">
        <w:trPr>
          <w:trHeight w:val="312"/>
        </w:trPr>
        <w:tc>
          <w:tcPr>
            <w:tcW w:w="5000" w:type="pct"/>
            <w:shd w:val="clear" w:color="auto" w:fill="auto"/>
            <w:noWrap/>
            <w:vAlign w:val="center"/>
            <w:hideMark/>
          </w:tcPr>
          <w:p w14:paraId="6BEFA25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K919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xml:space="preserve"> disorder of digestive system</w:t>
            </w:r>
          </w:p>
        </w:tc>
      </w:tr>
      <w:tr w:rsidR="00454BA2" w:rsidRPr="00454BA2" w14:paraId="224B93F5" w14:textId="77777777" w:rsidTr="00864D9C">
        <w:trPr>
          <w:trHeight w:val="312"/>
        </w:trPr>
        <w:tc>
          <w:tcPr>
            <w:tcW w:w="5000" w:type="pct"/>
            <w:shd w:val="clear" w:color="auto" w:fill="auto"/>
            <w:noWrap/>
            <w:vAlign w:val="center"/>
            <w:hideMark/>
          </w:tcPr>
          <w:p w14:paraId="3897600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K929 Digestive system disease, other</w:t>
            </w:r>
          </w:p>
        </w:tc>
      </w:tr>
      <w:tr w:rsidR="00454BA2" w:rsidRPr="00454BA2" w14:paraId="3ACB4967" w14:textId="77777777" w:rsidTr="00864D9C">
        <w:trPr>
          <w:trHeight w:val="312"/>
        </w:trPr>
        <w:tc>
          <w:tcPr>
            <w:tcW w:w="5000" w:type="pct"/>
            <w:shd w:val="clear" w:color="auto" w:fill="auto"/>
            <w:noWrap/>
            <w:vAlign w:val="center"/>
            <w:hideMark/>
          </w:tcPr>
          <w:p w14:paraId="4877E64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Q400 Pyloric stenosis, hypertrophic, infantile (congenital)</w:t>
            </w:r>
          </w:p>
        </w:tc>
      </w:tr>
      <w:tr w:rsidR="00454BA2" w:rsidRPr="00454BA2" w14:paraId="5D6C835F" w14:textId="77777777" w:rsidTr="00864D9C">
        <w:trPr>
          <w:trHeight w:val="312"/>
        </w:trPr>
        <w:tc>
          <w:tcPr>
            <w:tcW w:w="5000" w:type="pct"/>
            <w:shd w:val="clear" w:color="auto" w:fill="auto"/>
            <w:noWrap/>
            <w:vAlign w:val="center"/>
            <w:hideMark/>
          </w:tcPr>
          <w:p w14:paraId="23CBD30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R11 Nausea and vomiting (except in pregnancy or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w:t>
            </w:r>
          </w:p>
        </w:tc>
      </w:tr>
      <w:tr w:rsidR="00454BA2" w:rsidRPr="00454BA2" w14:paraId="2DC5DFDE" w14:textId="77777777" w:rsidTr="00864D9C">
        <w:trPr>
          <w:trHeight w:val="312"/>
        </w:trPr>
        <w:tc>
          <w:tcPr>
            <w:tcW w:w="5000" w:type="pct"/>
            <w:shd w:val="clear" w:color="auto" w:fill="auto"/>
            <w:noWrap/>
            <w:vAlign w:val="center"/>
            <w:hideMark/>
          </w:tcPr>
          <w:p w14:paraId="26F8B1B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R13 Dysphagia </w:t>
            </w:r>
          </w:p>
        </w:tc>
      </w:tr>
      <w:tr w:rsidR="00454BA2" w:rsidRPr="00454BA2" w14:paraId="38EF1A1F" w14:textId="77777777" w:rsidTr="00864D9C">
        <w:trPr>
          <w:trHeight w:val="312"/>
        </w:trPr>
        <w:tc>
          <w:tcPr>
            <w:tcW w:w="5000" w:type="pct"/>
            <w:shd w:val="clear" w:color="auto" w:fill="auto"/>
            <w:noWrap/>
            <w:vAlign w:val="center"/>
            <w:hideMark/>
          </w:tcPr>
          <w:p w14:paraId="1B2A183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R190 Lump, mass or swelling in intra-abdominal or pelvic region</w:t>
            </w:r>
          </w:p>
        </w:tc>
      </w:tr>
      <w:tr w:rsidR="00454BA2" w:rsidRPr="00454BA2" w14:paraId="2539B1E7" w14:textId="77777777" w:rsidTr="00864D9C">
        <w:trPr>
          <w:trHeight w:val="312"/>
        </w:trPr>
        <w:tc>
          <w:tcPr>
            <w:tcW w:w="5000" w:type="pct"/>
            <w:shd w:val="clear" w:color="auto" w:fill="auto"/>
            <w:noWrap/>
            <w:vAlign w:val="center"/>
            <w:hideMark/>
          </w:tcPr>
          <w:p w14:paraId="47C9D69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R198 Symptoms of digestive system or abdomen, other </w:t>
            </w:r>
          </w:p>
        </w:tc>
      </w:tr>
      <w:tr w:rsidR="00454BA2" w:rsidRPr="00454BA2" w14:paraId="62625954" w14:textId="77777777" w:rsidTr="00864D9C">
        <w:trPr>
          <w:trHeight w:val="312"/>
        </w:trPr>
        <w:tc>
          <w:tcPr>
            <w:tcW w:w="5000" w:type="pct"/>
            <w:shd w:val="clear" w:color="000000" w:fill="003D79"/>
            <w:noWrap/>
            <w:vAlign w:val="center"/>
            <w:hideMark/>
          </w:tcPr>
          <w:p w14:paraId="316A9EFF"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H63 Disorders of liver</w:t>
            </w:r>
          </w:p>
        </w:tc>
      </w:tr>
      <w:tr w:rsidR="00454BA2" w:rsidRPr="00454BA2" w14:paraId="7CA2BD31" w14:textId="77777777" w:rsidTr="00864D9C">
        <w:trPr>
          <w:trHeight w:val="312"/>
        </w:trPr>
        <w:tc>
          <w:tcPr>
            <w:tcW w:w="5000" w:type="pct"/>
            <w:shd w:val="clear" w:color="auto" w:fill="auto"/>
            <w:noWrap/>
            <w:vAlign w:val="center"/>
            <w:hideMark/>
          </w:tcPr>
          <w:p w14:paraId="7209CA4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B199 Hepatitis, viral (unspecified as to A, B, C, D or E)</w:t>
            </w:r>
          </w:p>
        </w:tc>
      </w:tr>
      <w:tr w:rsidR="00454BA2" w:rsidRPr="00454BA2" w14:paraId="7A3ADBD5" w14:textId="77777777" w:rsidTr="00864D9C">
        <w:trPr>
          <w:trHeight w:val="312"/>
        </w:trPr>
        <w:tc>
          <w:tcPr>
            <w:tcW w:w="5000" w:type="pct"/>
            <w:shd w:val="clear" w:color="auto" w:fill="auto"/>
            <w:noWrap/>
            <w:vAlign w:val="center"/>
            <w:hideMark/>
          </w:tcPr>
          <w:p w14:paraId="0A40FD1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K709 Alcoholic liver disease</w:t>
            </w:r>
          </w:p>
        </w:tc>
      </w:tr>
      <w:tr w:rsidR="00454BA2" w:rsidRPr="00454BA2" w14:paraId="74D4281D" w14:textId="77777777" w:rsidTr="00864D9C">
        <w:trPr>
          <w:trHeight w:val="312"/>
        </w:trPr>
        <w:tc>
          <w:tcPr>
            <w:tcW w:w="5000" w:type="pct"/>
            <w:shd w:val="clear" w:color="auto" w:fill="auto"/>
            <w:noWrap/>
            <w:vAlign w:val="center"/>
            <w:hideMark/>
          </w:tcPr>
          <w:p w14:paraId="3F10713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K720 Hepatic failure, acute </w:t>
            </w:r>
          </w:p>
        </w:tc>
      </w:tr>
      <w:tr w:rsidR="00454BA2" w:rsidRPr="00454BA2" w14:paraId="365CB319" w14:textId="77777777" w:rsidTr="00864D9C">
        <w:trPr>
          <w:trHeight w:val="312"/>
        </w:trPr>
        <w:tc>
          <w:tcPr>
            <w:tcW w:w="5000" w:type="pct"/>
            <w:shd w:val="clear" w:color="auto" w:fill="auto"/>
            <w:noWrap/>
            <w:vAlign w:val="center"/>
            <w:hideMark/>
          </w:tcPr>
          <w:p w14:paraId="0A13D84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K729 Hepatic failure, other </w:t>
            </w:r>
          </w:p>
        </w:tc>
      </w:tr>
      <w:tr w:rsidR="00454BA2" w:rsidRPr="00454BA2" w14:paraId="0FC8B42A" w14:textId="77777777" w:rsidTr="00864D9C">
        <w:trPr>
          <w:trHeight w:val="312"/>
        </w:trPr>
        <w:tc>
          <w:tcPr>
            <w:tcW w:w="5000" w:type="pct"/>
            <w:shd w:val="clear" w:color="auto" w:fill="auto"/>
            <w:noWrap/>
            <w:vAlign w:val="center"/>
            <w:hideMark/>
          </w:tcPr>
          <w:p w14:paraId="1D4F8C5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K759 Hepatic disease, inflammatory (except viral hepatitis)</w:t>
            </w:r>
          </w:p>
        </w:tc>
      </w:tr>
      <w:tr w:rsidR="00454BA2" w:rsidRPr="00454BA2" w14:paraId="2061F64A" w14:textId="77777777" w:rsidTr="00864D9C">
        <w:trPr>
          <w:trHeight w:val="312"/>
        </w:trPr>
        <w:tc>
          <w:tcPr>
            <w:tcW w:w="5000" w:type="pct"/>
            <w:shd w:val="clear" w:color="auto" w:fill="auto"/>
            <w:noWrap/>
            <w:vAlign w:val="center"/>
            <w:hideMark/>
          </w:tcPr>
          <w:p w14:paraId="21B463B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K769 Hepatic disease, other</w:t>
            </w:r>
          </w:p>
        </w:tc>
      </w:tr>
      <w:tr w:rsidR="00454BA2" w:rsidRPr="00454BA2" w14:paraId="47AA1BE8" w14:textId="77777777" w:rsidTr="00864D9C">
        <w:trPr>
          <w:trHeight w:val="312"/>
        </w:trPr>
        <w:tc>
          <w:tcPr>
            <w:tcW w:w="5000" w:type="pct"/>
            <w:shd w:val="clear" w:color="auto" w:fill="auto"/>
            <w:noWrap/>
            <w:vAlign w:val="center"/>
            <w:hideMark/>
          </w:tcPr>
          <w:p w14:paraId="69323F0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P599 Jaundice in newborn </w:t>
            </w:r>
          </w:p>
        </w:tc>
      </w:tr>
      <w:tr w:rsidR="00454BA2" w:rsidRPr="00454BA2" w14:paraId="0ED6D2D7" w14:textId="77777777" w:rsidTr="00864D9C">
        <w:trPr>
          <w:trHeight w:val="312"/>
        </w:trPr>
        <w:tc>
          <w:tcPr>
            <w:tcW w:w="5000" w:type="pct"/>
            <w:shd w:val="clear" w:color="auto" w:fill="auto"/>
            <w:noWrap/>
            <w:vAlign w:val="center"/>
            <w:hideMark/>
          </w:tcPr>
          <w:p w14:paraId="63FD7DF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R17 Jaundice (except in newborn)</w:t>
            </w:r>
          </w:p>
        </w:tc>
      </w:tr>
      <w:tr w:rsidR="00454BA2" w:rsidRPr="00454BA2" w14:paraId="120012D5" w14:textId="77777777" w:rsidTr="00864D9C">
        <w:trPr>
          <w:trHeight w:val="312"/>
        </w:trPr>
        <w:tc>
          <w:tcPr>
            <w:tcW w:w="5000" w:type="pct"/>
            <w:shd w:val="clear" w:color="000000" w:fill="003D79"/>
            <w:noWrap/>
            <w:vAlign w:val="center"/>
            <w:hideMark/>
          </w:tcPr>
          <w:p w14:paraId="62632E9C"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H64 Disorders of the biliary tract</w:t>
            </w:r>
          </w:p>
        </w:tc>
      </w:tr>
      <w:tr w:rsidR="00454BA2" w:rsidRPr="00454BA2" w14:paraId="370F8CA7" w14:textId="77777777" w:rsidTr="00864D9C">
        <w:trPr>
          <w:trHeight w:val="312"/>
        </w:trPr>
        <w:tc>
          <w:tcPr>
            <w:tcW w:w="5000" w:type="pct"/>
            <w:shd w:val="clear" w:color="auto" w:fill="auto"/>
            <w:noWrap/>
            <w:vAlign w:val="center"/>
            <w:hideMark/>
          </w:tcPr>
          <w:p w14:paraId="27DF280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K8010 </w:t>
            </w:r>
            <w:proofErr w:type="spellStart"/>
            <w:r w:rsidRPr="00454BA2">
              <w:rPr>
                <w:rFonts w:eastAsia="Times New Roman"/>
                <w:color w:val="000000"/>
                <w:sz w:val="16"/>
                <w:szCs w:val="16"/>
                <w:lang w:eastAsia="en-AU"/>
              </w:rPr>
              <w:t>Cholelithiasis</w:t>
            </w:r>
            <w:proofErr w:type="spellEnd"/>
            <w:r w:rsidRPr="00454BA2">
              <w:rPr>
                <w:rFonts w:eastAsia="Times New Roman"/>
                <w:color w:val="000000"/>
                <w:sz w:val="16"/>
                <w:szCs w:val="16"/>
                <w:lang w:eastAsia="en-AU"/>
              </w:rPr>
              <w:t xml:space="preserve"> with cholecystitis</w:t>
            </w:r>
          </w:p>
        </w:tc>
      </w:tr>
      <w:tr w:rsidR="00454BA2" w:rsidRPr="00454BA2" w14:paraId="41ADADA6" w14:textId="77777777" w:rsidTr="00864D9C">
        <w:trPr>
          <w:trHeight w:val="312"/>
        </w:trPr>
        <w:tc>
          <w:tcPr>
            <w:tcW w:w="5000" w:type="pct"/>
            <w:shd w:val="clear" w:color="auto" w:fill="auto"/>
            <w:noWrap/>
            <w:vAlign w:val="center"/>
            <w:hideMark/>
          </w:tcPr>
          <w:p w14:paraId="6A93C30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K8020 </w:t>
            </w:r>
            <w:proofErr w:type="spellStart"/>
            <w:r w:rsidRPr="00454BA2">
              <w:rPr>
                <w:rFonts w:eastAsia="Times New Roman"/>
                <w:color w:val="000000"/>
                <w:sz w:val="16"/>
                <w:szCs w:val="16"/>
                <w:lang w:eastAsia="en-AU"/>
              </w:rPr>
              <w:t>Cholelithiasis</w:t>
            </w:r>
            <w:proofErr w:type="spellEnd"/>
            <w:r w:rsidRPr="00454BA2">
              <w:rPr>
                <w:rFonts w:eastAsia="Times New Roman"/>
                <w:color w:val="000000"/>
                <w:sz w:val="16"/>
                <w:szCs w:val="16"/>
                <w:lang w:eastAsia="en-AU"/>
              </w:rPr>
              <w:t xml:space="preserve"> without cholecystitis</w:t>
            </w:r>
          </w:p>
        </w:tc>
      </w:tr>
      <w:tr w:rsidR="00454BA2" w:rsidRPr="00454BA2" w14:paraId="6C6ABBC7" w14:textId="77777777" w:rsidTr="00864D9C">
        <w:trPr>
          <w:trHeight w:val="312"/>
        </w:trPr>
        <w:tc>
          <w:tcPr>
            <w:tcW w:w="5000" w:type="pct"/>
            <w:shd w:val="clear" w:color="auto" w:fill="auto"/>
            <w:noWrap/>
            <w:vAlign w:val="center"/>
            <w:hideMark/>
          </w:tcPr>
          <w:p w14:paraId="3EEB856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K8050 </w:t>
            </w:r>
            <w:proofErr w:type="spellStart"/>
            <w:r w:rsidRPr="00454BA2">
              <w:rPr>
                <w:rFonts w:eastAsia="Times New Roman"/>
                <w:color w:val="000000"/>
                <w:sz w:val="16"/>
                <w:szCs w:val="16"/>
                <w:lang w:eastAsia="en-AU"/>
              </w:rPr>
              <w:t>Choledocholithiasis</w:t>
            </w:r>
            <w:proofErr w:type="spellEnd"/>
            <w:r w:rsidRPr="00454BA2">
              <w:rPr>
                <w:rFonts w:eastAsia="Times New Roman"/>
                <w:color w:val="000000"/>
                <w:sz w:val="16"/>
                <w:szCs w:val="16"/>
                <w:lang w:eastAsia="en-AU"/>
              </w:rPr>
              <w:t xml:space="preserve"> (biliary colic)</w:t>
            </w:r>
          </w:p>
        </w:tc>
      </w:tr>
      <w:tr w:rsidR="00454BA2" w:rsidRPr="00454BA2" w14:paraId="43ADAE5E" w14:textId="77777777" w:rsidTr="00864D9C">
        <w:trPr>
          <w:trHeight w:val="312"/>
        </w:trPr>
        <w:tc>
          <w:tcPr>
            <w:tcW w:w="5000" w:type="pct"/>
            <w:shd w:val="clear" w:color="auto" w:fill="auto"/>
            <w:noWrap/>
            <w:vAlign w:val="center"/>
            <w:hideMark/>
          </w:tcPr>
          <w:p w14:paraId="55B2B3E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K8080 </w:t>
            </w:r>
            <w:proofErr w:type="spellStart"/>
            <w:r w:rsidRPr="00454BA2">
              <w:rPr>
                <w:rFonts w:eastAsia="Times New Roman"/>
                <w:color w:val="000000"/>
                <w:sz w:val="16"/>
                <w:szCs w:val="16"/>
                <w:lang w:eastAsia="en-AU"/>
              </w:rPr>
              <w:t>Cholelithiasis</w:t>
            </w:r>
            <w:proofErr w:type="spellEnd"/>
            <w:r w:rsidRPr="00454BA2">
              <w:rPr>
                <w:rFonts w:eastAsia="Times New Roman"/>
                <w:color w:val="000000"/>
                <w:sz w:val="16"/>
                <w:szCs w:val="16"/>
                <w:lang w:eastAsia="en-AU"/>
              </w:rPr>
              <w:t>, other</w:t>
            </w:r>
          </w:p>
        </w:tc>
      </w:tr>
      <w:tr w:rsidR="00454BA2" w:rsidRPr="00454BA2" w14:paraId="211B5A2A" w14:textId="77777777" w:rsidTr="00864D9C">
        <w:trPr>
          <w:trHeight w:val="312"/>
        </w:trPr>
        <w:tc>
          <w:tcPr>
            <w:tcW w:w="5000" w:type="pct"/>
            <w:shd w:val="clear" w:color="auto" w:fill="auto"/>
            <w:noWrap/>
            <w:vAlign w:val="center"/>
            <w:hideMark/>
          </w:tcPr>
          <w:p w14:paraId="79071E1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K810 Cholecystitis, acute, without calculus</w:t>
            </w:r>
          </w:p>
        </w:tc>
      </w:tr>
      <w:tr w:rsidR="00454BA2" w:rsidRPr="00454BA2" w14:paraId="1A3B9C20" w14:textId="77777777" w:rsidTr="00864D9C">
        <w:trPr>
          <w:trHeight w:val="312"/>
        </w:trPr>
        <w:tc>
          <w:tcPr>
            <w:tcW w:w="5000" w:type="pct"/>
            <w:shd w:val="clear" w:color="auto" w:fill="auto"/>
            <w:noWrap/>
            <w:vAlign w:val="center"/>
            <w:hideMark/>
          </w:tcPr>
          <w:p w14:paraId="315EBB1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K819 Cholecystitis, other</w:t>
            </w:r>
          </w:p>
        </w:tc>
      </w:tr>
      <w:tr w:rsidR="00454BA2" w:rsidRPr="00454BA2" w14:paraId="0930CB42" w14:textId="77777777" w:rsidTr="00864D9C">
        <w:trPr>
          <w:trHeight w:val="312"/>
        </w:trPr>
        <w:tc>
          <w:tcPr>
            <w:tcW w:w="5000" w:type="pct"/>
            <w:shd w:val="clear" w:color="auto" w:fill="auto"/>
            <w:noWrap/>
            <w:vAlign w:val="center"/>
            <w:hideMark/>
          </w:tcPr>
          <w:p w14:paraId="7BE1316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K829 Gallbladder disease, other</w:t>
            </w:r>
          </w:p>
        </w:tc>
      </w:tr>
      <w:tr w:rsidR="00454BA2" w:rsidRPr="00454BA2" w14:paraId="7EBD73E1" w14:textId="77777777" w:rsidTr="00864D9C">
        <w:trPr>
          <w:trHeight w:val="312"/>
        </w:trPr>
        <w:tc>
          <w:tcPr>
            <w:tcW w:w="5000" w:type="pct"/>
            <w:shd w:val="clear" w:color="auto" w:fill="auto"/>
            <w:noWrap/>
            <w:vAlign w:val="center"/>
            <w:hideMark/>
          </w:tcPr>
          <w:p w14:paraId="2FF2554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K830 Cholangitis, without calculus</w:t>
            </w:r>
          </w:p>
        </w:tc>
      </w:tr>
      <w:tr w:rsidR="00454BA2" w:rsidRPr="00454BA2" w14:paraId="164A88B3" w14:textId="77777777" w:rsidTr="00864D9C">
        <w:trPr>
          <w:trHeight w:val="312"/>
        </w:trPr>
        <w:tc>
          <w:tcPr>
            <w:tcW w:w="5000" w:type="pct"/>
            <w:shd w:val="clear" w:color="auto" w:fill="auto"/>
            <w:noWrap/>
            <w:vAlign w:val="center"/>
            <w:hideMark/>
          </w:tcPr>
          <w:p w14:paraId="451373B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K839 Biliary tract disease, other</w:t>
            </w:r>
          </w:p>
        </w:tc>
      </w:tr>
      <w:tr w:rsidR="00454BA2" w:rsidRPr="00454BA2" w14:paraId="56ED69C8" w14:textId="77777777" w:rsidTr="00864D9C">
        <w:trPr>
          <w:trHeight w:val="312"/>
        </w:trPr>
        <w:tc>
          <w:tcPr>
            <w:tcW w:w="5000" w:type="pct"/>
            <w:shd w:val="clear" w:color="auto" w:fill="auto"/>
            <w:noWrap/>
            <w:vAlign w:val="center"/>
            <w:hideMark/>
          </w:tcPr>
          <w:p w14:paraId="446AF95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K861 Pancreatitis, chronic</w:t>
            </w:r>
          </w:p>
        </w:tc>
      </w:tr>
      <w:tr w:rsidR="00454BA2" w:rsidRPr="00454BA2" w14:paraId="35251986" w14:textId="77777777" w:rsidTr="00864D9C">
        <w:trPr>
          <w:trHeight w:val="312"/>
        </w:trPr>
        <w:tc>
          <w:tcPr>
            <w:tcW w:w="5000" w:type="pct"/>
            <w:shd w:val="clear" w:color="000000" w:fill="003D79"/>
            <w:noWrap/>
            <w:vAlign w:val="center"/>
            <w:hideMark/>
          </w:tcPr>
          <w:p w14:paraId="6D00074D"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I01 Major injury, incl. multi-trauma</w:t>
            </w:r>
          </w:p>
        </w:tc>
      </w:tr>
      <w:tr w:rsidR="00454BA2" w:rsidRPr="00454BA2" w14:paraId="1A1E43BD" w14:textId="77777777" w:rsidTr="00864D9C">
        <w:trPr>
          <w:trHeight w:val="312"/>
        </w:trPr>
        <w:tc>
          <w:tcPr>
            <w:tcW w:w="5000" w:type="pct"/>
            <w:shd w:val="clear" w:color="auto" w:fill="auto"/>
            <w:noWrap/>
            <w:vAlign w:val="center"/>
            <w:hideMark/>
          </w:tcPr>
          <w:p w14:paraId="6B50E99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S019 Wound, open of other parts of head</w:t>
            </w:r>
          </w:p>
        </w:tc>
      </w:tr>
      <w:tr w:rsidR="00454BA2" w:rsidRPr="00454BA2" w14:paraId="66FCCF0A" w14:textId="77777777" w:rsidTr="00864D9C">
        <w:trPr>
          <w:trHeight w:val="312"/>
        </w:trPr>
        <w:tc>
          <w:tcPr>
            <w:tcW w:w="5000" w:type="pct"/>
            <w:shd w:val="clear" w:color="auto" w:fill="auto"/>
            <w:noWrap/>
            <w:vAlign w:val="center"/>
            <w:hideMark/>
          </w:tcPr>
          <w:p w14:paraId="1619632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S020 Fracture of skull vault</w:t>
            </w:r>
          </w:p>
        </w:tc>
      </w:tr>
      <w:tr w:rsidR="00454BA2" w:rsidRPr="00454BA2" w14:paraId="05217582" w14:textId="77777777" w:rsidTr="00864D9C">
        <w:trPr>
          <w:trHeight w:val="312"/>
        </w:trPr>
        <w:tc>
          <w:tcPr>
            <w:tcW w:w="5000" w:type="pct"/>
            <w:shd w:val="clear" w:color="auto" w:fill="auto"/>
            <w:noWrap/>
            <w:vAlign w:val="center"/>
            <w:hideMark/>
          </w:tcPr>
          <w:p w14:paraId="0B9F9B9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S021 Fracture of skull base</w:t>
            </w:r>
          </w:p>
        </w:tc>
      </w:tr>
      <w:tr w:rsidR="00454BA2" w:rsidRPr="00454BA2" w14:paraId="43FBCAEC" w14:textId="77777777" w:rsidTr="00864D9C">
        <w:trPr>
          <w:trHeight w:val="312"/>
        </w:trPr>
        <w:tc>
          <w:tcPr>
            <w:tcW w:w="5000" w:type="pct"/>
            <w:shd w:val="clear" w:color="auto" w:fill="auto"/>
            <w:noWrap/>
            <w:vAlign w:val="center"/>
            <w:hideMark/>
          </w:tcPr>
          <w:p w14:paraId="6FA5BAC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S029 Fracture of skull and facial bones, other or multiple parts</w:t>
            </w:r>
          </w:p>
        </w:tc>
      </w:tr>
      <w:tr w:rsidR="00454BA2" w:rsidRPr="00454BA2" w14:paraId="1F2E67DE" w14:textId="77777777" w:rsidTr="00864D9C">
        <w:trPr>
          <w:trHeight w:val="312"/>
        </w:trPr>
        <w:tc>
          <w:tcPr>
            <w:tcW w:w="5000" w:type="pct"/>
            <w:shd w:val="clear" w:color="auto" w:fill="auto"/>
            <w:noWrap/>
            <w:vAlign w:val="center"/>
            <w:hideMark/>
          </w:tcPr>
          <w:p w14:paraId="2DA49D2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S064 Haemorrhage, extradural (epidural)(EDH), traumatic</w:t>
            </w:r>
          </w:p>
        </w:tc>
      </w:tr>
      <w:tr w:rsidR="00454BA2" w:rsidRPr="00454BA2" w14:paraId="68D71D34" w14:textId="77777777" w:rsidTr="00864D9C">
        <w:trPr>
          <w:trHeight w:val="312"/>
        </w:trPr>
        <w:tc>
          <w:tcPr>
            <w:tcW w:w="5000" w:type="pct"/>
            <w:shd w:val="clear" w:color="auto" w:fill="auto"/>
            <w:noWrap/>
            <w:vAlign w:val="center"/>
            <w:hideMark/>
          </w:tcPr>
          <w:p w14:paraId="5253830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S065 Haemorrhage, subdural (SDH), traumatic</w:t>
            </w:r>
          </w:p>
        </w:tc>
      </w:tr>
      <w:tr w:rsidR="00454BA2" w:rsidRPr="00454BA2" w14:paraId="479CA19A" w14:textId="77777777" w:rsidTr="00864D9C">
        <w:trPr>
          <w:trHeight w:val="312"/>
        </w:trPr>
        <w:tc>
          <w:tcPr>
            <w:tcW w:w="5000" w:type="pct"/>
            <w:shd w:val="clear" w:color="auto" w:fill="auto"/>
            <w:noWrap/>
            <w:vAlign w:val="center"/>
            <w:hideMark/>
          </w:tcPr>
          <w:p w14:paraId="1F88366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S066 Haemorrhage, subarachnoid (SAH), traumatic</w:t>
            </w:r>
          </w:p>
        </w:tc>
      </w:tr>
      <w:tr w:rsidR="00454BA2" w:rsidRPr="00454BA2" w14:paraId="4B458FC6" w14:textId="77777777" w:rsidTr="00864D9C">
        <w:trPr>
          <w:trHeight w:val="312"/>
        </w:trPr>
        <w:tc>
          <w:tcPr>
            <w:tcW w:w="5000" w:type="pct"/>
            <w:shd w:val="clear" w:color="auto" w:fill="auto"/>
            <w:noWrap/>
            <w:vAlign w:val="center"/>
            <w:hideMark/>
          </w:tcPr>
          <w:p w14:paraId="5EF07F0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S069 Injury, internal, intracranial, other </w:t>
            </w:r>
          </w:p>
        </w:tc>
      </w:tr>
      <w:tr w:rsidR="00454BA2" w:rsidRPr="00454BA2" w14:paraId="6E73F045" w14:textId="77777777" w:rsidTr="00864D9C">
        <w:trPr>
          <w:trHeight w:val="312"/>
        </w:trPr>
        <w:tc>
          <w:tcPr>
            <w:tcW w:w="5000" w:type="pct"/>
            <w:shd w:val="clear" w:color="auto" w:fill="auto"/>
            <w:noWrap/>
            <w:vAlign w:val="center"/>
            <w:hideMark/>
          </w:tcPr>
          <w:p w14:paraId="46A9782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S079 Crushing injury of head </w:t>
            </w:r>
          </w:p>
        </w:tc>
      </w:tr>
      <w:tr w:rsidR="00454BA2" w:rsidRPr="00454BA2" w14:paraId="49D2FDE6" w14:textId="77777777" w:rsidTr="00864D9C">
        <w:trPr>
          <w:trHeight w:val="312"/>
        </w:trPr>
        <w:tc>
          <w:tcPr>
            <w:tcW w:w="5000" w:type="pct"/>
            <w:shd w:val="clear" w:color="auto" w:fill="auto"/>
            <w:noWrap/>
            <w:vAlign w:val="center"/>
            <w:hideMark/>
          </w:tcPr>
          <w:p w14:paraId="70D5816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S089 Amputation, traumatic of ear or other parts of head</w:t>
            </w:r>
          </w:p>
        </w:tc>
      </w:tr>
      <w:tr w:rsidR="00454BA2" w:rsidRPr="00454BA2" w14:paraId="02EEA1E6" w14:textId="77777777" w:rsidTr="00864D9C">
        <w:trPr>
          <w:trHeight w:val="312"/>
        </w:trPr>
        <w:tc>
          <w:tcPr>
            <w:tcW w:w="5000" w:type="pct"/>
            <w:shd w:val="clear" w:color="auto" w:fill="auto"/>
            <w:noWrap/>
            <w:vAlign w:val="center"/>
            <w:hideMark/>
          </w:tcPr>
          <w:p w14:paraId="3E634F8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S099 Injury, unspecified or suspected of head</w:t>
            </w:r>
          </w:p>
        </w:tc>
      </w:tr>
      <w:tr w:rsidR="00454BA2" w:rsidRPr="00454BA2" w14:paraId="130BA0C2" w14:textId="77777777" w:rsidTr="00864D9C">
        <w:trPr>
          <w:trHeight w:val="312"/>
        </w:trPr>
        <w:tc>
          <w:tcPr>
            <w:tcW w:w="5000" w:type="pct"/>
            <w:shd w:val="clear" w:color="auto" w:fill="auto"/>
            <w:noWrap/>
            <w:vAlign w:val="center"/>
            <w:hideMark/>
          </w:tcPr>
          <w:p w14:paraId="17C59C5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S129 Fracture of vertebra, cervical or other parts of neck </w:t>
            </w:r>
          </w:p>
        </w:tc>
      </w:tr>
      <w:tr w:rsidR="00454BA2" w:rsidRPr="00454BA2" w14:paraId="17D95C6D" w14:textId="77777777" w:rsidTr="00864D9C">
        <w:trPr>
          <w:trHeight w:val="312"/>
        </w:trPr>
        <w:tc>
          <w:tcPr>
            <w:tcW w:w="5000" w:type="pct"/>
            <w:shd w:val="clear" w:color="auto" w:fill="auto"/>
            <w:noWrap/>
            <w:vAlign w:val="center"/>
            <w:hideMark/>
          </w:tcPr>
          <w:p w14:paraId="4022F33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S132 Dislocation of vertebra, cervical, or other parts of neck</w:t>
            </w:r>
          </w:p>
        </w:tc>
      </w:tr>
      <w:tr w:rsidR="00454BA2" w:rsidRPr="00454BA2" w14:paraId="1A61CD42" w14:textId="77777777" w:rsidTr="00864D9C">
        <w:trPr>
          <w:trHeight w:val="312"/>
        </w:trPr>
        <w:tc>
          <w:tcPr>
            <w:tcW w:w="5000" w:type="pct"/>
            <w:shd w:val="clear" w:color="auto" w:fill="auto"/>
            <w:noWrap/>
            <w:vAlign w:val="center"/>
            <w:hideMark/>
          </w:tcPr>
          <w:p w14:paraId="08BB741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S1410 Spinal cord injury, traumatic, cervical cord </w:t>
            </w:r>
          </w:p>
        </w:tc>
      </w:tr>
      <w:tr w:rsidR="00454BA2" w:rsidRPr="00454BA2" w14:paraId="2D164A56" w14:textId="77777777" w:rsidTr="00864D9C">
        <w:trPr>
          <w:trHeight w:val="312"/>
        </w:trPr>
        <w:tc>
          <w:tcPr>
            <w:tcW w:w="5000" w:type="pct"/>
            <w:shd w:val="clear" w:color="auto" w:fill="auto"/>
            <w:noWrap/>
            <w:vAlign w:val="center"/>
            <w:hideMark/>
          </w:tcPr>
          <w:p w14:paraId="350C1F3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S146 Nerve injury in neck, brachial plexus</w:t>
            </w:r>
          </w:p>
        </w:tc>
      </w:tr>
      <w:tr w:rsidR="00454BA2" w:rsidRPr="00454BA2" w14:paraId="5599E5CF" w14:textId="77777777" w:rsidTr="00864D9C">
        <w:trPr>
          <w:trHeight w:val="312"/>
        </w:trPr>
        <w:tc>
          <w:tcPr>
            <w:tcW w:w="5000" w:type="pct"/>
            <w:shd w:val="clear" w:color="auto" w:fill="auto"/>
            <w:noWrap/>
            <w:vAlign w:val="center"/>
            <w:hideMark/>
          </w:tcPr>
          <w:p w14:paraId="4B2E986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S18 Amputation, traumatic at neck (decapitation)</w:t>
            </w:r>
          </w:p>
        </w:tc>
      </w:tr>
      <w:tr w:rsidR="00454BA2" w:rsidRPr="00454BA2" w14:paraId="2F25DCF7" w14:textId="77777777" w:rsidTr="00864D9C">
        <w:trPr>
          <w:trHeight w:val="312"/>
        </w:trPr>
        <w:tc>
          <w:tcPr>
            <w:tcW w:w="5000" w:type="pct"/>
            <w:shd w:val="clear" w:color="auto" w:fill="auto"/>
            <w:noWrap/>
            <w:vAlign w:val="center"/>
            <w:hideMark/>
          </w:tcPr>
          <w:p w14:paraId="0C12251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S2200 Fracture of vertebra, thoracic, or other parts of bony thorax</w:t>
            </w:r>
          </w:p>
        </w:tc>
      </w:tr>
      <w:tr w:rsidR="00454BA2" w:rsidRPr="00454BA2" w14:paraId="7E1164C5" w14:textId="77777777" w:rsidTr="00864D9C">
        <w:trPr>
          <w:trHeight w:val="312"/>
        </w:trPr>
        <w:tc>
          <w:tcPr>
            <w:tcW w:w="5000" w:type="pct"/>
            <w:shd w:val="clear" w:color="auto" w:fill="auto"/>
            <w:noWrap/>
            <w:vAlign w:val="center"/>
            <w:hideMark/>
          </w:tcPr>
          <w:p w14:paraId="5A9AC20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S2410 Spinal cord injury, traumatic, thoracic cord</w:t>
            </w:r>
          </w:p>
        </w:tc>
      </w:tr>
      <w:tr w:rsidR="00454BA2" w:rsidRPr="00454BA2" w14:paraId="36E796F9" w14:textId="77777777" w:rsidTr="00864D9C">
        <w:trPr>
          <w:trHeight w:val="312"/>
        </w:trPr>
        <w:tc>
          <w:tcPr>
            <w:tcW w:w="5000" w:type="pct"/>
            <w:shd w:val="clear" w:color="auto" w:fill="auto"/>
            <w:noWrap/>
            <w:vAlign w:val="center"/>
            <w:hideMark/>
          </w:tcPr>
          <w:p w14:paraId="7C53D38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S279 Injury, internal of intrathoracic organ, other</w:t>
            </w:r>
          </w:p>
        </w:tc>
      </w:tr>
      <w:tr w:rsidR="00454BA2" w:rsidRPr="00454BA2" w14:paraId="6D96437D" w14:textId="77777777" w:rsidTr="00864D9C">
        <w:trPr>
          <w:trHeight w:val="312"/>
        </w:trPr>
        <w:tc>
          <w:tcPr>
            <w:tcW w:w="5000" w:type="pct"/>
            <w:shd w:val="clear" w:color="auto" w:fill="auto"/>
            <w:noWrap/>
            <w:vAlign w:val="center"/>
            <w:hideMark/>
          </w:tcPr>
          <w:p w14:paraId="6D97A4B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S281 Amputation, traumatic of part of thorax (chest)</w:t>
            </w:r>
          </w:p>
        </w:tc>
      </w:tr>
      <w:tr w:rsidR="00454BA2" w:rsidRPr="00454BA2" w14:paraId="1DF99B2C" w14:textId="77777777" w:rsidTr="00864D9C">
        <w:trPr>
          <w:trHeight w:val="312"/>
        </w:trPr>
        <w:tc>
          <w:tcPr>
            <w:tcW w:w="5000" w:type="pct"/>
            <w:shd w:val="clear" w:color="auto" w:fill="auto"/>
            <w:noWrap/>
            <w:vAlign w:val="center"/>
            <w:hideMark/>
          </w:tcPr>
          <w:p w14:paraId="38A7F1F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S3200 Fracture of vertebra, lumbar </w:t>
            </w:r>
          </w:p>
        </w:tc>
      </w:tr>
      <w:tr w:rsidR="00454BA2" w:rsidRPr="00454BA2" w14:paraId="43B51227" w14:textId="77777777" w:rsidTr="00864D9C">
        <w:trPr>
          <w:trHeight w:val="312"/>
        </w:trPr>
        <w:tc>
          <w:tcPr>
            <w:tcW w:w="5000" w:type="pct"/>
            <w:shd w:val="clear" w:color="auto" w:fill="auto"/>
            <w:noWrap/>
            <w:vAlign w:val="center"/>
            <w:hideMark/>
          </w:tcPr>
          <w:p w14:paraId="0BC29AB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S3282 Fracture of vertebra, lumbosacral</w:t>
            </w:r>
          </w:p>
        </w:tc>
      </w:tr>
      <w:tr w:rsidR="00454BA2" w:rsidRPr="00454BA2" w14:paraId="7ACD6083" w14:textId="77777777" w:rsidTr="00864D9C">
        <w:trPr>
          <w:trHeight w:val="312"/>
        </w:trPr>
        <w:tc>
          <w:tcPr>
            <w:tcW w:w="5000" w:type="pct"/>
            <w:shd w:val="clear" w:color="auto" w:fill="auto"/>
            <w:noWrap/>
            <w:vAlign w:val="center"/>
            <w:hideMark/>
          </w:tcPr>
          <w:p w14:paraId="14862F3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S341 Spinal cord injury, traumatic, lumbar cord, conus medullaris or cauda </w:t>
            </w:r>
            <w:proofErr w:type="spellStart"/>
            <w:r w:rsidRPr="00454BA2">
              <w:rPr>
                <w:rFonts w:eastAsia="Times New Roman"/>
                <w:color w:val="000000"/>
                <w:sz w:val="16"/>
                <w:szCs w:val="16"/>
                <w:lang w:eastAsia="en-AU"/>
              </w:rPr>
              <w:t>equina</w:t>
            </w:r>
            <w:proofErr w:type="spellEnd"/>
          </w:p>
        </w:tc>
      </w:tr>
      <w:tr w:rsidR="00454BA2" w:rsidRPr="00454BA2" w14:paraId="755A651D" w14:textId="77777777" w:rsidTr="00864D9C">
        <w:trPr>
          <w:trHeight w:val="312"/>
        </w:trPr>
        <w:tc>
          <w:tcPr>
            <w:tcW w:w="5000" w:type="pct"/>
            <w:shd w:val="clear" w:color="auto" w:fill="auto"/>
            <w:noWrap/>
            <w:vAlign w:val="center"/>
            <w:hideMark/>
          </w:tcPr>
          <w:p w14:paraId="33FC692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S348 Nerve injury at abdomen, lower back or pelvis level</w:t>
            </w:r>
          </w:p>
        </w:tc>
      </w:tr>
      <w:tr w:rsidR="00454BA2" w:rsidRPr="00454BA2" w14:paraId="3D4D1DC9" w14:textId="77777777" w:rsidTr="00864D9C">
        <w:trPr>
          <w:trHeight w:val="312"/>
        </w:trPr>
        <w:tc>
          <w:tcPr>
            <w:tcW w:w="5000" w:type="pct"/>
            <w:shd w:val="clear" w:color="auto" w:fill="auto"/>
            <w:noWrap/>
            <w:vAlign w:val="center"/>
            <w:hideMark/>
          </w:tcPr>
          <w:p w14:paraId="27E5FDF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S359 Vessel injury of abdomen</w:t>
            </w:r>
          </w:p>
        </w:tc>
      </w:tr>
      <w:tr w:rsidR="00454BA2" w:rsidRPr="00454BA2" w14:paraId="0ECDB83E" w14:textId="77777777" w:rsidTr="00864D9C">
        <w:trPr>
          <w:trHeight w:val="312"/>
        </w:trPr>
        <w:tc>
          <w:tcPr>
            <w:tcW w:w="5000" w:type="pct"/>
            <w:shd w:val="clear" w:color="auto" w:fill="auto"/>
            <w:noWrap/>
            <w:vAlign w:val="center"/>
            <w:hideMark/>
          </w:tcPr>
          <w:p w14:paraId="527C8A2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S3600 Injury, internal of spleen</w:t>
            </w:r>
          </w:p>
        </w:tc>
      </w:tr>
      <w:tr w:rsidR="00454BA2" w:rsidRPr="00454BA2" w14:paraId="7E7A6B67" w14:textId="77777777" w:rsidTr="00864D9C">
        <w:trPr>
          <w:trHeight w:val="312"/>
        </w:trPr>
        <w:tc>
          <w:tcPr>
            <w:tcW w:w="5000" w:type="pct"/>
            <w:shd w:val="clear" w:color="auto" w:fill="auto"/>
            <w:noWrap/>
            <w:vAlign w:val="center"/>
            <w:hideMark/>
          </w:tcPr>
          <w:p w14:paraId="0521D87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S3610 Injury, internal of liver</w:t>
            </w:r>
          </w:p>
        </w:tc>
      </w:tr>
      <w:tr w:rsidR="00454BA2" w:rsidRPr="00454BA2" w14:paraId="2DDCC071" w14:textId="77777777" w:rsidTr="00864D9C">
        <w:trPr>
          <w:trHeight w:val="312"/>
        </w:trPr>
        <w:tc>
          <w:tcPr>
            <w:tcW w:w="5000" w:type="pct"/>
            <w:shd w:val="clear" w:color="auto" w:fill="auto"/>
            <w:noWrap/>
            <w:vAlign w:val="center"/>
            <w:hideMark/>
          </w:tcPr>
          <w:p w14:paraId="3977394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S369 Injury, internal of other intra-abdominal organ </w:t>
            </w:r>
          </w:p>
        </w:tc>
      </w:tr>
      <w:tr w:rsidR="00454BA2" w:rsidRPr="00454BA2" w14:paraId="1C9286B3" w14:textId="77777777" w:rsidTr="00864D9C">
        <w:trPr>
          <w:trHeight w:val="312"/>
        </w:trPr>
        <w:tc>
          <w:tcPr>
            <w:tcW w:w="5000" w:type="pct"/>
            <w:shd w:val="clear" w:color="auto" w:fill="auto"/>
            <w:noWrap/>
            <w:vAlign w:val="center"/>
            <w:hideMark/>
          </w:tcPr>
          <w:p w14:paraId="08CF879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S3700 Injury, internal of kidney </w:t>
            </w:r>
          </w:p>
        </w:tc>
      </w:tr>
      <w:tr w:rsidR="00454BA2" w:rsidRPr="00454BA2" w14:paraId="7107B49B" w14:textId="77777777" w:rsidTr="00864D9C">
        <w:trPr>
          <w:trHeight w:val="312"/>
        </w:trPr>
        <w:tc>
          <w:tcPr>
            <w:tcW w:w="5000" w:type="pct"/>
            <w:shd w:val="clear" w:color="auto" w:fill="auto"/>
            <w:noWrap/>
            <w:vAlign w:val="center"/>
            <w:hideMark/>
          </w:tcPr>
          <w:p w14:paraId="3C4653C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S383 Amputation, traumatic of external genital organs or other parts of abdomen, lower back or pelvis</w:t>
            </w:r>
          </w:p>
        </w:tc>
      </w:tr>
      <w:tr w:rsidR="00454BA2" w:rsidRPr="00454BA2" w14:paraId="0E32AED4" w14:textId="77777777" w:rsidTr="00864D9C">
        <w:trPr>
          <w:trHeight w:val="312"/>
        </w:trPr>
        <w:tc>
          <w:tcPr>
            <w:tcW w:w="5000" w:type="pct"/>
            <w:shd w:val="clear" w:color="auto" w:fill="auto"/>
            <w:noWrap/>
            <w:vAlign w:val="center"/>
            <w:hideMark/>
          </w:tcPr>
          <w:p w14:paraId="4FA87F9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S489 Amputation, traumatic at shoulder level or upper arm</w:t>
            </w:r>
          </w:p>
        </w:tc>
      </w:tr>
      <w:tr w:rsidR="00454BA2" w:rsidRPr="00454BA2" w14:paraId="74B71C32" w14:textId="77777777" w:rsidTr="00864D9C">
        <w:trPr>
          <w:trHeight w:val="312"/>
        </w:trPr>
        <w:tc>
          <w:tcPr>
            <w:tcW w:w="5000" w:type="pct"/>
            <w:shd w:val="clear" w:color="auto" w:fill="auto"/>
            <w:noWrap/>
            <w:vAlign w:val="center"/>
            <w:hideMark/>
          </w:tcPr>
          <w:p w14:paraId="4969A3A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S589 Amputation, traumatic at elbow level or forearm</w:t>
            </w:r>
          </w:p>
        </w:tc>
      </w:tr>
      <w:tr w:rsidR="00454BA2" w:rsidRPr="00454BA2" w14:paraId="3130A6A9" w14:textId="77777777" w:rsidTr="00864D9C">
        <w:trPr>
          <w:trHeight w:val="312"/>
        </w:trPr>
        <w:tc>
          <w:tcPr>
            <w:tcW w:w="5000" w:type="pct"/>
            <w:shd w:val="clear" w:color="auto" w:fill="auto"/>
            <w:noWrap/>
            <w:vAlign w:val="center"/>
            <w:hideMark/>
          </w:tcPr>
          <w:p w14:paraId="2FC199A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S789 Amputation, traumatic at hip level or thigh</w:t>
            </w:r>
          </w:p>
        </w:tc>
      </w:tr>
      <w:tr w:rsidR="00454BA2" w:rsidRPr="00454BA2" w14:paraId="060F2239" w14:textId="77777777" w:rsidTr="00864D9C">
        <w:trPr>
          <w:trHeight w:val="312"/>
        </w:trPr>
        <w:tc>
          <w:tcPr>
            <w:tcW w:w="5000" w:type="pct"/>
            <w:shd w:val="clear" w:color="auto" w:fill="auto"/>
            <w:noWrap/>
            <w:vAlign w:val="center"/>
            <w:hideMark/>
          </w:tcPr>
          <w:p w14:paraId="3276791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S889 Amputation, traumatic at knee level or lower leg</w:t>
            </w:r>
          </w:p>
        </w:tc>
      </w:tr>
      <w:tr w:rsidR="00454BA2" w:rsidRPr="00454BA2" w14:paraId="65936DE4" w14:textId="77777777" w:rsidTr="00864D9C">
        <w:trPr>
          <w:trHeight w:val="312"/>
        </w:trPr>
        <w:tc>
          <w:tcPr>
            <w:tcW w:w="5000" w:type="pct"/>
            <w:shd w:val="clear" w:color="auto" w:fill="auto"/>
            <w:noWrap/>
            <w:vAlign w:val="center"/>
            <w:hideMark/>
          </w:tcPr>
          <w:p w14:paraId="0DA09C2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T07 Injury, multiple, in significant multi-trauma </w:t>
            </w:r>
          </w:p>
        </w:tc>
      </w:tr>
      <w:tr w:rsidR="00454BA2" w:rsidRPr="00454BA2" w14:paraId="62BE8743" w14:textId="77777777" w:rsidTr="00864D9C">
        <w:trPr>
          <w:trHeight w:val="312"/>
        </w:trPr>
        <w:tc>
          <w:tcPr>
            <w:tcW w:w="5000" w:type="pct"/>
            <w:shd w:val="clear" w:color="auto" w:fill="auto"/>
            <w:noWrap/>
            <w:vAlign w:val="center"/>
            <w:hideMark/>
          </w:tcPr>
          <w:p w14:paraId="63EBA8F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T093 Spinal cord injury, traumatic, level unspecified</w:t>
            </w:r>
          </w:p>
        </w:tc>
      </w:tr>
      <w:tr w:rsidR="00454BA2" w:rsidRPr="00454BA2" w14:paraId="46E9368F" w14:textId="77777777" w:rsidTr="00864D9C">
        <w:trPr>
          <w:trHeight w:val="312"/>
        </w:trPr>
        <w:tc>
          <w:tcPr>
            <w:tcW w:w="5000" w:type="pct"/>
            <w:shd w:val="clear" w:color="000000" w:fill="003D79"/>
            <w:noWrap/>
            <w:vAlign w:val="center"/>
            <w:hideMark/>
          </w:tcPr>
          <w:p w14:paraId="42580CA0"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I02 Fractures of neck of femur</w:t>
            </w:r>
          </w:p>
        </w:tc>
      </w:tr>
      <w:tr w:rsidR="00454BA2" w:rsidRPr="00454BA2" w14:paraId="2FD1F730" w14:textId="77777777" w:rsidTr="00864D9C">
        <w:trPr>
          <w:trHeight w:val="312"/>
        </w:trPr>
        <w:tc>
          <w:tcPr>
            <w:tcW w:w="5000" w:type="pct"/>
            <w:shd w:val="clear" w:color="auto" w:fill="auto"/>
            <w:noWrap/>
            <w:vAlign w:val="center"/>
            <w:hideMark/>
          </w:tcPr>
          <w:p w14:paraId="7BDEDD0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S3283 Fracture of pelvic ring and acetabulum, single or multiple fractures </w:t>
            </w:r>
          </w:p>
        </w:tc>
      </w:tr>
      <w:tr w:rsidR="00454BA2" w:rsidRPr="00454BA2" w14:paraId="40ADC0B1" w14:textId="77777777" w:rsidTr="00864D9C">
        <w:trPr>
          <w:trHeight w:val="312"/>
        </w:trPr>
        <w:tc>
          <w:tcPr>
            <w:tcW w:w="5000" w:type="pct"/>
            <w:shd w:val="clear" w:color="auto" w:fill="auto"/>
            <w:noWrap/>
            <w:vAlign w:val="center"/>
            <w:hideMark/>
          </w:tcPr>
          <w:p w14:paraId="2504B55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S7200 Fracture of femur, neck or head (proximal)</w:t>
            </w:r>
          </w:p>
        </w:tc>
      </w:tr>
      <w:tr w:rsidR="00454BA2" w:rsidRPr="00454BA2" w14:paraId="2152C52A" w14:textId="77777777" w:rsidTr="00864D9C">
        <w:trPr>
          <w:trHeight w:val="312"/>
        </w:trPr>
        <w:tc>
          <w:tcPr>
            <w:tcW w:w="5000" w:type="pct"/>
            <w:shd w:val="clear" w:color="auto" w:fill="auto"/>
            <w:noWrap/>
            <w:vAlign w:val="center"/>
            <w:hideMark/>
          </w:tcPr>
          <w:p w14:paraId="64C62A5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S7210 Fracture of femur, trochanter</w:t>
            </w:r>
          </w:p>
        </w:tc>
      </w:tr>
      <w:tr w:rsidR="00454BA2" w:rsidRPr="00454BA2" w14:paraId="055E97E2" w14:textId="77777777" w:rsidTr="00864D9C">
        <w:trPr>
          <w:trHeight w:val="312"/>
        </w:trPr>
        <w:tc>
          <w:tcPr>
            <w:tcW w:w="5000" w:type="pct"/>
            <w:shd w:val="clear" w:color="auto" w:fill="auto"/>
            <w:noWrap/>
            <w:vAlign w:val="center"/>
            <w:hideMark/>
          </w:tcPr>
          <w:p w14:paraId="7F629E4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S723 Fracture of femur, shaft</w:t>
            </w:r>
          </w:p>
        </w:tc>
      </w:tr>
      <w:tr w:rsidR="00454BA2" w:rsidRPr="00454BA2" w14:paraId="1B2DB19C" w14:textId="77777777" w:rsidTr="00864D9C">
        <w:trPr>
          <w:trHeight w:val="312"/>
        </w:trPr>
        <w:tc>
          <w:tcPr>
            <w:tcW w:w="5000" w:type="pct"/>
            <w:shd w:val="clear" w:color="auto" w:fill="auto"/>
            <w:noWrap/>
            <w:vAlign w:val="center"/>
            <w:hideMark/>
          </w:tcPr>
          <w:p w14:paraId="18F5724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S7240 Fracture of femur, lower end (distal)</w:t>
            </w:r>
          </w:p>
        </w:tc>
      </w:tr>
      <w:tr w:rsidR="00454BA2" w:rsidRPr="00454BA2" w14:paraId="786FC9E6" w14:textId="77777777" w:rsidTr="00864D9C">
        <w:trPr>
          <w:trHeight w:val="312"/>
        </w:trPr>
        <w:tc>
          <w:tcPr>
            <w:tcW w:w="5000" w:type="pct"/>
            <w:shd w:val="clear" w:color="auto" w:fill="auto"/>
            <w:noWrap/>
            <w:vAlign w:val="center"/>
            <w:hideMark/>
          </w:tcPr>
          <w:p w14:paraId="430380C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S729 Fracture of femur, other or multiple parts</w:t>
            </w:r>
          </w:p>
        </w:tc>
      </w:tr>
      <w:tr w:rsidR="00454BA2" w:rsidRPr="00454BA2" w14:paraId="134206FD" w14:textId="77777777" w:rsidTr="00864D9C">
        <w:trPr>
          <w:trHeight w:val="312"/>
        </w:trPr>
        <w:tc>
          <w:tcPr>
            <w:tcW w:w="5000" w:type="pct"/>
            <w:shd w:val="clear" w:color="000000" w:fill="003D79"/>
            <w:noWrap/>
            <w:vAlign w:val="center"/>
            <w:hideMark/>
          </w:tcPr>
          <w:p w14:paraId="73A16F91"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I03 Fractures of shoulder and lower leg, dislocations, sprains and strains</w:t>
            </w:r>
          </w:p>
        </w:tc>
      </w:tr>
      <w:tr w:rsidR="00454BA2" w:rsidRPr="00454BA2" w14:paraId="57846176" w14:textId="77777777" w:rsidTr="00864D9C">
        <w:trPr>
          <w:trHeight w:val="312"/>
        </w:trPr>
        <w:tc>
          <w:tcPr>
            <w:tcW w:w="5000" w:type="pct"/>
            <w:shd w:val="clear" w:color="auto" w:fill="auto"/>
            <w:noWrap/>
            <w:vAlign w:val="center"/>
            <w:hideMark/>
          </w:tcPr>
          <w:p w14:paraId="6712CE6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S134 Sprain or strain of cervical spine (whiplash)</w:t>
            </w:r>
          </w:p>
        </w:tc>
      </w:tr>
      <w:tr w:rsidR="00454BA2" w:rsidRPr="00454BA2" w14:paraId="52F614A5" w14:textId="77777777" w:rsidTr="00864D9C">
        <w:trPr>
          <w:trHeight w:val="312"/>
        </w:trPr>
        <w:tc>
          <w:tcPr>
            <w:tcW w:w="5000" w:type="pct"/>
            <w:shd w:val="clear" w:color="auto" w:fill="auto"/>
            <w:noWrap/>
            <w:vAlign w:val="center"/>
            <w:hideMark/>
          </w:tcPr>
          <w:p w14:paraId="0C9BE03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S136 Sprain, strain, rupture or tear of ligaments, muscles or tendons of neck (except cervical spine)</w:t>
            </w:r>
          </w:p>
        </w:tc>
      </w:tr>
      <w:tr w:rsidR="00454BA2" w:rsidRPr="00454BA2" w14:paraId="476367EA" w14:textId="77777777" w:rsidTr="00864D9C">
        <w:trPr>
          <w:trHeight w:val="312"/>
        </w:trPr>
        <w:tc>
          <w:tcPr>
            <w:tcW w:w="5000" w:type="pct"/>
            <w:shd w:val="clear" w:color="auto" w:fill="auto"/>
            <w:noWrap/>
            <w:vAlign w:val="center"/>
            <w:hideMark/>
          </w:tcPr>
          <w:p w14:paraId="4582D64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S232 Dislocation of thoracic vertebra and other parts of thorax (costochondral)</w:t>
            </w:r>
          </w:p>
        </w:tc>
      </w:tr>
      <w:tr w:rsidR="00454BA2" w:rsidRPr="00454BA2" w14:paraId="62316E73" w14:textId="77777777" w:rsidTr="00864D9C">
        <w:trPr>
          <w:trHeight w:val="312"/>
        </w:trPr>
        <w:tc>
          <w:tcPr>
            <w:tcW w:w="5000" w:type="pct"/>
            <w:shd w:val="clear" w:color="auto" w:fill="auto"/>
            <w:noWrap/>
            <w:vAlign w:val="center"/>
            <w:hideMark/>
          </w:tcPr>
          <w:p w14:paraId="4B965B1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S233 Sprain or strain of thoracic spine</w:t>
            </w:r>
          </w:p>
        </w:tc>
      </w:tr>
      <w:tr w:rsidR="00454BA2" w:rsidRPr="00454BA2" w14:paraId="17E75F09" w14:textId="77777777" w:rsidTr="00864D9C">
        <w:trPr>
          <w:trHeight w:val="312"/>
        </w:trPr>
        <w:tc>
          <w:tcPr>
            <w:tcW w:w="5000" w:type="pct"/>
            <w:shd w:val="clear" w:color="auto" w:fill="auto"/>
            <w:noWrap/>
            <w:vAlign w:val="center"/>
            <w:hideMark/>
          </w:tcPr>
          <w:p w14:paraId="1D671D9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S235 Sprain, strain, rupture or tear of ligaments, muscles or tendons of thorax (except thoracic spine)</w:t>
            </w:r>
          </w:p>
        </w:tc>
      </w:tr>
      <w:tr w:rsidR="00454BA2" w:rsidRPr="00454BA2" w14:paraId="7D091659" w14:textId="77777777" w:rsidTr="00864D9C">
        <w:trPr>
          <w:trHeight w:val="312"/>
        </w:trPr>
        <w:tc>
          <w:tcPr>
            <w:tcW w:w="5000" w:type="pct"/>
            <w:shd w:val="clear" w:color="auto" w:fill="auto"/>
            <w:noWrap/>
            <w:vAlign w:val="center"/>
            <w:hideMark/>
          </w:tcPr>
          <w:p w14:paraId="223597B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S333 Dislocation of lumbar vertebra, sacrum and coccyx (lumbosacral or sacroiliac)</w:t>
            </w:r>
          </w:p>
        </w:tc>
      </w:tr>
      <w:tr w:rsidR="00454BA2" w:rsidRPr="00454BA2" w14:paraId="258C77E7" w14:textId="77777777" w:rsidTr="00864D9C">
        <w:trPr>
          <w:trHeight w:val="312"/>
        </w:trPr>
        <w:tc>
          <w:tcPr>
            <w:tcW w:w="5000" w:type="pct"/>
            <w:shd w:val="clear" w:color="auto" w:fill="auto"/>
            <w:noWrap/>
            <w:vAlign w:val="center"/>
            <w:hideMark/>
          </w:tcPr>
          <w:p w14:paraId="60AB453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S4200 Fracture of clavicle (collar bone)</w:t>
            </w:r>
          </w:p>
        </w:tc>
      </w:tr>
      <w:tr w:rsidR="00454BA2" w:rsidRPr="00454BA2" w14:paraId="79F26ACD" w14:textId="77777777" w:rsidTr="00864D9C">
        <w:trPr>
          <w:trHeight w:val="312"/>
        </w:trPr>
        <w:tc>
          <w:tcPr>
            <w:tcW w:w="5000" w:type="pct"/>
            <w:shd w:val="clear" w:color="auto" w:fill="auto"/>
            <w:noWrap/>
            <w:vAlign w:val="center"/>
            <w:hideMark/>
          </w:tcPr>
          <w:p w14:paraId="18E08F9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S4210 Fracture of scapula</w:t>
            </w:r>
          </w:p>
        </w:tc>
      </w:tr>
      <w:tr w:rsidR="00454BA2" w:rsidRPr="00454BA2" w14:paraId="414F5A4B" w14:textId="77777777" w:rsidTr="00864D9C">
        <w:trPr>
          <w:trHeight w:val="312"/>
        </w:trPr>
        <w:tc>
          <w:tcPr>
            <w:tcW w:w="5000" w:type="pct"/>
            <w:shd w:val="clear" w:color="auto" w:fill="auto"/>
            <w:noWrap/>
            <w:vAlign w:val="center"/>
            <w:hideMark/>
          </w:tcPr>
          <w:p w14:paraId="63F8227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S4220 Fracture of </w:t>
            </w:r>
            <w:proofErr w:type="spellStart"/>
            <w:r w:rsidRPr="00454BA2">
              <w:rPr>
                <w:rFonts w:eastAsia="Times New Roman"/>
                <w:color w:val="000000"/>
                <w:sz w:val="16"/>
                <w:szCs w:val="16"/>
                <w:lang w:eastAsia="en-AU"/>
              </w:rPr>
              <w:t>humerus</w:t>
            </w:r>
            <w:proofErr w:type="spellEnd"/>
            <w:r w:rsidRPr="00454BA2">
              <w:rPr>
                <w:rFonts w:eastAsia="Times New Roman"/>
                <w:color w:val="000000"/>
                <w:sz w:val="16"/>
                <w:szCs w:val="16"/>
                <w:lang w:eastAsia="en-AU"/>
              </w:rPr>
              <w:t>, upper end (proximal)</w:t>
            </w:r>
          </w:p>
        </w:tc>
      </w:tr>
      <w:tr w:rsidR="00454BA2" w:rsidRPr="00454BA2" w14:paraId="072B577D" w14:textId="77777777" w:rsidTr="00864D9C">
        <w:trPr>
          <w:trHeight w:val="312"/>
        </w:trPr>
        <w:tc>
          <w:tcPr>
            <w:tcW w:w="5000" w:type="pct"/>
            <w:shd w:val="clear" w:color="auto" w:fill="auto"/>
            <w:noWrap/>
            <w:vAlign w:val="center"/>
            <w:hideMark/>
          </w:tcPr>
          <w:p w14:paraId="1C47BD0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S423 Fracture of </w:t>
            </w:r>
            <w:proofErr w:type="spellStart"/>
            <w:r w:rsidRPr="00454BA2">
              <w:rPr>
                <w:rFonts w:eastAsia="Times New Roman"/>
                <w:color w:val="000000"/>
                <w:sz w:val="16"/>
                <w:szCs w:val="16"/>
                <w:lang w:eastAsia="en-AU"/>
              </w:rPr>
              <w:t>humerus</w:t>
            </w:r>
            <w:proofErr w:type="spellEnd"/>
            <w:r w:rsidRPr="00454BA2">
              <w:rPr>
                <w:rFonts w:eastAsia="Times New Roman"/>
                <w:color w:val="000000"/>
                <w:sz w:val="16"/>
                <w:szCs w:val="16"/>
                <w:lang w:eastAsia="en-AU"/>
              </w:rPr>
              <w:t xml:space="preserve">, shaft </w:t>
            </w:r>
          </w:p>
        </w:tc>
      </w:tr>
      <w:tr w:rsidR="00454BA2" w:rsidRPr="00454BA2" w14:paraId="2AD0E863" w14:textId="77777777" w:rsidTr="00864D9C">
        <w:trPr>
          <w:trHeight w:val="312"/>
        </w:trPr>
        <w:tc>
          <w:tcPr>
            <w:tcW w:w="5000" w:type="pct"/>
            <w:shd w:val="clear" w:color="auto" w:fill="auto"/>
            <w:noWrap/>
            <w:vAlign w:val="center"/>
            <w:hideMark/>
          </w:tcPr>
          <w:p w14:paraId="24C814C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S4240 Fracture of </w:t>
            </w:r>
            <w:proofErr w:type="spellStart"/>
            <w:r w:rsidRPr="00454BA2">
              <w:rPr>
                <w:rFonts w:eastAsia="Times New Roman"/>
                <w:color w:val="000000"/>
                <w:sz w:val="16"/>
                <w:szCs w:val="16"/>
                <w:lang w:eastAsia="en-AU"/>
              </w:rPr>
              <w:t>humerus</w:t>
            </w:r>
            <w:proofErr w:type="spellEnd"/>
            <w:r w:rsidRPr="00454BA2">
              <w:rPr>
                <w:rFonts w:eastAsia="Times New Roman"/>
                <w:color w:val="000000"/>
                <w:sz w:val="16"/>
                <w:szCs w:val="16"/>
                <w:lang w:eastAsia="en-AU"/>
              </w:rPr>
              <w:t>, lower end (distal)</w:t>
            </w:r>
          </w:p>
        </w:tc>
      </w:tr>
      <w:tr w:rsidR="00454BA2" w:rsidRPr="00454BA2" w14:paraId="7E21326E" w14:textId="77777777" w:rsidTr="00864D9C">
        <w:trPr>
          <w:trHeight w:val="312"/>
        </w:trPr>
        <w:tc>
          <w:tcPr>
            <w:tcW w:w="5000" w:type="pct"/>
            <w:shd w:val="clear" w:color="auto" w:fill="auto"/>
            <w:noWrap/>
            <w:vAlign w:val="center"/>
            <w:hideMark/>
          </w:tcPr>
          <w:p w14:paraId="2B6FE14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S429 Fracture of upper arm and shoulder, other or multiple parts</w:t>
            </w:r>
          </w:p>
        </w:tc>
      </w:tr>
      <w:tr w:rsidR="00454BA2" w:rsidRPr="00454BA2" w14:paraId="2F05B598" w14:textId="77777777" w:rsidTr="00864D9C">
        <w:trPr>
          <w:trHeight w:val="312"/>
        </w:trPr>
        <w:tc>
          <w:tcPr>
            <w:tcW w:w="5000" w:type="pct"/>
            <w:shd w:val="clear" w:color="auto" w:fill="auto"/>
            <w:noWrap/>
            <w:vAlign w:val="center"/>
            <w:hideMark/>
          </w:tcPr>
          <w:p w14:paraId="5A98B28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S4300 Dislocation of shoulder (</w:t>
            </w:r>
            <w:proofErr w:type="spellStart"/>
            <w:r w:rsidRPr="00454BA2">
              <w:rPr>
                <w:rFonts w:eastAsia="Times New Roman"/>
                <w:color w:val="000000"/>
                <w:sz w:val="16"/>
                <w:szCs w:val="16"/>
                <w:lang w:eastAsia="en-AU"/>
              </w:rPr>
              <w:t>glenohumeral</w:t>
            </w:r>
            <w:proofErr w:type="spellEnd"/>
            <w:r w:rsidRPr="00454BA2">
              <w:rPr>
                <w:rFonts w:eastAsia="Times New Roman"/>
                <w:color w:val="000000"/>
                <w:sz w:val="16"/>
                <w:szCs w:val="16"/>
                <w:lang w:eastAsia="en-AU"/>
              </w:rPr>
              <w:t xml:space="preserve">) </w:t>
            </w:r>
          </w:p>
        </w:tc>
      </w:tr>
      <w:tr w:rsidR="00454BA2" w:rsidRPr="00454BA2" w14:paraId="69C6FBE0" w14:textId="77777777" w:rsidTr="00864D9C">
        <w:trPr>
          <w:trHeight w:val="312"/>
        </w:trPr>
        <w:tc>
          <w:tcPr>
            <w:tcW w:w="5000" w:type="pct"/>
            <w:shd w:val="clear" w:color="auto" w:fill="auto"/>
            <w:noWrap/>
            <w:vAlign w:val="center"/>
            <w:hideMark/>
          </w:tcPr>
          <w:p w14:paraId="091445D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S431 Dislocation of acromioclavicular joint</w:t>
            </w:r>
          </w:p>
        </w:tc>
      </w:tr>
      <w:tr w:rsidR="00454BA2" w:rsidRPr="00454BA2" w14:paraId="1B29C174" w14:textId="77777777" w:rsidTr="00864D9C">
        <w:trPr>
          <w:trHeight w:val="312"/>
        </w:trPr>
        <w:tc>
          <w:tcPr>
            <w:tcW w:w="5000" w:type="pct"/>
            <w:shd w:val="clear" w:color="auto" w:fill="auto"/>
            <w:noWrap/>
            <w:vAlign w:val="center"/>
            <w:hideMark/>
          </w:tcPr>
          <w:p w14:paraId="11B9ACE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S437 Sprain or rupture of ligaments of shoulder girdle</w:t>
            </w:r>
          </w:p>
        </w:tc>
      </w:tr>
      <w:tr w:rsidR="00454BA2" w:rsidRPr="00454BA2" w14:paraId="13D7392B" w14:textId="77777777" w:rsidTr="00864D9C">
        <w:trPr>
          <w:trHeight w:val="312"/>
        </w:trPr>
        <w:tc>
          <w:tcPr>
            <w:tcW w:w="5000" w:type="pct"/>
            <w:shd w:val="clear" w:color="auto" w:fill="auto"/>
            <w:noWrap/>
            <w:vAlign w:val="center"/>
            <w:hideMark/>
          </w:tcPr>
          <w:p w14:paraId="2BEF3BD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S5310 Dislocation of elbow</w:t>
            </w:r>
          </w:p>
        </w:tc>
      </w:tr>
      <w:tr w:rsidR="00454BA2" w:rsidRPr="00454BA2" w14:paraId="474931A0" w14:textId="77777777" w:rsidTr="00864D9C">
        <w:trPr>
          <w:trHeight w:val="312"/>
        </w:trPr>
        <w:tc>
          <w:tcPr>
            <w:tcW w:w="5000" w:type="pct"/>
            <w:shd w:val="clear" w:color="auto" w:fill="auto"/>
            <w:noWrap/>
            <w:vAlign w:val="center"/>
            <w:hideMark/>
          </w:tcPr>
          <w:p w14:paraId="42B8D17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S5340 Sprain or rupture of ligaments of elbow</w:t>
            </w:r>
          </w:p>
        </w:tc>
      </w:tr>
      <w:tr w:rsidR="00454BA2" w:rsidRPr="00454BA2" w14:paraId="017FFEC6" w14:textId="77777777" w:rsidTr="00864D9C">
        <w:trPr>
          <w:trHeight w:val="312"/>
        </w:trPr>
        <w:tc>
          <w:tcPr>
            <w:tcW w:w="5000" w:type="pct"/>
            <w:shd w:val="clear" w:color="auto" w:fill="auto"/>
            <w:noWrap/>
            <w:vAlign w:val="center"/>
            <w:hideMark/>
          </w:tcPr>
          <w:p w14:paraId="5E01AE1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S7300 Dislocation of hip (acetabulum and proximal femur)</w:t>
            </w:r>
          </w:p>
        </w:tc>
      </w:tr>
      <w:tr w:rsidR="00454BA2" w:rsidRPr="00454BA2" w14:paraId="72B62BE8" w14:textId="77777777" w:rsidTr="00864D9C">
        <w:trPr>
          <w:trHeight w:val="312"/>
        </w:trPr>
        <w:tc>
          <w:tcPr>
            <w:tcW w:w="5000" w:type="pct"/>
            <w:shd w:val="clear" w:color="auto" w:fill="auto"/>
            <w:noWrap/>
            <w:vAlign w:val="center"/>
            <w:hideMark/>
          </w:tcPr>
          <w:p w14:paraId="265DACA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S7310 Sprain or rupture of ligaments of hip </w:t>
            </w:r>
          </w:p>
        </w:tc>
      </w:tr>
      <w:tr w:rsidR="00454BA2" w:rsidRPr="00454BA2" w14:paraId="3596567D" w14:textId="77777777" w:rsidTr="00864D9C">
        <w:trPr>
          <w:trHeight w:val="312"/>
        </w:trPr>
        <w:tc>
          <w:tcPr>
            <w:tcW w:w="5000" w:type="pct"/>
            <w:shd w:val="clear" w:color="auto" w:fill="auto"/>
            <w:noWrap/>
            <w:vAlign w:val="center"/>
            <w:hideMark/>
          </w:tcPr>
          <w:p w14:paraId="51BF5E6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S749 Nerve injury in hip or thigh</w:t>
            </w:r>
          </w:p>
        </w:tc>
      </w:tr>
      <w:tr w:rsidR="00454BA2" w:rsidRPr="00454BA2" w14:paraId="5C5B1C47" w14:textId="77777777" w:rsidTr="00864D9C">
        <w:trPr>
          <w:trHeight w:val="312"/>
        </w:trPr>
        <w:tc>
          <w:tcPr>
            <w:tcW w:w="5000" w:type="pct"/>
            <w:shd w:val="clear" w:color="auto" w:fill="auto"/>
            <w:noWrap/>
            <w:vAlign w:val="center"/>
            <w:hideMark/>
          </w:tcPr>
          <w:p w14:paraId="6380B98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S759 Vessel injury of hip or thigh</w:t>
            </w:r>
          </w:p>
        </w:tc>
      </w:tr>
      <w:tr w:rsidR="00454BA2" w:rsidRPr="00454BA2" w14:paraId="1F3BE64E" w14:textId="77777777" w:rsidTr="00864D9C">
        <w:trPr>
          <w:trHeight w:val="312"/>
        </w:trPr>
        <w:tc>
          <w:tcPr>
            <w:tcW w:w="5000" w:type="pct"/>
            <w:shd w:val="clear" w:color="auto" w:fill="auto"/>
            <w:noWrap/>
            <w:vAlign w:val="center"/>
            <w:hideMark/>
          </w:tcPr>
          <w:p w14:paraId="2E58C9A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S767 Strain or tear of muscle and tendon of hip or thigh</w:t>
            </w:r>
          </w:p>
        </w:tc>
      </w:tr>
      <w:tr w:rsidR="00454BA2" w:rsidRPr="00454BA2" w14:paraId="6B3EE258" w14:textId="77777777" w:rsidTr="00864D9C">
        <w:trPr>
          <w:trHeight w:val="312"/>
        </w:trPr>
        <w:tc>
          <w:tcPr>
            <w:tcW w:w="5000" w:type="pct"/>
            <w:shd w:val="clear" w:color="auto" w:fill="auto"/>
            <w:noWrap/>
            <w:vAlign w:val="center"/>
            <w:hideMark/>
          </w:tcPr>
          <w:p w14:paraId="57FEF66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S772 Crushing injury of hip (acetabulum and proximal femur) and thigh</w:t>
            </w:r>
          </w:p>
        </w:tc>
      </w:tr>
      <w:tr w:rsidR="00454BA2" w:rsidRPr="00454BA2" w14:paraId="12B1912F" w14:textId="77777777" w:rsidTr="00864D9C">
        <w:trPr>
          <w:trHeight w:val="312"/>
        </w:trPr>
        <w:tc>
          <w:tcPr>
            <w:tcW w:w="5000" w:type="pct"/>
            <w:shd w:val="clear" w:color="auto" w:fill="auto"/>
            <w:noWrap/>
            <w:vAlign w:val="center"/>
            <w:hideMark/>
          </w:tcPr>
          <w:p w14:paraId="667E348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S799 Injury, unspecified or suspected of hip or thigh</w:t>
            </w:r>
          </w:p>
        </w:tc>
      </w:tr>
      <w:tr w:rsidR="00454BA2" w:rsidRPr="00454BA2" w14:paraId="564157A4" w14:textId="77777777" w:rsidTr="00864D9C">
        <w:trPr>
          <w:trHeight w:val="312"/>
        </w:trPr>
        <w:tc>
          <w:tcPr>
            <w:tcW w:w="5000" w:type="pct"/>
            <w:shd w:val="clear" w:color="auto" w:fill="auto"/>
            <w:noWrap/>
            <w:vAlign w:val="center"/>
            <w:hideMark/>
          </w:tcPr>
          <w:p w14:paraId="411B7AC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S820 Fracture of patella (knee cap)</w:t>
            </w:r>
          </w:p>
        </w:tc>
      </w:tr>
      <w:tr w:rsidR="00454BA2" w:rsidRPr="00454BA2" w14:paraId="66771683" w14:textId="77777777" w:rsidTr="00864D9C">
        <w:trPr>
          <w:trHeight w:val="312"/>
        </w:trPr>
        <w:tc>
          <w:tcPr>
            <w:tcW w:w="5000" w:type="pct"/>
            <w:shd w:val="clear" w:color="auto" w:fill="auto"/>
            <w:noWrap/>
            <w:vAlign w:val="center"/>
            <w:hideMark/>
          </w:tcPr>
          <w:p w14:paraId="23CC0F6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S8218 Fracture of tibia, upper end, with or without fibula involvement</w:t>
            </w:r>
          </w:p>
        </w:tc>
      </w:tr>
      <w:tr w:rsidR="00454BA2" w:rsidRPr="00454BA2" w14:paraId="16A7208D" w14:textId="77777777" w:rsidTr="00864D9C">
        <w:trPr>
          <w:trHeight w:val="312"/>
        </w:trPr>
        <w:tc>
          <w:tcPr>
            <w:tcW w:w="5000" w:type="pct"/>
            <w:shd w:val="clear" w:color="auto" w:fill="auto"/>
            <w:noWrap/>
            <w:vAlign w:val="center"/>
            <w:hideMark/>
          </w:tcPr>
          <w:p w14:paraId="01A79FB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S8228 Fracture of tibia, shaft, with or without fibula involvement</w:t>
            </w:r>
          </w:p>
        </w:tc>
      </w:tr>
      <w:tr w:rsidR="00454BA2" w:rsidRPr="00454BA2" w14:paraId="084EADDE" w14:textId="77777777" w:rsidTr="00864D9C">
        <w:trPr>
          <w:trHeight w:val="312"/>
        </w:trPr>
        <w:tc>
          <w:tcPr>
            <w:tcW w:w="5000" w:type="pct"/>
            <w:shd w:val="clear" w:color="auto" w:fill="auto"/>
            <w:noWrap/>
            <w:vAlign w:val="center"/>
            <w:hideMark/>
          </w:tcPr>
          <w:p w14:paraId="2498786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S8238 Fracture of tibia, lower end (except medial malleolus)</w:t>
            </w:r>
          </w:p>
        </w:tc>
      </w:tr>
      <w:tr w:rsidR="00454BA2" w:rsidRPr="00454BA2" w14:paraId="7CB0333F" w14:textId="77777777" w:rsidTr="00864D9C">
        <w:trPr>
          <w:trHeight w:val="312"/>
        </w:trPr>
        <w:tc>
          <w:tcPr>
            <w:tcW w:w="5000" w:type="pct"/>
            <w:shd w:val="clear" w:color="auto" w:fill="auto"/>
            <w:noWrap/>
            <w:vAlign w:val="center"/>
            <w:hideMark/>
          </w:tcPr>
          <w:p w14:paraId="4D70D53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S8240 Fracture of fibula, alone</w:t>
            </w:r>
          </w:p>
        </w:tc>
      </w:tr>
      <w:tr w:rsidR="00454BA2" w:rsidRPr="00454BA2" w14:paraId="4DE2D436" w14:textId="77777777" w:rsidTr="00864D9C">
        <w:trPr>
          <w:trHeight w:val="312"/>
        </w:trPr>
        <w:tc>
          <w:tcPr>
            <w:tcW w:w="5000" w:type="pct"/>
            <w:shd w:val="clear" w:color="auto" w:fill="auto"/>
            <w:noWrap/>
            <w:vAlign w:val="center"/>
            <w:hideMark/>
          </w:tcPr>
          <w:p w14:paraId="0EAAEA1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S825 Fracture of malleolus, medial (tibia involving ankle)</w:t>
            </w:r>
          </w:p>
        </w:tc>
      </w:tr>
      <w:tr w:rsidR="00454BA2" w:rsidRPr="00454BA2" w14:paraId="578C7622" w14:textId="77777777" w:rsidTr="00864D9C">
        <w:trPr>
          <w:trHeight w:val="312"/>
        </w:trPr>
        <w:tc>
          <w:tcPr>
            <w:tcW w:w="5000" w:type="pct"/>
            <w:shd w:val="clear" w:color="auto" w:fill="auto"/>
            <w:noWrap/>
            <w:vAlign w:val="center"/>
            <w:hideMark/>
          </w:tcPr>
          <w:p w14:paraId="11F3F86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S826 Fracture of malleolus, lateral (fibula involving malleolus)</w:t>
            </w:r>
          </w:p>
        </w:tc>
      </w:tr>
      <w:tr w:rsidR="00454BA2" w:rsidRPr="00454BA2" w14:paraId="13C3A6CC" w14:textId="77777777" w:rsidTr="00864D9C">
        <w:trPr>
          <w:trHeight w:val="312"/>
        </w:trPr>
        <w:tc>
          <w:tcPr>
            <w:tcW w:w="5000" w:type="pct"/>
            <w:shd w:val="clear" w:color="auto" w:fill="auto"/>
            <w:noWrap/>
            <w:vAlign w:val="center"/>
            <w:hideMark/>
          </w:tcPr>
          <w:p w14:paraId="429CC87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S8281 Fracture of malleoli, </w:t>
            </w:r>
            <w:proofErr w:type="spellStart"/>
            <w:r w:rsidRPr="00454BA2">
              <w:rPr>
                <w:rFonts w:eastAsia="Times New Roman"/>
                <w:color w:val="000000"/>
                <w:sz w:val="16"/>
                <w:szCs w:val="16"/>
                <w:lang w:eastAsia="en-AU"/>
              </w:rPr>
              <w:t>bimalleolar</w:t>
            </w:r>
            <w:proofErr w:type="spellEnd"/>
            <w:r w:rsidRPr="00454BA2">
              <w:rPr>
                <w:rFonts w:eastAsia="Times New Roman"/>
                <w:color w:val="000000"/>
                <w:sz w:val="16"/>
                <w:szCs w:val="16"/>
                <w:lang w:eastAsia="en-AU"/>
              </w:rPr>
              <w:t xml:space="preserve"> ankle fracture</w:t>
            </w:r>
          </w:p>
        </w:tc>
      </w:tr>
      <w:tr w:rsidR="00454BA2" w:rsidRPr="00454BA2" w14:paraId="36924FAC" w14:textId="77777777" w:rsidTr="00864D9C">
        <w:trPr>
          <w:trHeight w:val="312"/>
        </w:trPr>
        <w:tc>
          <w:tcPr>
            <w:tcW w:w="5000" w:type="pct"/>
            <w:shd w:val="clear" w:color="auto" w:fill="auto"/>
            <w:noWrap/>
            <w:vAlign w:val="center"/>
            <w:hideMark/>
          </w:tcPr>
          <w:p w14:paraId="53E2959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S8282 Fracture of malleoli, </w:t>
            </w:r>
            <w:proofErr w:type="spellStart"/>
            <w:r w:rsidRPr="00454BA2">
              <w:rPr>
                <w:rFonts w:eastAsia="Times New Roman"/>
                <w:color w:val="000000"/>
                <w:sz w:val="16"/>
                <w:szCs w:val="16"/>
                <w:lang w:eastAsia="en-AU"/>
              </w:rPr>
              <w:t>trimalleolar</w:t>
            </w:r>
            <w:proofErr w:type="spellEnd"/>
            <w:r w:rsidRPr="00454BA2">
              <w:rPr>
                <w:rFonts w:eastAsia="Times New Roman"/>
                <w:color w:val="000000"/>
                <w:sz w:val="16"/>
                <w:szCs w:val="16"/>
                <w:lang w:eastAsia="en-AU"/>
              </w:rPr>
              <w:t xml:space="preserve"> ankle fracture</w:t>
            </w:r>
          </w:p>
        </w:tc>
      </w:tr>
      <w:tr w:rsidR="00454BA2" w:rsidRPr="00454BA2" w14:paraId="0295C302" w14:textId="77777777" w:rsidTr="00864D9C">
        <w:trPr>
          <w:trHeight w:val="312"/>
        </w:trPr>
        <w:tc>
          <w:tcPr>
            <w:tcW w:w="5000" w:type="pct"/>
            <w:shd w:val="clear" w:color="auto" w:fill="auto"/>
            <w:noWrap/>
            <w:vAlign w:val="center"/>
            <w:hideMark/>
          </w:tcPr>
          <w:p w14:paraId="260756B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S829 Fracture of lower leg, other or multiple parts (except </w:t>
            </w:r>
            <w:proofErr w:type="spellStart"/>
            <w:r w:rsidRPr="00454BA2">
              <w:rPr>
                <w:rFonts w:eastAsia="Times New Roman"/>
                <w:color w:val="000000"/>
                <w:sz w:val="16"/>
                <w:szCs w:val="16"/>
                <w:lang w:eastAsia="en-AU"/>
              </w:rPr>
              <w:t>bimalleolar</w:t>
            </w:r>
            <w:proofErr w:type="spellEnd"/>
            <w:r w:rsidRPr="00454BA2">
              <w:rPr>
                <w:rFonts w:eastAsia="Times New Roman"/>
                <w:color w:val="000000"/>
                <w:sz w:val="16"/>
                <w:szCs w:val="16"/>
                <w:lang w:eastAsia="en-AU"/>
              </w:rPr>
              <w:t xml:space="preserve">, </w:t>
            </w:r>
            <w:proofErr w:type="spellStart"/>
            <w:r w:rsidRPr="00454BA2">
              <w:rPr>
                <w:rFonts w:eastAsia="Times New Roman"/>
                <w:color w:val="000000"/>
                <w:sz w:val="16"/>
                <w:szCs w:val="16"/>
                <w:lang w:eastAsia="en-AU"/>
              </w:rPr>
              <w:t>trimalleolar</w:t>
            </w:r>
            <w:proofErr w:type="spellEnd"/>
            <w:r w:rsidRPr="00454BA2">
              <w:rPr>
                <w:rFonts w:eastAsia="Times New Roman"/>
                <w:color w:val="000000"/>
                <w:sz w:val="16"/>
                <w:szCs w:val="16"/>
                <w:lang w:eastAsia="en-AU"/>
              </w:rPr>
              <w:t xml:space="preserve"> fractures)</w:t>
            </w:r>
          </w:p>
        </w:tc>
      </w:tr>
      <w:tr w:rsidR="00454BA2" w:rsidRPr="00454BA2" w14:paraId="733DCD58" w14:textId="77777777" w:rsidTr="00864D9C">
        <w:trPr>
          <w:trHeight w:val="312"/>
        </w:trPr>
        <w:tc>
          <w:tcPr>
            <w:tcW w:w="5000" w:type="pct"/>
            <w:shd w:val="clear" w:color="auto" w:fill="auto"/>
            <w:noWrap/>
            <w:vAlign w:val="center"/>
            <w:hideMark/>
          </w:tcPr>
          <w:p w14:paraId="4666DD1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S8310 Dislocation of knee </w:t>
            </w:r>
          </w:p>
        </w:tc>
      </w:tr>
      <w:tr w:rsidR="00454BA2" w:rsidRPr="00454BA2" w14:paraId="662B4801" w14:textId="77777777" w:rsidTr="00864D9C">
        <w:trPr>
          <w:trHeight w:val="312"/>
        </w:trPr>
        <w:tc>
          <w:tcPr>
            <w:tcW w:w="5000" w:type="pct"/>
            <w:shd w:val="clear" w:color="auto" w:fill="auto"/>
            <w:noWrap/>
            <w:vAlign w:val="center"/>
            <w:hideMark/>
          </w:tcPr>
          <w:p w14:paraId="24FBAD1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S836 Sprain or rupture of ligaments of knee</w:t>
            </w:r>
          </w:p>
        </w:tc>
      </w:tr>
      <w:tr w:rsidR="00454BA2" w:rsidRPr="00454BA2" w14:paraId="444C9DE5" w14:textId="77777777" w:rsidTr="00864D9C">
        <w:trPr>
          <w:trHeight w:val="312"/>
        </w:trPr>
        <w:tc>
          <w:tcPr>
            <w:tcW w:w="5000" w:type="pct"/>
            <w:shd w:val="clear" w:color="auto" w:fill="auto"/>
            <w:noWrap/>
            <w:vAlign w:val="center"/>
            <w:hideMark/>
          </w:tcPr>
          <w:p w14:paraId="25763E9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S859 Vessel injury of knee or lower leg</w:t>
            </w:r>
          </w:p>
        </w:tc>
      </w:tr>
      <w:tr w:rsidR="00454BA2" w:rsidRPr="00454BA2" w14:paraId="4DE2513E" w14:textId="77777777" w:rsidTr="00864D9C">
        <w:trPr>
          <w:trHeight w:val="312"/>
        </w:trPr>
        <w:tc>
          <w:tcPr>
            <w:tcW w:w="5000" w:type="pct"/>
            <w:shd w:val="clear" w:color="000000" w:fill="003D79"/>
            <w:noWrap/>
            <w:vAlign w:val="center"/>
            <w:hideMark/>
          </w:tcPr>
          <w:p w14:paraId="4A522F03"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I04 Injuries, fractures (forearm, wrist, ankle, foot), and other injuries</w:t>
            </w:r>
          </w:p>
        </w:tc>
      </w:tr>
      <w:tr w:rsidR="00454BA2" w:rsidRPr="00454BA2" w14:paraId="680D822B" w14:textId="77777777" w:rsidTr="00864D9C">
        <w:trPr>
          <w:trHeight w:val="312"/>
        </w:trPr>
        <w:tc>
          <w:tcPr>
            <w:tcW w:w="5000" w:type="pct"/>
            <w:shd w:val="clear" w:color="auto" w:fill="auto"/>
            <w:noWrap/>
            <w:vAlign w:val="center"/>
            <w:hideMark/>
          </w:tcPr>
          <w:p w14:paraId="7E53987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S449 Nerve injury in shoulder or upper arm</w:t>
            </w:r>
          </w:p>
        </w:tc>
      </w:tr>
      <w:tr w:rsidR="00454BA2" w:rsidRPr="00454BA2" w14:paraId="7C5B5D8C" w14:textId="77777777" w:rsidTr="00864D9C">
        <w:trPr>
          <w:trHeight w:val="312"/>
        </w:trPr>
        <w:tc>
          <w:tcPr>
            <w:tcW w:w="5000" w:type="pct"/>
            <w:shd w:val="clear" w:color="auto" w:fill="auto"/>
            <w:noWrap/>
            <w:vAlign w:val="center"/>
            <w:hideMark/>
          </w:tcPr>
          <w:p w14:paraId="6947A39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S459 Vessel injury of shoulder and upper arm</w:t>
            </w:r>
          </w:p>
        </w:tc>
      </w:tr>
      <w:tr w:rsidR="00454BA2" w:rsidRPr="00454BA2" w14:paraId="7AEEF87D" w14:textId="77777777" w:rsidTr="00864D9C">
        <w:trPr>
          <w:trHeight w:val="312"/>
        </w:trPr>
        <w:tc>
          <w:tcPr>
            <w:tcW w:w="5000" w:type="pct"/>
            <w:shd w:val="clear" w:color="auto" w:fill="auto"/>
            <w:noWrap/>
            <w:vAlign w:val="center"/>
            <w:hideMark/>
          </w:tcPr>
          <w:p w14:paraId="5820BC9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S469 Strain or tear of muscle and tendon of shoulder or upper arm</w:t>
            </w:r>
          </w:p>
        </w:tc>
      </w:tr>
      <w:tr w:rsidR="00454BA2" w:rsidRPr="00454BA2" w14:paraId="25A4A5AE" w14:textId="77777777" w:rsidTr="00864D9C">
        <w:trPr>
          <w:trHeight w:val="312"/>
        </w:trPr>
        <w:tc>
          <w:tcPr>
            <w:tcW w:w="5000" w:type="pct"/>
            <w:shd w:val="clear" w:color="auto" w:fill="auto"/>
            <w:noWrap/>
            <w:vAlign w:val="center"/>
            <w:hideMark/>
          </w:tcPr>
          <w:p w14:paraId="3CBFD03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S47 Crushing injury of shoulder and upper arm</w:t>
            </w:r>
          </w:p>
        </w:tc>
      </w:tr>
      <w:tr w:rsidR="00454BA2" w:rsidRPr="00454BA2" w14:paraId="71C8C052" w14:textId="77777777" w:rsidTr="00864D9C">
        <w:trPr>
          <w:trHeight w:val="312"/>
        </w:trPr>
        <w:tc>
          <w:tcPr>
            <w:tcW w:w="5000" w:type="pct"/>
            <w:shd w:val="clear" w:color="auto" w:fill="auto"/>
            <w:noWrap/>
            <w:vAlign w:val="center"/>
            <w:hideMark/>
          </w:tcPr>
          <w:p w14:paraId="3874BEC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S499 Injury, unspecified or suspected of shoulder or upper arm </w:t>
            </w:r>
          </w:p>
        </w:tc>
      </w:tr>
      <w:tr w:rsidR="00454BA2" w:rsidRPr="00454BA2" w14:paraId="7F58154C" w14:textId="77777777" w:rsidTr="00864D9C">
        <w:trPr>
          <w:trHeight w:val="312"/>
        </w:trPr>
        <w:tc>
          <w:tcPr>
            <w:tcW w:w="5000" w:type="pct"/>
            <w:shd w:val="clear" w:color="auto" w:fill="auto"/>
            <w:noWrap/>
            <w:vAlign w:val="center"/>
            <w:hideMark/>
          </w:tcPr>
          <w:p w14:paraId="3D8701A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S5220 Fracture of ulna, proximal, shaft or distal end</w:t>
            </w:r>
          </w:p>
        </w:tc>
      </w:tr>
      <w:tr w:rsidR="00454BA2" w:rsidRPr="00454BA2" w14:paraId="3FE21734" w14:textId="77777777" w:rsidTr="00864D9C">
        <w:trPr>
          <w:trHeight w:val="312"/>
        </w:trPr>
        <w:tc>
          <w:tcPr>
            <w:tcW w:w="5000" w:type="pct"/>
            <w:shd w:val="clear" w:color="auto" w:fill="auto"/>
            <w:noWrap/>
            <w:vAlign w:val="center"/>
            <w:hideMark/>
          </w:tcPr>
          <w:p w14:paraId="7136017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S5230 Fracture of radius, proximal, shaft or distal end</w:t>
            </w:r>
          </w:p>
        </w:tc>
      </w:tr>
      <w:tr w:rsidR="00454BA2" w:rsidRPr="00454BA2" w14:paraId="3F936E31" w14:textId="77777777" w:rsidTr="00864D9C">
        <w:trPr>
          <w:trHeight w:val="312"/>
        </w:trPr>
        <w:tc>
          <w:tcPr>
            <w:tcW w:w="5000" w:type="pct"/>
            <w:shd w:val="clear" w:color="auto" w:fill="auto"/>
            <w:noWrap/>
            <w:vAlign w:val="center"/>
            <w:hideMark/>
          </w:tcPr>
          <w:p w14:paraId="5FA106E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S529 Fracture of forearm, other or multiple parts</w:t>
            </w:r>
          </w:p>
        </w:tc>
      </w:tr>
      <w:tr w:rsidR="00454BA2" w:rsidRPr="00454BA2" w14:paraId="43DB65B8" w14:textId="77777777" w:rsidTr="00864D9C">
        <w:trPr>
          <w:trHeight w:val="312"/>
        </w:trPr>
        <w:tc>
          <w:tcPr>
            <w:tcW w:w="5000" w:type="pct"/>
            <w:shd w:val="clear" w:color="auto" w:fill="auto"/>
            <w:noWrap/>
            <w:vAlign w:val="center"/>
            <w:hideMark/>
          </w:tcPr>
          <w:p w14:paraId="15F71B3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S549 Nerve injury in forearm</w:t>
            </w:r>
          </w:p>
        </w:tc>
      </w:tr>
      <w:tr w:rsidR="00454BA2" w:rsidRPr="00454BA2" w14:paraId="13A92026" w14:textId="77777777" w:rsidTr="00864D9C">
        <w:trPr>
          <w:trHeight w:val="312"/>
        </w:trPr>
        <w:tc>
          <w:tcPr>
            <w:tcW w:w="5000" w:type="pct"/>
            <w:shd w:val="clear" w:color="auto" w:fill="auto"/>
            <w:noWrap/>
            <w:vAlign w:val="center"/>
            <w:hideMark/>
          </w:tcPr>
          <w:p w14:paraId="52DA16C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S559 Vessel injury of forearm</w:t>
            </w:r>
          </w:p>
        </w:tc>
      </w:tr>
      <w:tr w:rsidR="00454BA2" w:rsidRPr="00454BA2" w14:paraId="5770B55D" w14:textId="77777777" w:rsidTr="00864D9C">
        <w:trPr>
          <w:trHeight w:val="312"/>
        </w:trPr>
        <w:tc>
          <w:tcPr>
            <w:tcW w:w="5000" w:type="pct"/>
            <w:shd w:val="clear" w:color="auto" w:fill="auto"/>
            <w:noWrap/>
            <w:vAlign w:val="center"/>
            <w:hideMark/>
          </w:tcPr>
          <w:p w14:paraId="5A43005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S568 Strain or tear of muscle or tendon of elbow or forearm</w:t>
            </w:r>
          </w:p>
        </w:tc>
      </w:tr>
      <w:tr w:rsidR="00454BA2" w:rsidRPr="00454BA2" w14:paraId="5647E89F" w14:textId="77777777" w:rsidTr="00864D9C">
        <w:trPr>
          <w:trHeight w:val="312"/>
        </w:trPr>
        <w:tc>
          <w:tcPr>
            <w:tcW w:w="5000" w:type="pct"/>
            <w:shd w:val="clear" w:color="auto" w:fill="auto"/>
            <w:noWrap/>
            <w:vAlign w:val="center"/>
            <w:hideMark/>
          </w:tcPr>
          <w:p w14:paraId="19EA8DA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S579 Crushing injury of elbow and forearm</w:t>
            </w:r>
          </w:p>
        </w:tc>
      </w:tr>
      <w:tr w:rsidR="00454BA2" w:rsidRPr="00454BA2" w14:paraId="59DB78D6" w14:textId="77777777" w:rsidTr="00864D9C">
        <w:trPr>
          <w:trHeight w:val="312"/>
        </w:trPr>
        <w:tc>
          <w:tcPr>
            <w:tcW w:w="5000" w:type="pct"/>
            <w:shd w:val="clear" w:color="auto" w:fill="auto"/>
            <w:noWrap/>
            <w:vAlign w:val="center"/>
            <w:hideMark/>
          </w:tcPr>
          <w:p w14:paraId="1FB4102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S599 Injury, unspecified or suspected of elbow or forearm </w:t>
            </w:r>
          </w:p>
        </w:tc>
      </w:tr>
      <w:tr w:rsidR="00454BA2" w:rsidRPr="00454BA2" w14:paraId="42063F63" w14:textId="77777777" w:rsidTr="00864D9C">
        <w:trPr>
          <w:trHeight w:val="312"/>
        </w:trPr>
        <w:tc>
          <w:tcPr>
            <w:tcW w:w="5000" w:type="pct"/>
            <w:shd w:val="clear" w:color="auto" w:fill="auto"/>
            <w:noWrap/>
            <w:vAlign w:val="center"/>
            <w:hideMark/>
          </w:tcPr>
          <w:p w14:paraId="53B7821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S6210 Fracture of carpal bone</w:t>
            </w:r>
          </w:p>
        </w:tc>
      </w:tr>
      <w:tr w:rsidR="00454BA2" w:rsidRPr="00454BA2" w14:paraId="0567F175" w14:textId="77777777" w:rsidTr="00864D9C">
        <w:trPr>
          <w:trHeight w:val="312"/>
        </w:trPr>
        <w:tc>
          <w:tcPr>
            <w:tcW w:w="5000" w:type="pct"/>
            <w:shd w:val="clear" w:color="auto" w:fill="auto"/>
            <w:noWrap/>
            <w:vAlign w:val="center"/>
            <w:hideMark/>
          </w:tcPr>
          <w:p w14:paraId="04BA980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S6230 Fracture of metacarpal bone(s)</w:t>
            </w:r>
          </w:p>
        </w:tc>
      </w:tr>
      <w:tr w:rsidR="00454BA2" w:rsidRPr="00454BA2" w14:paraId="3F2AF7D1" w14:textId="77777777" w:rsidTr="00864D9C">
        <w:trPr>
          <w:trHeight w:val="312"/>
        </w:trPr>
        <w:tc>
          <w:tcPr>
            <w:tcW w:w="5000" w:type="pct"/>
            <w:shd w:val="clear" w:color="auto" w:fill="auto"/>
            <w:noWrap/>
            <w:vAlign w:val="center"/>
            <w:hideMark/>
          </w:tcPr>
          <w:p w14:paraId="7FA6DAF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S6250 Fracture of thumb</w:t>
            </w:r>
          </w:p>
        </w:tc>
      </w:tr>
      <w:tr w:rsidR="00454BA2" w:rsidRPr="00454BA2" w14:paraId="23E530E9" w14:textId="77777777" w:rsidTr="00864D9C">
        <w:trPr>
          <w:trHeight w:val="312"/>
        </w:trPr>
        <w:tc>
          <w:tcPr>
            <w:tcW w:w="5000" w:type="pct"/>
            <w:shd w:val="clear" w:color="auto" w:fill="auto"/>
            <w:noWrap/>
            <w:vAlign w:val="center"/>
            <w:hideMark/>
          </w:tcPr>
          <w:p w14:paraId="6E71EED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S6260 Fracture of finger (except thumb)</w:t>
            </w:r>
          </w:p>
        </w:tc>
      </w:tr>
      <w:tr w:rsidR="00454BA2" w:rsidRPr="00454BA2" w14:paraId="42737312" w14:textId="77777777" w:rsidTr="00864D9C">
        <w:trPr>
          <w:trHeight w:val="312"/>
        </w:trPr>
        <w:tc>
          <w:tcPr>
            <w:tcW w:w="5000" w:type="pct"/>
            <w:shd w:val="clear" w:color="auto" w:fill="auto"/>
            <w:noWrap/>
            <w:vAlign w:val="center"/>
            <w:hideMark/>
          </w:tcPr>
          <w:p w14:paraId="2A921D1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S628 Fracture of wrist and hand (finger), other or multiple parts</w:t>
            </w:r>
          </w:p>
        </w:tc>
      </w:tr>
      <w:tr w:rsidR="00454BA2" w:rsidRPr="00454BA2" w14:paraId="713B62C2" w14:textId="77777777" w:rsidTr="00864D9C">
        <w:trPr>
          <w:trHeight w:val="312"/>
        </w:trPr>
        <w:tc>
          <w:tcPr>
            <w:tcW w:w="5000" w:type="pct"/>
            <w:shd w:val="clear" w:color="auto" w:fill="auto"/>
            <w:noWrap/>
            <w:vAlign w:val="center"/>
            <w:hideMark/>
          </w:tcPr>
          <w:p w14:paraId="6212405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S6300 Dislocation of wrist (carpal or carpometacarpal joint)</w:t>
            </w:r>
          </w:p>
        </w:tc>
      </w:tr>
      <w:tr w:rsidR="00454BA2" w:rsidRPr="00454BA2" w14:paraId="10E81112" w14:textId="77777777" w:rsidTr="00864D9C">
        <w:trPr>
          <w:trHeight w:val="312"/>
        </w:trPr>
        <w:tc>
          <w:tcPr>
            <w:tcW w:w="5000" w:type="pct"/>
            <w:shd w:val="clear" w:color="auto" w:fill="auto"/>
            <w:noWrap/>
            <w:vAlign w:val="center"/>
            <w:hideMark/>
          </w:tcPr>
          <w:p w14:paraId="0E4890C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S6310 Dislocation of finger(s) (metacarpophalangeal or interphalangeal joint)</w:t>
            </w:r>
          </w:p>
        </w:tc>
      </w:tr>
      <w:tr w:rsidR="00454BA2" w:rsidRPr="00454BA2" w14:paraId="034C6977" w14:textId="77777777" w:rsidTr="00864D9C">
        <w:trPr>
          <w:trHeight w:val="312"/>
        </w:trPr>
        <w:tc>
          <w:tcPr>
            <w:tcW w:w="5000" w:type="pct"/>
            <w:shd w:val="clear" w:color="auto" w:fill="auto"/>
            <w:noWrap/>
            <w:vAlign w:val="center"/>
            <w:hideMark/>
          </w:tcPr>
          <w:p w14:paraId="31E3980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S6358 Sprain or rupture of ligaments of wrist (carpal)</w:t>
            </w:r>
          </w:p>
        </w:tc>
      </w:tr>
      <w:tr w:rsidR="00454BA2" w:rsidRPr="00454BA2" w14:paraId="53BF3844" w14:textId="77777777" w:rsidTr="00864D9C">
        <w:trPr>
          <w:trHeight w:val="312"/>
        </w:trPr>
        <w:tc>
          <w:tcPr>
            <w:tcW w:w="5000" w:type="pct"/>
            <w:shd w:val="clear" w:color="auto" w:fill="auto"/>
            <w:noWrap/>
            <w:vAlign w:val="center"/>
            <w:hideMark/>
          </w:tcPr>
          <w:p w14:paraId="2576A5B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S6368 Sprain or rupture of ligaments of finger(s) (metacarpophalangeal or interphalangeal)</w:t>
            </w:r>
          </w:p>
        </w:tc>
      </w:tr>
      <w:tr w:rsidR="00454BA2" w:rsidRPr="00454BA2" w14:paraId="13EFFABD" w14:textId="77777777" w:rsidTr="00864D9C">
        <w:trPr>
          <w:trHeight w:val="312"/>
        </w:trPr>
        <w:tc>
          <w:tcPr>
            <w:tcW w:w="5000" w:type="pct"/>
            <w:shd w:val="clear" w:color="auto" w:fill="auto"/>
            <w:noWrap/>
            <w:vAlign w:val="center"/>
            <w:hideMark/>
          </w:tcPr>
          <w:p w14:paraId="69DE65B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S637 Sprain or rupture of ligaments of hand</w:t>
            </w:r>
          </w:p>
        </w:tc>
      </w:tr>
      <w:tr w:rsidR="00454BA2" w:rsidRPr="00454BA2" w14:paraId="6B97E8D4" w14:textId="77777777" w:rsidTr="00864D9C">
        <w:trPr>
          <w:trHeight w:val="312"/>
        </w:trPr>
        <w:tc>
          <w:tcPr>
            <w:tcW w:w="5000" w:type="pct"/>
            <w:shd w:val="clear" w:color="auto" w:fill="auto"/>
            <w:noWrap/>
            <w:vAlign w:val="center"/>
            <w:hideMark/>
          </w:tcPr>
          <w:p w14:paraId="7872EA6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S649 Nerve injury in wrist or hand (finger)</w:t>
            </w:r>
          </w:p>
        </w:tc>
      </w:tr>
      <w:tr w:rsidR="00454BA2" w:rsidRPr="00454BA2" w14:paraId="56E1FD93" w14:textId="77777777" w:rsidTr="00864D9C">
        <w:trPr>
          <w:trHeight w:val="312"/>
        </w:trPr>
        <w:tc>
          <w:tcPr>
            <w:tcW w:w="5000" w:type="pct"/>
            <w:shd w:val="clear" w:color="auto" w:fill="auto"/>
            <w:noWrap/>
            <w:vAlign w:val="center"/>
            <w:hideMark/>
          </w:tcPr>
          <w:p w14:paraId="3DCC04D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S659 Vessel injury of wrist or hand (finger)</w:t>
            </w:r>
          </w:p>
        </w:tc>
      </w:tr>
      <w:tr w:rsidR="00454BA2" w:rsidRPr="00454BA2" w14:paraId="778890DF" w14:textId="77777777" w:rsidTr="00864D9C">
        <w:trPr>
          <w:trHeight w:val="312"/>
        </w:trPr>
        <w:tc>
          <w:tcPr>
            <w:tcW w:w="5000" w:type="pct"/>
            <w:shd w:val="clear" w:color="auto" w:fill="auto"/>
            <w:noWrap/>
            <w:vAlign w:val="center"/>
            <w:hideMark/>
          </w:tcPr>
          <w:p w14:paraId="36C9D1F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S669 Strain or tear of muscle and tendon, wrist or hand (finger)</w:t>
            </w:r>
          </w:p>
        </w:tc>
      </w:tr>
      <w:tr w:rsidR="00454BA2" w:rsidRPr="00454BA2" w14:paraId="7AECE3B1" w14:textId="77777777" w:rsidTr="00864D9C">
        <w:trPr>
          <w:trHeight w:val="312"/>
        </w:trPr>
        <w:tc>
          <w:tcPr>
            <w:tcW w:w="5000" w:type="pct"/>
            <w:shd w:val="clear" w:color="auto" w:fill="auto"/>
            <w:noWrap/>
            <w:vAlign w:val="center"/>
            <w:hideMark/>
          </w:tcPr>
          <w:p w14:paraId="4D2AB84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S678 Crushing injury of wrist and hand (finger)</w:t>
            </w:r>
          </w:p>
        </w:tc>
      </w:tr>
      <w:tr w:rsidR="00454BA2" w:rsidRPr="00454BA2" w14:paraId="1BFAA3EB" w14:textId="77777777" w:rsidTr="00864D9C">
        <w:trPr>
          <w:trHeight w:val="312"/>
        </w:trPr>
        <w:tc>
          <w:tcPr>
            <w:tcW w:w="5000" w:type="pct"/>
            <w:shd w:val="clear" w:color="auto" w:fill="auto"/>
            <w:noWrap/>
            <w:vAlign w:val="center"/>
            <w:hideMark/>
          </w:tcPr>
          <w:p w14:paraId="6CE8045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S699 Injury, unspecified or suspected of wrist or hand</w:t>
            </w:r>
          </w:p>
        </w:tc>
      </w:tr>
      <w:tr w:rsidR="00454BA2" w:rsidRPr="00454BA2" w14:paraId="3AC52D39" w14:textId="77777777" w:rsidTr="00864D9C">
        <w:trPr>
          <w:trHeight w:val="312"/>
        </w:trPr>
        <w:tc>
          <w:tcPr>
            <w:tcW w:w="5000" w:type="pct"/>
            <w:shd w:val="clear" w:color="auto" w:fill="auto"/>
            <w:noWrap/>
            <w:vAlign w:val="center"/>
            <w:hideMark/>
          </w:tcPr>
          <w:p w14:paraId="796F380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S849 Nerve injury in knee or lower leg</w:t>
            </w:r>
          </w:p>
        </w:tc>
      </w:tr>
      <w:tr w:rsidR="00454BA2" w:rsidRPr="00454BA2" w14:paraId="69E7E899" w14:textId="77777777" w:rsidTr="00864D9C">
        <w:trPr>
          <w:trHeight w:val="312"/>
        </w:trPr>
        <w:tc>
          <w:tcPr>
            <w:tcW w:w="5000" w:type="pct"/>
            <w:shd w:val="clear" w:color="auto" w:fill="auto"/>
            <w:noWrap/>
            <w:vAlign w:val="center"/>
            <w:hideMark/>
          </w:tcPr>
          <w:p w14:paraId="3964C50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S869 Strain or tear of muscle and tendon of knee or lower leg</w:t>
            </w:r>
          </w:p>
        </w:tc>
      </w:tr>
      <w:tr w:rsidR="00454BA2" w:rsidRPr="00454BA2" w14:paraId="3D6DA39D" w14:textId="77777777" w:rsidTr="00864D9C">
        <w:trPr>
          <w:trHeight w:val="312"/>
        </w:trPr>
        <w:tc>
          <w:tcPr>
            <w:tcW w:w="5000" w:type="pct"/>
            <w:shd w:val="clear" w:color="auto" w:fill="auto"/>
            <w:noWrap/>
            <w:vAlign w:val="center"/>
            <w:hideMark/>
          </w:tcPr>
          <w:p w14:paraId="00D318D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S878 Crushing injury of knee and lower leg</w:t>
            </w:r>
          </w:p>
        </w:tc>
      </w:tr>
      <w:tr w:rsidR="00454BA2" w:rsidRPr="00454BA2" w14:paraId="23EC6DB9" w14:textId="77777777" w:rsidTr="00864D9C">
        <w:trPr>
          <w:trHeight w:val="312"/>
        </w:trPr>
        <w:tc>
          <w:tcPr>
            <w:tcW w:w="5000" w:type="pct"/>
            <w:shd w:val="clear" w:color="auto" w:fill="auto"/>
            <w:noWrap/>
            <w:vAlign w:val="center"/>
            <w:hideMark/>
          </w:tcPr>
          <w:p w14:paraId="322A82E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S899 Injury, unspecified or suspected of knee or lower leg</w:t>
            </w:r>
          </w:p>
        </w:tc>
      </w:tr>
      <w:tr w:rsidR="00454BA2" w:rsidRPr="00454BA2" w14:paraId="11E6C37A" w14:textId="77777777" w:rsidTr="00864D9C">
        <w:trPr>
          <w:trHeight w:val="312"/>
        </w:trPr>
        <w:tc>
          <w:tcPr>
            <w:tcW w:w="5000" w:type="pct"/>
            <w:shd w:val="clear" w:color="auto" w:fill="auto"/>
            <w:noWrap/>
            <w:vAlign w:val="center"/>
            <w:hideMark/>
          </w:tcPr>
          <w:p w14:paraId="403A269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S920 Fracture of foot, calcaneus (heel bone)</w:t>
            </w:r>
          </w:p>
        </w:tc>
      </w:tr>
      <w:tr w:rsidR="00454BA2" w:rsidRPr="00454BA2" w14:paraId="76DA9908" w14:textId="77777777" w:rsidTr="00864D9C">
        <w:trPr>
          <w:trHeight w:val="312"/>
        </w:trPr>
        <w:tc>
          <w:tcPr>
            <w:tcW w:w="5000" w:type="pct"/>
            <w:shd w:val="clear" w:color="auto" w:fill="auto"/>
            <w:noWrap/>
            <w:vAlign w:val="center"/>
            <w:hideMark/>
          </w:tcPr>
          <w:p w14:paraId="5CE5CC4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S9220 Fracture of foot, tarsal bone</w:t>
            </w:r>
          </w:p>
        </w:tc>
      </w:tr>
      <w:tr w:rsidR="00454BA2" w:rsidRPr="00454BA2" w14:paraId="628E7818" w14:textId="77777777" w:rsidTr="00864D9C">
        <w:trPr>
          <w:trHeight w:val="312"/>
        </w:trPr>
        <w:tc>
          <w:tcPr>
            <w:tcW w:w="5000" w:type="pct"/>
            <w:shd w:val="clear" w:color="auto" w:fill="auto"/>
            <w:noWrap/>
            <w:vAlign w:val="center"/>
            <w:hideMark/>
          </w:tcPr>
          <w:p w14:paraId="3B2DAE8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S923 Fracture of foot, metatarsal bone</w:t>
            </w:r>
          </w:p>
        </w:tc>
      </w:tr>
      <w:tr w:rsidR="00454BA2" w:rsidRPr="00454BA2" w14:paraId="796202C8" w14:textId="77777777" w:rsidTr="00864D9C">
        <w:trPr>
          <w:trHeight w:val="312"/>
        </w:trPr>
        <w:tc>
          <w:tcPr>
            <w:tcW w:w="5000" w:type="pct"/>
            <w:shd w:val="clear" w:color="auto" w:fill="auto"/>
            <w:noWrap/>
            <w:vAlign w:val="center"/>
            <w:hideMark/>
          </w:tcPr>
          <w:p w14:paraId="0EA209E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S924 Fracture of great toe </w:t>
            </w:r>
          </w:p>
        </w:tc>
      </w:tr>
      <w:tr w:rsidR="00454BA2" w:rsidRPr="00454BA2" w14:paraId="01C55693" w14:textId="77777777" w:rsidTr="00864D9C">
        <w:trPr>
          <w:trHeight w:val="312"/>
        </w:trPr>
        <w:tc>
          <w:tcPr>
            <w:tcW w:w="5000" w:type="pct"/>
            <w:shd w:val="clear" w:color="auto" w:fill="auto"/>
            <w:noWrap/>
            <w:vAlign w:val="center"/>
            <w:hideMark/>
          </w:tcPr>
          <w:p w14:paraId="4011B12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S925 Fracture of toe (except great toe) </w:t>
            </w:r>
          </w:p>
        </w:tc>
      </w:tr>
      <w:tr w:rsidR="00454BA2" w:rsidRPr="00454BA2" w14:paraId="59BA653C" w14:textId="77777777" w:rsidTr="00864D9C">
        <w:trPr>
          <w:trHeight w:val="312"/>
        </w:trPr>
        <w:tc>
          <w:tcPr>
            <w:tcW w:w="5000" w:type="pct"/>
            <w:shd w:val="clear" w:color="auto" w:fill="auto"/>
            <w:noWrap/>
            <w:vAlign w:val="center"/>
            <w:hideMark/>
          </w:tcPr>
          <w:p w14:paraId="0A96E42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S929 Fracture of foot, other or multiple parts</w:t>
            </w:r>
          </w:p>
        </w:tc>
      </w:tr>
      <w:tr w:rsidR="00454BA2" w:rsidRPr="00454BA2" w14:paraId="1CE2341E" w14:textId="77777777" w:rsidTr="00864D9C">
        <w:trPr>
          <w:trHeight w:val="312"/>
        </w:trPr>
        <w:tc>
          <w:tcPr>
            <w:tcW w:w="5000" w:type="pct"/>
            <w:shd w:val="clear" w:color="auto" w:fill="auto"/>
            <w:noWrap/>
            <w:vAlign w:val="center"/>
            <w:hideMark/>
          </w:tcPr>
          <w:p w14:paraId="5ECA95D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S930 Dislocation of ankle (tarsal or </w:t>
            </w:r>
            <w:proofErr w:type="spellStart"/>
            <w:r w:rsidRPr="00454BA2">
              <w:rPr>
                <w:rFonts w:eastAsia="Times New Roman"/>
                <w:color w:val="000000"/>
                <w:sz w:val="16"/>
                <w:szCs w:val="16"/>
                <w:lang w:eastAsia="en-AU"/>
              </w:rPr>
              <w:t>tarsometatarsal</w:t>
            </w:r>
            <w:proofErr w:type="spellEnd"/>
            <w:r w:rsidRPr="00454BA2">
              <w:rPr>
                <w:rFonts w:eastAsia="Times New Roman"/>
                <w:color w:val="000000"/>
                <w:sz w:val="16"/>
                <w:szCs w:val="16"/>
                <w:lang w:eastAsia="en-AU"/>
              </w:rPr>
              <w:t xml:space="preserve"> joint)</w:t>
            </w:r>
          </w:p>
        </w:tc>
      </w:tr>
      <w:tr w:rsidR="00454BA2" w:rsidRPr="00454BA2" w14:paraId="77ED70BC" w14:textId="77777777" w:rsidTr="00864D9C">
        <w:trPr>
          <w:trHeight w:val="312"/>
        </w:trPr>
        <w:tc>
          <w:tcPr>
            <w:tcW w:w="5000" w:type="pct"/>
            <w:shd w:val="clear" w:color="auto" w:fill="auto"/>
            <w:noWrap/>
            <w:vAlign w:val="center"/>
            <w:hideMark/>
          </w:tcPr>
          <w:p w14:paraId="2CF6176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S9310 Dislocation of toe(s) (metatarsophalangeal or interphalangeal joint)</w:t>
            </w:r>
          </w:p>
        </w:tc>
      </w:tr>
      <w:tr w:rsidR="00454BA2" w:rsidRPr="00454BA2" w14:paraId="17C30E64" w14:textId="77777777" w:rsidTr="00864D9C">
        <w:trPr>
          <w:trHeight w:val="312"/>
        </w:trPr>
        <w:tc>
          <w:tcPr>
            <w:tcW w:w="5000" w:type="pct"/>
            <w:shd w:val="clear" w:color="auto" w:fill="auto"/>
            <w:noWrap/>
            <w:vAlign w:val="center"/>
            <w:hideMark/>
          </w:tcPr>
          <w:p w14:paraId="6B0AC8B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S9340 Sprain or rupture of ligaments of ankle</w:t>
            </w:r>
          </w:p>
        </w:tc>
      </w:tr>
      <w:tr w:rsidR="00454BA2" w:rsidRPr="00454BA2" w14:paraId="2EBE1E55" w14:textId="77777777" w:rsidTr="00864D9C">
        <w:trPr>
          <w:trHeight w:val="312"/>
        </w:trPr>
        <w:tc>
          <w:tcPr>
            <w:tcW w:w="5000" w:type="pct"/>
            <w:shd w:val="clear" w:color="auto" w:fill="auto"/>
            <w:noWrap/>
            <w:vAlign w:val="center"/>
            <w:hideMark/>
          </w:tcPr>
          <w:p w14:paraId="310BDA3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S935 Sprain or rupture of ligaments of toe(s)</w:t>
            </w:r>
          </w:p>
        </w:tc>
      </w:tr>
      <w:tr w:rsidR="00454BA2" w:rsidRPr="00454BA2" w14:paraId="2FD03FC7" w14:textId="77777777" w:rsidTr="00864D9C">
        <w:trPr>
          <w:trHeight w:val="312"/>
        </w:trPr>
        <w:tc>
          <w:tcPr>
            <w:tcW w:w="5000" w:type="pct"/>
            <w:shd w:val="clear" w:color="auto" w:fill="auto"/>
            <w:noWrap/>
            <w:vAlign w:val="center"/>
            <w:hideMark/>
          </w:tcPr>
          <w:p w14:paraId="4E9E73E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S936 Sprain or rupture of ligaments of foot </w:t>
            </w:r>
          </w:p>
        </w:tc>
      </w:tr>
      <w:tr w:rsidR="00454BA2" w:rsidRPr="00454BA2" w14:paraId="17307345" w14:textId="77777777" w:rsidTr="00864D9C">
        <w:trPr>
          <w:trHeight w:val="312"/>
        </w:trPr>
        <w:tc>
          <w:tcPr>
            <w:tcW w:w="5000" w:type="pct"/>
            <w:shd w:val="clear" w:color="auto" w:fill="auto"/>
            <w:noWrap/>
            <w:vAlign w:val="center"/>
            <w:hideMark/>
          </w:tcPr>
          <w:p w14:paraId="632B823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S949 Nerve injury in ankle or foot (toe)</w:t>
            </w:r>
          </w:p>
        </w:tc>
      </w:tr>
      <w:tr w:rsidR="00454BA2" w:rsidRPr="00454BA2" w14:paraId="2799B464" w14:textId="77777777" w:rsidTr="00864D9C">
        <w:trPr>
          <w:trHeight w:val="312"/>
        </w:trPr>
        <w:tc>
          <w:tcPr>
            <w:tcW w:w="5000" w:type="pct"/>
            <w:shd w:val="clear" w:color="auto" w:fill="auto"/>
            <w:noWrap/>
            <w:vAlign w:val="center"/>
            <w:hideMark/>
          </w:tcPr>
          <w:p w14:paraId="38C2E36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S959 Vessel injury of ankle or foot</w:t>
            </w:r>
          </w:p>
        </w:tc>
      </w:tr>
      <w:tr w:rsidR="00454BA2" w:rsidRPr="00454BA2" w14:paraId="70337B92" w14:textId="77777777" w:rsidTr="00864D9C">
        <w:trPr>
          <w:trHeight w:val="312"/>
        </w:trPr>
        <w:tc>
          <w:tcPr>
            <w:tcW w:w="5000" w:type="pct"/>
            <w:shd w:val="clear" w:color="auto" w:fill="auto"/>
            <w:noWrap/>
            <w:vAlign w:val="center"/>
            <w:hideMark/>
          </w:tcPr>
          <w:p w14:paraId="4EAA23F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S969 Strain or tear of muscle and tendon of ankle or foot (toe)</w:t>
            </w:r>
          </w:p>
        </w:tc>
      </w:tr>
      <w:tr w:rsidR="00454BA2" w:rsidRPr="00454BA2" w14:paraId="02263A80" w14:textId="77777777" w:rsidTr="00864D9C">
        <w:trPr>
          <w:trHeight w:val="312"/>
        </w:trPr>
        <w:tc>
          <w:tcPr>
            <w:tcW w:w="5000" w:type="pct"/>
            <w:shd w:val="clear" w:color="auto" w:fill="auto"/>
            <w:noWrap/>
            <w:vAlign w:val="center"/>
            <w:hideMark/>
          </w:tcPr>
          <w:p w14:paraId="0218880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S978 Crushing injury of ankle and foot (toes)</w:t>
            </w:r>
          </w:p>
        </w:tc>
      </w:tr>
      <w:tr w:rsidR="00454BA2" w:rsidRPr="00454BA2" w14:paraId="5FEE8765" w14:textId="77777777" w:rsidTr="00864D9C">
        <w:trPr>
          <w:trHeight w:val="312"/>
        </w:trPr>
        <w:tc>
          <w:tcPr>
            <w:tcW w:w="5000" w:type="pct"/>
            <w:shd w:val="clear" w:color="auto" w:fill="auto"/>
            <w:noWrap/>
            <w:vAlign w:val="center"/>
            <w:hideMark/>
          </w:tcPr>
          <w:p w14:paraId="0F9EF37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S999 Injury, unspecified or suspected of ankle or foot</w:t>
            </w:r>
          </w:p>
        </w:tc>
      </w:tr>
      <w:tr w:rsidR="00454BA2" w:rsidRPr="00454BA2" w14:paraId="4267E1DA" w14:textId="77777777" w:rsidTr="00864D9C">
        <w:trPr>
          <w:trHeight w:val="312"/>
        </w:trPr>
        <w:tc>
          <w:tcPr>
            <w:tcW w:w="5000" w:type="pct"/>
            <w:shd w:val="clear" w:color="auto" w:fill="auto"/>
            <w:noWrap/>
            <w:vAlign w:val="center"/>
            <w:hideMark/>
          </w:tcPr>
          <w:p w14:paraId="5CCD133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T0290 Fracture of multiple anatomical regions, in significant multi-trauma</w:t>
            </w:r>
          </w:p>
        </w:tc>
      </w:tr>
      <w:tr w:rsidR="00454BA2" w:rsidRPr="00454BA2" w14:paraId="70EAFA77" w14:textId="77777777" w:rsidTr="00864D9C">
        <w:trPr>
          <w:trHeight w:val="312"/>
        </w:trPr>
        <w:tc>
          <w:tcPr>
            <w:tcW w:w="5000" w:type="pct"/>
            <w:shd w:val="clear" w:color="000000" w:fill="003D79"/>
            <w:noWrap/>
            <w:vAlign w:val="center"/>
            <w:hideMark/>
          </w:tcPr>
          <w:p w14:paraId="2650481B"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 xml:space="preserve">I05 Injuries, other </w:t>
            </w:r>
          </w:p>
        </w:tc>
      </w:tr>
      <w:tr w:rsidR="00454BA2" w:rsidRPr="00454BA2" w14:paraId="2DE5EE5A" w14:textId="77777777" w:rsidTr="00864D9C">
        <w:trPr>
          <w:trHeight w:val="312"/>
        </w:trPr>
        <w:tc>
          <w:tcPr>
            <w:tcW w:w="5000" w:type="pct"/>
            <w:shd w:val="clear" w:color="auto" w:fill="auto"/>
            <w:noWrap/>
            <w:vAlign w:val="center"/>
            <w:hideMark/>
          </w:tcPr>
          <w:p w14:paraId="01978C1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S023 Fracture of orbital floor</w:t>
            </w:r>
          </w:p>
        </w:tc>
      </w:tr>
      <w:tr w:rsidR="00454BA2" w:rsidRPr="00454BA2" w14:paraId="362DBE0B" w14:textId="77777777" w:rsidTr="00864D9C">
        <w:trPr>
          <w:trHeight w:val="312"/>
        </w:trPr>
        <w:tc>
          <w:tcPr>
            <w:tcW w:w="5000" w:type="pct"/>
            <w:shd w:val="clear" w:color="auto" w:fill="auto"/>
            <w:noWrap/>
            <w:vAlign w:val="center"/>
            <w:hideMark/>
          </w:tcPr>
          <w:p w14:paraId="68F5BBA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S024 Fracture of malar or maxillary bones</w:t>
            </w:r>
          </w:p>
        </w:tc>
      </w:tr>
      <w:tr w:rsidR="00454BA2" w:rsidRPr="00454BA2" w14:paraId="24D7B2CF" w14:textId="77777777" w:rsidTr="00864D9C">
        <w:trPr>
          <w:trHeight w:val="312"/>
        </w:trPr>
        <w:tc>
          <w:tcPr>
            <w:tcW w:w="5000" w:type="pct"/>
            <w:shd w:val="clear" w:color="auto" w:fill="auto"/>
            <w:noWrap/>
            <w:vAlign w:val="center"/>
            <w:hideMark/>
          </w:tcPr>
          <w:p w14:paraId="13E0743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S0260 Fracture of mandible </w:t>
            </w:r>
          </w:p>
        </w:tc>
      </w:tr>
      <w:tr w:rsidR="00454BA2" w:rsidRPr="00454BA2" w14:paraId="72736921" w14:textId="77777777" w:rsidTr="00864D9C">
        <w:trPr>
          <w:trHeight w:val="312"/>
        </w:trPr>
        <w:tc>
          <w:tcPr>
            <w:tcW w:w="5000" w:type="pct"/>
            <w:shd w:val="clear" w:color="auto" w:fill="auto"/>
            <w:noWrap/>
            <w:vAlign w:val="center"/>
            <w:hideMark/>
          </w:tcPr>
          <w:p w14:paraId="01F36B9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S030 Dislocation of jaw (temporomandibular)</w:t>
            </w:r>
          </w:p>
        </w:tc>
      </w:tr>
      <w:tr w:rsidR="00454BA2" w:rsidRPr="00454BA2" w14:paraId="7E15B02F" w14:textId="77777777" w:rsidTr="00864D9C">
        <w:trPr>
          <w:trHeight w:val="312"/>
        </w:trPr>
        <w:tc>
          <w:tcPr>
            <w:tcW w:w="5000" w:type="pct"/>
            <w:shd w:val="clear" w:color="auto" w:fill="auto"/>
            <w:noWrap/>
            <w:vAlign w:val="center"/>
            <w:hideMark/>
          </w:tcPr>
          <w:p w14:paraId="5094F8B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S049 Nerve injury, cranial nerve (CNI-CNXII)</w:t>
            </w:r>
          </w:p>
        </w:tc>
      </w:tr>
      <w:tr w:rsidR="00454BA2" w:rsidRPr="00454BA2" w14:paraId="3AFBDB82" w14:textId="77777777" w:rsidTr="00864D9C">
        <w:trPr>
          <w:trHeight w:val="312"/>
        </w:trPr>
        <w:tc>
          <w:tcPr>
            <w:tcW w:w="5000" w:type="pct"/>
            <w:shd w:val="clear" w:color="auto" w:fill="auto"/>
            <w:noWrap/>
            <w:vAlign w:val="center"/>
            <w:hideMark/>
          </w:tcPr>
          <w:p w14:paraId="2114EE0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S092 Injury, internal of ear drum, traumatic rupture</w:t>
            </w:r>
          </w:p>
        </w:tc>
      </w:tr>
      <w:tr w:rsidR="00454BA2" w:rsidRPr="00454BA2" w14:paraId="6433FBE0" w14:textId="77777777" w:rsidTr="00864D9C">
        <w:trPr>
          <w:trHeight w:val="312"/>
        </w:trPr>
        <w:tc>
          <w:tcPr>
            <w:tcW w:w="5000" w:type="pct"/>
            <w:shd w:val="clear" w:color="auto" w:fill="auto"/>
            <w:noWrap/>
            <w:vAlign w:val="center"/>
            <w:hideMark/>
          </w:tcPr>
          <w:p w14:paraId="6B20CBB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S119 Wound, open of neck </w:t>
            </w:r>
          </w:p>
        </w:tc>
      </w:tr>
      <w:tr w:rsidR="00454BA2" w:rsidRPr="00454BA2" w14:paraId="362305E8" w14:textId="77777777" w:rsidTr="00864D9C">
        <w:trPr>
          <w:trHeight w:val="312"/>
        </w:trPr>
        <w:tc>
          <w:tcPr>
            <w:tcW w:w="5000" w:type="pct"/>
            <w:shd w:val="clear" w:color="auto" w:fill="auto"/>
            <w:noWrap/>
            <w:vAlign w:val="center"/>
            <w:hideMark/>
          </w:tcPr>
          <w:p w14:paraId="3952BCD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S159 Vessel injury of neck</w:t>
            </w:r>
          </w:p>
        </w:tc>
      </w:tr>
      <w:tr w:rsidR="00454BA2" w:rsidRPr="00454BA2" w14:paraId="2052F45B" w14:textId="77777777" w:rsidTr="00864D9C">
        <w:trPr>
          <w:trHeight w:val="312"/>
        </w:trPr>
        <w:tc>
          <w:tcPr>
            <w:tcW w:w="5000" w:type="pct"/>
            <w:shd w:val="clear" w:color="auto" w:fill="auto"/>
            <w:noWrap/>
            <w:vAlign w:val="center"/>
            <w:hideMark/>
          </w:tcPr>
          <w:p w14:paraId="78A6568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S179 Crushing injury of neck</w:t>
            </w:r>
          </w:p>
        </w:tc>
      </w:tr>
      <w:tr w:rsidR="00454BA2" w:rsidRPr="00454BA2" w14:paraId="09099C71" w14:textId="77777777" w:rsidTr="00864D9C">
        <w:trPr>
          <w:trHeight w:val="312"/>
        </w:trPr>
        <w:tc>
          <w:tcPr>
            <w:tcW w:w="5000" w:type="pct"/>
            <w:shd w:val="clear" w:color="auto" w:fill="auto"/>
            <w:noWrap/>
            <w:vAlign w:val="center"/>
            <w:hideMark/>
          </w:tcPr>
          <w:p w14:paraId="2975033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S199 Injury, unspecified or suspected of neck</w:t>
            </w:r>
          </w:p>
        </w:tc>
      </w:tr>
      <w:tr w:rsidR="00454BA2" w:rsidRPr="00454BA2" w14:paraId="72B07FCB" w14:textId="77777777" w:rsidTr="00864D9C">
        <w:trPr>
          <w:trHeight w:val="312"/>
        </w:trPr>
        <w:tc>
          <w:tcPr>
            <w:tcW w:w="5000" w:type="pct"/>
            <w:shd w:val="clear" w:color="auto" w:fill="auto"/>
            <w:noWrap/>
            <w:vAlign w:val="center"/>
            <w:hideMark/>
          </w:tcPr>
          <w:p w14:paraId="50C362C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S219 Wound, open of thorax (chest)</w:t>
            </w:r>
          </w:p>
        </w:tc>
      </w:tr>
      <w:tr w:rsidR="00454BA2" w:rsidRPr="00454BA2" w14:paraId="0718D310" w14:textId="77777777" w:rsidTr="00864D9C">
        <w:trPr>
          <w:trHeight w:val="312"/>
        </w:trPr>
        <w:tc>
          <w:tcPr>
            <w:tcW w:w="5000" w:type="pct"/>
            <w:shd w:val="clear" w:color="auto" w:fill="auto"/>
            <w:noWrap/>
            <w:vAlign w:val="center"/>
            <w:hideMark/>
          </w:tcPr>
          <w:p w14:paraId="78238E5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S222 Fracture of sternum</w:t>
            </w:r>
          </w:p>
        </w:tc>
      </w:tr>
      <w:tr w:rsidR="00454BA2" w:rsidRPr="00454BA2" w14:paraId="00BCA67D" w14:textId="77777777" w:rsidTr="00864D9C">
        <w:trPr>
          <w:trHeight w:val="312"/>
        </w:trPr>
        <w:tc>
          <w:tcPr>
            <w:tcW w:w="5000" w:type="pct"/>
            <w:shd w:val="clear" w:color="auto" w:fill="auto"/>
            <w:noWrap/>
            <w:vAlign w:val="center"/>
            <w:hideMark/>
          </w:tcPr>
          <w:p w14:paraId="5E65C17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S2232 Fracture of rib, single</w:t>
            </w:r>
          </w:p>
        </w:tc>
      </w:tr>
      <w:tr w:rsidR="00454BA2" w:rsidRPr="00454BA2" w14:paraId="5626D04A" w14:textId="77777777" w:rsidTr="00864D9C">
        <w:trPr>
          <w:trHeight w:val="312"/>
        </w:trPr>
        <w:tc>
          <w:tcPr>
            <w:tcW w:w="5000" w:type="pct"/>
            <w:shd w:val="clear" w:color="auto" w:fill="auto"/>
            <w:noWrap/>
            <w:vAlign w:val="center"/>
            <w:hideMark/>
          </w:tcPr>
          <w:p w14:paraId="604BC73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S2240 Fracture of ribs, multiple</w:t>
            </w:r>
          </w:p>
        </w:tc>
      </w:tr>
      <w:tr w:rsidR="00454BA2" w:rsidRPr="00454BA2" w14:paraId="7F2D4C3A" w14:textId="77777777" w:rsidTr="00864D9C">
        <w:trPr>
          <w:trHeight w:val="312"/>
        </w:trPr>
        <w:tc>
          <w:tcPr>
            <w:tcW w:w="5000" w:type="pct"/>
            <w:shd w:val="clear" w:color="auto" w:fill="auto"/>
            <w:noWrap/>
            <w:vAlign w:val="center"/>
            <w:hideMark/>
          </w:tcPr>
          <w:p w14:paraId="2A11927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S246 Nerve injury in thorax (chest)</w:t>
            </w:r>
          </w:p>
        </w:tc>
      </w:tr>
      <w:tr w:rsidR="00454BA2" w:rsidRPr="00454BA2" w14:paraId="2736876C" w14:textId="77777777" w:rsidTr="00864D9C">
        <w:trPr>
          <w:trHeight w:val="312"/>
        </w:trPr>
        <w:tc>
          <w:tcPr>
            <w:tcW w:w="5000" w:type="pct"/>
            <w:shd w:val="clear" w:color="auto" w:fill="auto"/>
            <w:noWrap/>
            <w:vAlign w:val="center"/>
            <w:hideMark/>
          </w:tcPr>
          <w:p w14:paraId="07D23B3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S259 Vessel injury of thorax (chest)</w:t>
            </w:r>
          </w:p>
        </w:tc>
      </w:tr>
      <w:tr w:rsidR="00454BA2" w:rsidRPr="00454BA2" w14:paraId="040EC0E3" w14:textId="77777777" w:rsidTr="00864D9C">
        <w:trPr>
          <w:trHeight w:val="312"/>
        </w:trPr>
        <w:tc>
          <w:tcPr>
            <w:tcW w:w="5000" w:type="pct"/>
            <w:shd w:val="clear" w:color="auto" w:fill="auto"/>
            <w:noWrap/>
            <w:vAlign w:val="center"/>
            <w:hideMark/>
          </w:tcPr>
          <w:p w14:paraId="71F5F6E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S270 Pneumothorax, traumatic</w:t>
            </w:r>
          </w:p>
        </w:tc>
      </w:tr>
      <w:tr w:rsidR="00454BA2" w:rsidRPr="00454BA2" w14:paraId="3C6078F7" w14:textId="77777777" w:rsidTr="00864D9C">
        <w:trPr>
          <w:trHeight w:val="312"/>
        </w:trPr>
        <w:tc>
          <w:tcPr>
            <w:tcW w:w="5000" w:type="pct"/>
            <w:shd w:val="clear" w:color="auto" w:fill="auto"/>
            <w:noWrap/>
            <w:vAlign w:val="center"/>
            <w:hideMark/>
          </w:tcPr>
          <w:p w14:paraId="450A6F6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S271 </w:t>
            </w:r>
            <w:proofErr w:type="spellStart"/>
            <w:r w:rsidRPr="00454BA2">
              <w:rPr>
                <w:rFonts w:eastAsia="Times New Roman"/>
                <w:color w:val="000000"/>
                <w:sz w:val="16"/>
                <w:szCs w:val="16"/>
                <w:lang w:eastAsia="en-AU"/>
              </w:rPr>
              <w:t>Haemothorax</w:t>
            </w:r>
            <w:proofErr w:type="spellEnd"/>
            <w:r w:rsidRPr="00454BA2">
              <w:rPr>
                <w:rFonts w:eastAsia="Times New Roman"/>
                <w:color w:val="000000"/>
                <w:sz w:val="16"/>
                <w:szCs w:val="16"/>
                <w:lang w:eastAsia="en-AU"/>
              </w:rPr>
              <w:t>, traumatic (</w:t>
            </w:r>
            <w:proofErr w:type="spellStart"/>
            <w:r w:rsidRPr="00454BA2">
              <w:rPr>
                <w:rFonts w:eastAsia="Times New Roman"/>
                <w:color w:val="000000"/>
                <w:sz w:val="16"/>
                <w:szCs w:val="16"/>
                <w:lang w:eastAsia="en-AU"/>
              </w:rPr>
              <w:t>haemopneumothorax</w:t>
            </w:r>
            <w:proofErr w:type="spellEnd"/>
            <w:r w:rsidRPr="00454BA2">
              <w:rPr>
                <w:rFonts w:eastAsia="Times New Roman"/>
                <w:color w:val="000000"/>
                <w:sz w:val="16"/>
                <w:szCs w:val="16"/>
                <w:lang w:eastAsia="en-AU"/>
              </w:rPr>
              <w:t>)</w:t>
            </w:r>
          </w:p>
        </w:tc>
      </w:tr>
      <w:tr w:rsidR="00454BA2" w:rsidRPr="00454BA2" w14:paraId="0CBD2432" w14:textId="77777777" w:rsidTr="00864D9C">
        <w:trPr>
          <w:trHeight w:val="312"/>
        </w:trPr>
        <w:tc>
          <w:tcPr>
            <w:tcW w:w="5000" w:type="pct"/>
            <w:shd w:val="clear" w:color="auto" w:fill="auto"/>
            <w:noWrap/>
            <w:vAlign w:val="center"/>
            <w:hideMark/>
          </w:tcPr>
          <w:p w14:paraId="5C0D7E8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S280 Crushing injury of thorax (chest)</w:t>
            </w:r>
          </w:p>
        </w:tc>
      </w:tr>
      <w:tr w:rsidR="00454BA2" w:rsidRPr="00454BA2" w14:paraId="71662FC8" w14:textId="77777777" w:rsidTr="00864D9C">
        <w:trPr>
          <w:trHeight w:val="312"/>
        </w:trPr>
        <w:tc>
          <w:tcPr>
            <w:tcW w:w="5000" w:type="pct"/>
            <w:shd w:val="clear" w:color="auto" w:fill="auto"/>
            <w:noWrap/>
            <w:vAlign w:val="center"/>
            <w:hideMark/>
          </w:tcPr>
          <w:p w14:paraId="4F22496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S299 Injury, unspecified or suspected of thorax (chest)</w:t>
            </w:r>
          </w:p>
        </w:tc>
      </w:tr>
      <w:tr w:rsidR="00454BA2" w:rsidRPr="00454BA2" w14:paraId="63546204" w14:textId="77777777" w:rsidTr="00864D9C">
        <w:trPr>
          <w:trHeight w:val="312"/>
        </w:trPr>
        <w:tc>
          <w:tcPr>
            <w:tcW w:w="5000" w:type="pct"/>
            <w:shd w:val="clear" w:color="auto" w:fill="auto"/>
            <w:noWrap/>
            <w:vAlign w:val="center"/>
            <w:hideMark/>
          </w:tcPr>
          <w:p w14:paraId="7843FD2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S310 Wound, open of lower back or pelvis</w:t>
            </w:r>
          </w:p>
        </w:tc>
      </w:tr>
      <w:tr w:rsidR="00454BA2" w:rsidRPr="00454BA2" w14:paraId="56F538EA" w14:textId="77777777" w:rsidTr="00864D9C">
        <w:trPr>
          <w:trHeight w:val="312"/>
        </w:trPr>
        <w:tc>
          <w:tcPr>
            <w:tcW w:w="5000" w:type="pct"/>
            <w:shd w:val="clear" w:color="auto" w:fill="auto"/>
            <w:noWrap/>
            <w:vAlign w:val="center"/>
            <w:hideMark/>
          </w:tcPr>
          <w:p w14:paraId="374115F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S311 Wound, open of abdomen</w:t>
            </w:r>
          </w:p>
        </w:tc>
      </w:tr>
      <w:tr w:rsidR="00454BA2" w:rsidRPr="00454BA2" w14:paraId="343A6D96" w14:textId="77777777" w:rsidTr="00864D9C">
        <w:trPr>
          <w:trHeight w:val="312"/>
        </w:trPr>
        <w:tc>
          <w:tcPr>
            <w:tcW w:w="5000" w:type="pct"/>
            <w:shd w:val="clear" w:color="auto" w:fill="auto"/>
            <w:noWrap/>
            <w:vAlign w:val="center"/>
            <w:hideMark/>
          </w:tcPr>
          <w:p w14:paraId="1895571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S312 Wound, open of penis </w:t>
            </w:r>
          </w:p>
        </w:tc>
      </w:tr>
      <w:tr w:rsidR="00454BA2" w:rsidRPr="00454BA2" w14:paraId="2CA8A896" w14:textId="77777777" w:rsidTr="00864D9C">
        <w:trPr>
          <w:trHeight w:val="312"/>
        </w:trPr>
        <w:tc>
          <w:tcPr>
            <w:tcW w:w="5000" w:type="pct"/>
            <w:shd w:val="clear" w:color="auto" w:fill="auto"/>
            <w:noWrap/>
            <w:vAlign w:val="center"/>
            <w:hideMark/>
          </w:tcPr>
          <w:p w14:paraId="408AECB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S313 Wound, open of scrotum or testes</w:t>
            </w:r>
          </w:p>
        </w:tc>
      </w:tr>
      <w:tr w:rsidR="00454BA2" w:rsidRPr="00454BA2" w14:paraId="20FAC4A4" w14:textId="77777777" w:rsidTr="00864D9C">
        <w:trPr>
          <w:trHeight w:val="312"/>
        </w:trPr>
        <w:tc>
          <w:tcPr>
            <w:tcW w:w="5000" w:type="pct"/>
            <w:shd w:val="clear" w:color="auto" w:fill="auto"/>
            <w:noWrap/>
            <w:vAlign w:val="center"/>
            <w:hideMark/>
          </w:tcPr>
          <w:p w14:paraId="5D58567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S314 Wound, open of vagina or vulva</w:t>
            </w:r>
          </w:p>
        </w:tc>
      </w:tr>
      <w:tr w:rsidR="00454BA2" w:rsidRPr="00454BA2" w14:paraId="45D80172" w14:textId="77777777" w:rsidTr="00864D9C">
        <w:trPr>
          <w:trHeight w:val="312"/>
        </w:trPr>
        <w:tc>
          <w:tcPr>
            <w:tcW w:w="5000" w:type="pct"/>
            <w:shd w:val="clear" w:color="auto" w:fill="auto"/>
            <w:noWrap/>
            <w:vAlign w:val="center"/>
            <w:hideMark/>
          </w:tcPr>
          <w:p w14:paraId="4F56892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S337 Sprain, strain, rupture or tear of ligaments muscles or tendons of lumbar spine (lumbosacral or sacroiliac)</w:t>
            </w:r>
          </w:p>
        </w:tc>
      </w:tr>
      <w:tr w:rsidR="00454BA2" w:rsidRPr="00454BA2" w14:paraId="739578FE" w14:textId="77777777" w:rsidTr="00864D9C">
        <w:trPr>
          <w:trHeight w:val="312"/>
        </w:trPr>
        <w:tc>
          <w:tcPr>
            <w:tcW w:w="5000" w:type="pct"/>
            <w:shd w:val="clear" w:color="auto" w:fill="auto"/>
            <w:noWrap/>
            <w:vAlign w:val="center"/>
            <w:hideMark/>
          </w:tcPr>
          <w:p w14:paraId="0ABC445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S381 Crushing injury of abdomen, lower back and pelvis </w:t>
            </w:r>
          </w:p>
        </w:tc>
      </w:tr>
      <w:tr w:rsidR="00454BA2" w:rsidRPr="00454BA2" w14:paraId="2F674B74" w14:textId="77777777" w:rsidTr="00864D9C">
        <w:trPr>
          <w:trHeight w:val="312"/>
        </w:trPr>
        <w:tc>
          <w:tcPr>
            <w:tcW w:w="5000" w:type="pct"/>
            <w:shd w:val="clear" w:color="auto" w:fill="auto"/>
            <w:noWrap/>
            <w:vAlign w:val="center"/>
            <w:hideMark/>
          </w:tcPr>
          <w:p w14:paraId="484F908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S399 Injury, unspecified or suspected of abdomen, lower back or pelvis</w:t>
            </w:r>
          </w:p>
        </w:tc>
      </w:tr>
      <w:tr w:rsidR="00454BA2" w:rsidRPr="00454BA2" w14:paraId="5ECAFEFD" w14:textId="77777777" w:rsidTr="00864D9C">
        <w:trPr>
          <w:trHeight w:val="312"/>
        </w:trPr>
        <w:tc>
          <w:tcPr>
            <w:tcW w:w="5000" w:type="pct"/>
            <w:shd w:val="clear" w:color="auto" w:fill="auto"/>
            <w:noWrap/>
            <w:vAlign w:val="center"/>
            <w:hideMark/>
          </w:tcPr>
          <w:p w14:paraId="28C6698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S410 Wound, open of shoulder</w:t>
            </w:r>
          </w:p>
        </w:tc>
      </w:tr>
      <w:tr w:rsidR="00454BA2" w:rsidRPr="00454BA2" w14:paraId="528DBB42" w14:textId="77777777" w:rsidTr="00864D9C">
        <w:trPr>
          <w:trHeight w:val="312"/>
        </w:trPr>
        <w:tc>
          <w:tcPr>
            <w:tcW w:w="5000" w:type="pct"/>
            <w:shd w:val="clear" w:color="auto" w:fill="auto"/>
            <w:noWrap/>
            <w:vAlign w:val="center"/>
            <w:hideMark/>
          </w:tcPr>
          <w:p w14:paraId="2CA50A6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S411 Wound, open of upper arm</w:t>
            </w:r>
          </w:p>
        </w:tc>
      </w:tr>
      <w:tr w:rsidR="00454BA2" w:rsidRPr="00454BA2" w14:paraId="4BF33E2D" w14:textId="77777777" w:rsidTr="00864D9C">
        <w:trPr>
          <w:trHeight w:val="312"/>
        </w:trPr>
        <w:tc>
          <w:tcPr>
            <w:tcW w:w="5000" w:type="pct"/>
            <w:shd w:val="clear" w:color="auto" w:fill="auto"/>
            <w:noWrap/>
            <w:vAlign w:val="center"/>
            <w:hideMark/>
          </w:tcPr>
          <w:p w14:paraId="2255ADA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S510 Wound, open, of elbow</w:t>
            </w:r>
          </w:p>
        </w:tc>
      </w:tr>
      <w:tr w:rsidR="00454BA2" w:rsidRPr="00454BA2" w14:paraId="516755E9" w14:textId="77777777" w:rsidTr="00864D9C">
        <w:trPr>
          <w:trHeight w:val="312"/>
        </w:trPr>
        <w:tc>
          <w:tcPr>
            <w:tcW w:w="5000" w:type="pct"/>
            <w:shd w:val="clear" w:color="auto" w:fill="auto"/>
            <w:noWrap/>
            <w:vAlign w:val="center"/>
            <w:hideMark/>
          </w:tcPr>
          <w:p w14:paraId="4DA516C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S519 Wound, open of forearm</w:t>
            </w:r>
          </w:p>
        </w:tc>
      </w:tr>
      <w:tr w:rsidR="00454BA2" w:rsidRPr="00454BA2" w14:paraId="35094E77" w14:textId="77777777" w:rsidTr="00864D9C">
        <w:trPr>
          <w:trHeight w:val="312"/>
        </w:trPr>
        <w:tc>
          <w:tcPr>
            <w:tcW w:w="5000" w:type="pct"/>
            <w:shd w:val="clear" w:color="auto" w:fill="auto"/>
            <w:noWrap/>
            <w:vAlign w:val="center"/>
            <w:hideMark/>
          </w:tcPr>
          <w:p w14:paraId="0457BD6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S681 Amputation, traumatic of finger(s)</w:t>
            </w:r>
          </w:p>
        </w:tc>
      </w:tr>
      <w:tr w:rsidR="00454BA2" w:rsidRPr="00454BA2" w14:paraId="367847B5" w14:textId="77777777" w:rsidTr="00864D9C">
        <w:trPr>
          <w:trHeight w:val="312"/>
        </w:trPr>
        <w:tc>
          <w:tcPr>
            <w:tcW w:w="5000" w:type="pct"/>
            <w:shd w:val="clear" w:color="auto" w:fill="auto"/>
            <w:noWrap/>
            <w:vAlign w:val="center"/>
            <w:hideMark/>
          </w:tcPr>
          <w:p w14:paraId="4113FA5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S689 Amputation, traumatic at wrist level or hand </w:t>
            </w:r>
          </w:p>
        </w:tc>
      </w:tr>
      <w:tr w:rsidR="00454BA2" w:rsidRPr="00454BA2" w14:paraId="6DBC97F4" w14:textId="77777777" w:rsidTr="00864D9C">
        <w:trPr>
          <w:trHeight w:val="312"/>
        </w:trPr>
        <w:tc>
          <w:tcPr>
            <w:tcW w:w="5000" w:type="pct"/>
            <w:shd w:val="clear" w:color="auto" w:fill="auto"/>
            <w:noWrap/>
            <w:vAlign w:val="center"/>
            <w:hideMark/>
          </w:tcPr>
          <w:p w14:paraId="3F63ABA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S710 Wound, open of hip</w:t>
            </w:r>
          </w:p>
        </w:tc>
      </w:tr>
      <w:tr w:rsidR="00454BA2" w:rsidRPr="00454BA2" w14:paraId="63BA7F0C" w14:textId="77777777" w:rsidTr="00864D9C">
        <w:trPr>
          <w:trHeight w:val="312"/>
        </w:trPr>
        <w:tc>
          <w:tcPr>
            <w:tcW w:w="5000" w:type="pct"/>
            <w:shd w:val="clear" w:color="auto" w:fill="auto"/>
            <w:noWrap/>
            <w:vAlign w:val="center"/>
            <w:hideMark/>
          </w:tcPr>
          <w:p w14:paraId="771E62A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S711 Wound, open of thigh</w:t>
            </w:r>
          </w:p>
        </w:tc>
      </w:tr>
      <w:tr w:rsidR="00454BA2" w:rsidRPr="00454BA2" w14:paraId="5B666DBF" w14:textId="77777777" w:rsidTr="00864D9C">
        <w:trPr>
          <w:trHeight w:val="312"/>
        </w:trPr>
        <w:tc>
          <w:tcPr>
            <w:tcW w:w="5000" w:type="pct"/>
            <w:shd w:val="clear" w:color="auto" w:fill="auto"/>
            <w:noWrap/>
            <w:vAlign w:val="center"/>
            <w:hideMark/>
          </w:tcPr>
          <w:p w14:paraId="04A8D0F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S810 Wound, open of knee</w:t>
            </w:r>
          </w:p>
        </w:tc>
      </w:tr>
      <w:tr w:rsidR="00454BA2" w:rsidRPr="00454BA2" w14:paraId="5AB296AF" w14:textId="77777777" w:rsidTr="00864D9C">
        <w:trPr>
          <w:trHeight w:val="312"/>
        </w:trPr>
        <w:tc>
          <w:tcPr>
            <w:tcW w:w="5000" w:type="pct"/>
            <w:shd w:val="clear" w:color="auto" w:fill="auto"/>
            <w:noWrap/>
            <w:vAlign w:val="center"/>
            <w:hideMark/>
          </w:tcPr>
          <w:p w14:paraId="038D318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S819 Wound, open of lower leg</w:t>
            </w:r>
          </w:p>
        </w:tc>
      </w:tr>
      <w:tr w:rsidR="00454BA2" w:rsidRPr="00454BA2" w14:paraId="3E94DB7D" w14:textId="77777777" w:rsidTr="00864D9C">
        <w:trPr>
          <w:trHeight w:val="312"/>
        </w:trPr>
        <w:tc>
          <w:tcPr>
            <w:tcW w:w="5000" w:type="pct"/>
            <w:shd w:val="clear" w:color="auto" w:fill="auto"/>
            <w:noWrap/>
            <w:vAlign w:val="center"/>
            <w:hideMark/>
          </w:tcPr>
          <w:p w14:paraId="104B94B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S981 Amputation, traumatic of toe(s)</w:t>
            </w:r>
          </w:p>
        </w:tc>
      </w:tr>
      <w:tr w:rsidR="00454BA2" w:rsidRPr="00454BA2" w14:paraId="14BDAB98" w14:textId="77777777" w:rsidTr="00864D9C">
        <w:trPr>
          <w:trHeight w:val="312"/>
        </w:trPr>
        <w:tc>
          <w:tcPr>
            <w:tcW w:w="5000" w:type="pct"/>
            <w:shd w:val="clear" w:color="auto" w:fill="auto"/>
            <w:noWrap/>
            <w:vAlign w:val="center"/>
            <w:hideMark/>
          </w:tcPr>
          <w:p w14:paraId="6FB52E4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S984 Amputation, traumatic at ankle level or foot </w:t>
            </w:r>
          </w:p>
        </w:tc>
      </w:tr>
      <w:tr w:rsidR="00454BA2" w:rsidRPr="00454BA2" w14:paraId="23BAEC06" w14:textId="77777777" w:rsidTr="00864D9C">
        <w:trPr>
          <w:trHeight w:val="312"/>
        </w:trPr>
        <w:tc>
          <w:tcPr>
            <w:tcW w:w="5000" w:type="pct"/>
            <w:shd w:val="clear" w:color="auto" w:fill="auto"/>
            <w:noWrap/>
            <w:vAlign w:val="center"/>
            <w:hideMark/>
          </w:tcPr>
          <w:p w14:paraId="4B6CB07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T019 Wound, open of multiple anatomical regions, widespread</w:t>
            </w:r>
          </w:p>
        </w:tc>
      </w:tr>
      <w:tr w:rsidR="00454BA2" w:rsidRPr="00454BA2" w14:paraId="17B489B8" w14:textId="77777777" w:rsidTr="00864D9C">
        <w:trPr>
          <w:trHeight w:val="312"/>
        </w:trPr>
        <w:tc>
          <w:tcPr>
            <w:tcW w:w="5000" w:type="pct"/>
            <w:shd w:val="clear" w:color="auto" w:fill="auto"/>
            <w:noWrap/>
            <w:vAlign w:val="center"/>
            <w:hideMark/>
          </w:tcPr>
          <w:p w14:paraId="54FD626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T149 Injury, unspecified or suspected of other region</w:t>
            </w:r>
          </w:p>
        </w:tc>
      </w:tr>
      <w:tr w:rsidR="00454BA2" w:rsidRPr="00454BA2" w14:paraId="14306A5B" w14:textId="77777777" w:rsidTr="00864D9C">
        <w:trPr>
          <w:trHeight w:val="312"/>
        </w:trPr>
        <w:tc>
          <w:tcPr>
            <w:tcW w:w="5000" w:type="pct"/>
            <w:shd w:val="clear" w:color="auto" w:fill="auto"/>
            <w:noWrap/>
            <w:vAlign w:val="center"/>
            <w:hideMark/>
          </w:tcPr>
          <w:p w14:paraId="0414273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T357 Frostbite</w:t>
            </w:r>
          </w:p>
        </w:tc>
      </w:tr>
      <w:tr w:rsidR="00454BA2" w:rsidRPr="00454BA2" w14:paraId="0AE40FA2" w14:textId="77777777" w:rsidTr="00864D9C">
        <w:trPr>
          <w:trHeight w:val="312"/>
        </w:trPr>
        <w:tc>
          <w:tcPr>
            <w:tcW w:w="5000" w:type="pct"/>
            <w:shd w:val="clear" w:color="auto" w:fill="auto"/>
            <w:noWrap/>
            <w:vAlign w:val="center"/>
            <w:hideMark/>
          </w:tcPr>
          <w:p w14:paraId="206CD99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T670 Heatstroke or sunstroke (hyperthermia)</w:t>
            </w:r>
          </w:p>
        </w:tc>
      </w:tr>
      <w:tr w:rsidR="00454BA2" w:rsidRPr="00454BA2" w14:paraId="148FE11E" w14:textId="77777777" w:rsidTr="00864D9C">
        <w:trPr>
          <w:trHeight w:val="312"/>
        </w:trPr>
        <w:tc>
          <w:tcPr>
            <w:tcW w:w="5000" w:type="pct"/>
            <w:shd w:val="clear" w:color="auto" w:fill="auto"/>
            <w:noWrap/>
            <w:vAlign w:val="center"/>
            <w:hideMark/>
          </w:tcPr>
          <w:p w14:paraId="6A387FE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T671 Heat syncope</w:t>
            </w:r>
          </w:p>
        </w:tc>
      </w:tr>
      <w:tr w:rsidR="00454BA2" w:rsidRPr="00454BA2" w14:paraId="3CDAB087" w14:textId="77777777" w:rsidTr="00864D9C">
        <w:trPr>
          <w:trHeight w:val="312"/>
        </w:trPr>
        <w:tc>
          <w:tcPr>
            <w:tcW w:w="5000" w:type="pct"/>
            <w:shd w:val="clear" w:color="auto" w:fill="auto"/>
            <w:noWrap/>
            <w:vAlign w:val="center"/>
            <w:hideMark/>
          </w:tcPr>
          <w:p w14:paraId="6EBBFCB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T68 Hypothermia</w:t>
            </w:r>
          </w:p>
        </w:tc>
      </w:tr>
      <w:tr w:rsidR="00454BA2" w:rsidRPr="00454BA2" w14:paraId="6A0BAC91" w14:textId="77777777" w:rsidTr="00864D9C">
        <w:trPr>
          <w:trHeight w:val="312"/>
        </w:trPr>
        <w:tc>
          <w:tcPr>
            <w:tcW w:w="5000" w:type="pct"/>
            <w:shd w:val="clear" w:color="auto" w:fill="auto"/>
            <w:noWrap/>
            <w:vAlign w:val="center"/>
            <w:hideMark/>
          </w:tcPr>
          <w:p w14:paraId="2CB2FFC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T71 Asphyxiation</w:t>
            </w:r>
          </w:p>
        </w:tc>
      </w:tr>
      <w:tr w:rsidR="00454BA2" w:rsidRPr="00454BA2" w14:paraId="4F7D963A" w14:textId="77777777" w:rsidTr="00864D9C">
        <w:trPr>
          <w:trHeight w:val="312"/>
        </w:trPr>
        <w:tc>
          <w:tcPr>
            <w:tcW w:w="5000" w:type="pct"/>
            <w:shd w:val="clear" w:color="auto" w:fill="auto"/>
            <w:noWrap/>
            <w:vAlign w:val="center"/>
            <w:hideMark/>
          </w:tcPr>
          <w:p w14:paraId="5CE81BC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T751 Drowning or near drowning</w:t>
            </w:r>
          </w:p>
        </w:tc>
      </w:tr>
      <w:tr w:rsidR="00454BA2" w:rsidRPr="00454BA2" w14:paraId="2F1FAC98" w14:textId="77777777" w:rsidTr="00864D9C">
        <w:trPr>
          <w:trHeight w:val="312"/>
        </w:trPr>
        <w:tc>
          <w:tcPr>
            <w:tcW w:w="5000" w:type="pct"/>
            <w:shd w:val="clear" w:color="auto" w:fill="auto"/>
            <w:noWrap/>
            <w:vAlign w:val="center"/>
            <w:hideMark/>
          </w:tcPr>
          <w:p w14:paraId="1FF9041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T754 Electrocution </w:t>
            </w:r>
          </w:p>
        </w:tc>
      </w:tr>
      <w:tr w:rsidR="00454BA2" w:rsidRPr="00454BA2" w14:paraId="75F7632C" w14:textId="77777777" w:rsidTr="00864D9C">
        <w:trPr>
          <w:trHeight w:val="312"/>
        </w:trPr>
        <w:tc>
          <w:tcPr>
            <w:tcW w:w="5000" w:type="pct"/>
            <w:shd w:val="clear" w:color="auto" w:fill="auto"/>
            <w:noWrap/>
            <w:vAlign w:val="center"/>
            <w:hideMark/>
          </w:tcPr>
          <w:p w14:paraId="6D2D17C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T789 Adverse effect from other external cause, radiation exposure, or decompression illness</w:t>
            </w:r>
          </w:p>
        </w:tc>
      </w:tr>
      <w:tr w:rsidR="00454BA2" w:rsidRPr="00454BA2" w14:paraId="774196C5" w14:textId="77777777" w:rsidTr="00864D9C">
        <w:trPr>
          <w:trHeight w:val="312"/>
        </w:trPr>
        <w:tc>
          <w:tcPr>
            <w:tcW w:w="5000" w:type="pct"/>
            <w:shd w:val="clear" w:color="auto" w:fill="auto"/>
            <w:noWrap/>
            <w:vAlign w:val="center"/>
            <w:hideMark/>
          </w:tcPr>
          <w:p w14:paraId="2EA47C4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T793 Complication secondary to trauma, wound infection</w:t>
            </w:r>
          </w:p>
        </w:tc>
      </w:tr>
      <w:tr w:rsidR="00454BA2" w:rsidRPr="00454BA2" w14:paraId="42F8FE7B" w14:textId="77777777" w:rsidTr="00864D9C">
        <w:trPr>
          <w:trHeight w:val="312"/>
        </w:trPr>
        <w:tc>
          <w:tcPr>
            <w:tcW w:w="5000" w:type="pct"/>
            <w:shd w:val="clear" w:color="auto" w:fill="auto"/>
            <w:noWrap/>
            <w:vAlign w:val="center"/>
            <w:hideMark/>
          </w:tcPr>
          <w:p w14:paraId="2A420CF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T799 Complication secondary to trauma, other </w:t>
            </w:r>
          </w:p>
        </w:tc>
      </w:tr>
      <w:tr w:rsidR="00454BA2" w:rsidRPr="00454BA2" w14:paraId="05FF932C" w14:textId="77777777" w:rsidTr="00864D9C">
        <w:trPr>
          <w:trHeight w:val="312"/>
        </w:trPr>
        <w:tc>
          <w:tcPr>
            <w:tcW w:w="5000" w:type="pct"/>
            <w:shd w:val="clear" w:color="000000" w:fill="003D79"/>
            <w:noWrap/>
            <w:vAlign w:val="center"/>
            <w:hideMark/>
          </w:tcPr>
          <w:p w14:paraId="654793D7"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I06 Minor injury, incl. minor head</w:t>
            </w:r>
          </w:p>
        </w:tc>
      </w:tr>
      <w:tr w:rsidR="00454BA2" w:rsidRPr="00454BA2" w14:paraId="6287F29D" w14:textId="77777777" w:rsidTr="00864D9C">
        <w:trPr>
          <w:trHeight w:val="312"/>
        </w:trPr>
        <w:tc>
          <w:tcPr>
            <w:tcW w:w="5000" w:type="pct"/>
            <w:shd w:val="clear" w:color="auto" w:fill="auto"/>
            <w:noWrap/>
            <w:vAlign w:val="center"/>
            <w:hideMark/>
          </w:tcPr>
          <w:p w14:paraId="38BDC05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F072 </w:t>
            </w:r>
            <w:proofErr w:type="spellStart"/>
            <w:r w:rsidRPr="00454BA2">
              <w:rPr>
                <w:rFonts w:eastAsia="Times New Roman"/>
                <w:color w:val="000000"/>
                <w:sz w:val="16"/>
                <w:szCs w:val="16"/>
                <w:lang w:eastAsia="en-AU"/>
              </w:rPr>
              <w:t>Postconcussional</w:t>
            </w:r>
            <w:proofErr w:type="spellEnd"/>
            <w:r w:rsidRPr="00454BA2">
              <w:rPr>
                <w:rFonts w:eastAsia="Times New Roman"/>
                <w:color w:val="000000"/>
                <w:sz w:val="16"/>
                <w:szCs w:val="16"/>
                <w:lang w:eastAsia="en-AU"/>
              </w:rPr>
              <w:t xml:space="preserve"> syndrome</w:t>
            </w:r>
          </w:p>
        </w:tc>
      </w:tr>
      <w:tr w:rsidR="00454BA2" w:rsidRPr="00454BA2" w14:paraId="26B5DD6B" w14:textId="77777777" w:rsidTr="00864D9C">
        <w:trPr>
          <w:trHeight w:val="312"/>
        </w:trPr>
        <w:tc>
          <w:tcPr>
            <w:tcW w:w="5000" w:type="pct"/>
            <w:shd w:val="clear" w:color="auto" w:fill="auto"/>
            <w:noWrap/>
            <w:vAlign w:val="center"/>
            <w:hideMark/>
          </w:tcPr>
          <w:p w14:paraId="14734F4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R413 Amnesia, post traumatic</w:t>
            </w:r>
          </w:p>
        </w:tc>
      </w:tr>
      <w:tr w:rsidR="00454BA2" w:rsidRPr="00454BA2" w14:paraId="48232DF0" w14:textId="77777777" w:rsidTr="00864D9C">
        <w:trPr>
          <w:trHeight w:val="312"/>
        </w:trPr>
        <w:tc>
          <w:tcPr>
            <w:tcW w:w="5000" w:type="pct"/>
            <w:shd w:val="clear" w:color="auto" w:fill="auto"/>
            <w:noWrap/>
            <w:vAlign w:val="center"/>
            <w:hideMark/>
          </w:tcPr>
          <w:p w14:paraId="29FC1E4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S0000 Superficial injury of scalp</w:t>
            </w:r>
          </w:p>
        </w:tc>
      </w:tr>
      <w:tr w:rsidR="00454BA2" w:rsidRPr="00454BA2" w14:paraId="6AE631DB" w14:textId="77777777" w:rsidTr="00864D9C">
        <w:trPr>
          <w:trHeight w:val="312"/>
        </w:trPr>
        <w:tc>
          <w:tcPr>
            <w:tcW w:w="5000" w:type="pct"/>
            <w:shd w:val="clear" w:color="auto" w:fill="auto"/>
            <w:noWrap/>
            <w:vAlign w:val="center"/>
            <w:hideMark/>
          </w:tcPr>
          <w:p w14:paraId="08A6325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S0020 Superficial injury of eyelid or periocular area</w:t>
            </w:r>
          </w:p>
        </w:tc>
      </w:tr>
      <w:tr w:rsidR="00454BA2" w:rsidRPr="00454BA2" w14:paraId="381D4C3F" w14:textId="77777777" w:rsidTr="00864D9C">
        <w:trPr>
          <w:trHeight w:val="312"/>
        </w:trPr>
        <w:tc>
          <w:tcPr>
            <w:tcW w:w="5000" w:type="pct"/>
            <w:shd w:val="clear" w:color="auto" w:fill="auto"/>
            <w:noWrap/>
            <w:vAlign w:val="center"/>
            <w:hideMark/>
          </w:tcPr>
          <w:p w14:paraId="1C13A13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S0030 Superficial injury of nose</w:t>
            </w:r>
          </w:p>
        </w:tc>
      </w:tr>
      <w:tr w:rsidR="00454BA2" w:rsidRPr="00454BA2" w14:paraId="2227041A" w14:textId="77777777" w:rsidTr="00864D9C">
        <w:trPr>
          <w:trHeight w:val="312"/>
        </w:trPr>
        <w:tc>
          <w:tcPr>
            <w:tcW w:w="5000" w:type="pct"/>
            <w:shd w:val="clear" w:color="auto" w:fill="auto"/>
            <w:noWrap/>
            <w:vAlign w:val="center"/>
            <w:hideMark/>
          </w:tcPr>
          <w:p w14:paraId="5702D15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S0040 Superficial injury of ear (auricle and auditory canal)</w:t>
            </w:r>
          </w:p>
        </w:tc>
      </w:tr>
      <w:tr w:rsidR="00454BA2" w:rsidRPr="00454BA2" w14:paraId="04D5C373" w14:textId="77777777" w:rsidTr="00864D9C">
        <w:trPr>
          <w:trHeight w:val="312"/>
        </w:trPr>
        <w:tc>
          <w:tcPr>
            <w:tcW w:w="5000" w:type="pct"/>
            <w:shd w:val="clear" w:color="auto" w:fill="auto"/>
            <w:noWrap/>
            <w:vAlign w:val="center"/>
            <w:hideMark/>
          </w:tcPr>
          <w:p w14:paraId="4DD5241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S0050 Superficial injury of lip or oral cavity</w:t>
            </w:r>
          </w:p>
        </w:tc>
      </w:tr>
      <w:tr w:rsidR="00454BA2" w:rsidRPr="00454BA2" w14:paraId="7F0FAADC" w14:textId="77777777" w:rsidTr="00864D9C">
        <w:trPr>
          <w:trHeight w:val="312"/>
        </w:trPr>
        <w:tc>
          <w:tcPr>
            <w:tcW w:w="5000" w:type="pct"/>
            <w:shd w:val="clear" w:color="auto" w:fill="auto"/>
            <w:noWrap/>
            <w:vAlign w:val="center"/>
            <w:hideMark/>
          </w:tcPr>
          <w:p w14:paraId="17B7BE6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S0090 Superficial injury of other parts of head (cheek, chin, face, forehead, temple)</w:t>
            </w:r>
          </w:p>
        </w:tc>
      </w:tr>
      <w:tr w:rsidR="00454BA2" w:rsidRPr="00454BA2" w14:paraId="78ECFD93" w14:textId="77777777" w:rsidTr="00864D9C">
        <w:trPr>
          <w:trHeight w:val="312"/>
        </w:trPr>
        <w:tc>
          <w:tcPr>
            <w:tcW w:w="5000" w:type="pct"/>
            <w:shd w:val="clear" w:color="auto" w:fill="auto"/>
            <w:noWrap/>
            <w:vAlign w:val="center"/>
            <w:hideMark/>
          </w:tcPr>
          <w:p w14:paraId="171AC46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S010 Wound, open of scalp</w:t>
            </w:r>
          </w:p>
        </w:tc>
      </w:tr>
      <w:tr w:rsidR="00454BA2" w:rsidRPr="00454BA2" w14:paraId="5752CA27" w14:textId="77777777" w:rsidTr="00864D9C">
        <w:trPr>
          <w:trHeight w:val="312"/>
        </w:trPr>
        <w:tc>
          <w:tcPr>
            <w:tcW w:w="5000" w:type="pct"/>
            <w:shd w:val="clear" w:color="auto" w:fill="auto"/>
            <w:noWrap/>
            <w:vAlign w:val="center"/>
            <w:hideMark/>
          </w:tcPr>
          <w:p w14:paraId="36C8FB0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S011 Wound, open of eyelid or periocular area</w:t>
            </w:r>
          </w:p>
        </w:tc>
      </w:tr>
      <w:tr w:rsidR="00454BA2" w:rsidRPr="00454BA2" w14:paraId="1ED06698" w14:textId="77777777" w:rsidTr="00864D9C">
        <w:trPr>
          <w:trHeight w:val="312"/>
        </w:trPr>
        <w:tc>
          <w:tcPr>
            <w:tcW w:w="5000" w:type="pct"/>
            <w:shd w:val="clear" w:color="auto" w:fill="auto"/>
            <w:noWrap/>
            <w:vAlign w:val="center"/>
            <w:hideMark/>
          </w:tcPr>
          <w:p w14:paraId="1E22241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S0120 Wound, open of nose</w:t>
            </w:r>
          </w:p>
        </w:tc>
      </w:tr>
      <w:tr w:rsidR="00454BA2" w:rsidRPr="00454BA2" w14:paraId="67368B3B" w14:textId="77777777" w:rsidTr="00864D9C">
        <w:trPr>
          <w:trHeight w:val="312"/>
        </w:trPr>
        <w:tc>
          <w:tcPr>
            <w:tcW w:w="5000" w:type="pct"/>
            <w:shd w:val="clear" w:color="auto" w:fill="auto"/>
            <w:noWrap/>
            <w:vAlign w:val="center"/>
            <w:hideMark/>
          </w:tcPr>
          <w:p w14:paraId="3BFCAAF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S0130 Wound, open of external ear or auditory structures</w:t>
            </w:r>
          </w:p>
        </w:tc>
      </w:tr>
      <w:tr w:rsidR="00454BA2" w:rsidRPr="00454BA2" w14:paraId="32D823BE" w14:textId="77777777" w:rsidTr="00864D9C">
        <w:trPr>
          <w:trHeight w:val="312"/>
        </w:trPr>
        <w:tc>
          <w:tcPr>
            <w:tcW w:w="5000" w:type="pct"/>
            <w:shd w:val="clear" w:color="auto" w:fill="auto"/>
            <w:noWrap/>
            <w:vAlign w:val="center"/>
            <w:hideMark/>
          </w:tcPr>
          <w:p w14:paraId="328852A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S0141 Wound, open of cheek</w:t>
            </w:r>
          </w:p>
        </w:tc>
      </w:tr>
      <w:tr w:rsidR="00454BA2" w:rsidRPr="00454BA2" w14:paraId="3412AA0A" w14:textId="77777777" w:rsidTr="00864D9C">
        <w:trPr>
          <w:trHeight w:val="312"/>
        </w:trPr>
        <w:tc>
          <w:tcPr>
            <w:tcW w:w="5000" w:type="pct"/>
            <w:shd w:val="clear" w:color="auto" w:fill="auto"/>
            <w:noWrap/>
            <w:vAlign w:val="center"/>
            <w:hideMark/>
          </w:tcPr>
          <w:p w14:paraId="28DFFDA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S0143 Wound, open of mandibular region</w:t>
            </w:r>
          </w:p>
        </w:tc>
      </w:tr>
      <w:tr w:rsidR="00454BA2" w:rsidRPr="00454BA2" w14:paraId="0DD203DE" w14:textId="77777777" w:rsidTr="00864D9C">
        <w:trPr>
          <w:trHeight w:val="312"/>
        </w:trPr>
        <w:tc>
          <w:tcPr>
            <w:tcW w:w="5000" w:type="pct"/>
            <w:shd w:val="clear" w:color="auto" w:fill="auto"/>
            <w:noWrap/>
            <w:vAlign w:val="center"/>
            <w:hideMark/>
          </w:tcPr>
          <w:p w14:paraId="4B12083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S0150 Wound, open of mouth or tongue</w:t>
            </w:r>
          </w:p>
        </w:tc>
      </w:tr>
      <w:tr w:rsidR="00454BA2" w:rsidRPr="00454BA2" w14:paraId="741CC8D9" w14:textId="77777777" w:rsidTr="00864D9C">
        <w:trPr>
          <w:trHeight w:val="312"/>
        </w:trPr>
        <w:tc>
          <w:tcPr>
            <w:tcW w:w="5000" w:type="pct"/>
            <w:shd w:val="clear" w:color="auto" w:fill="auto"/>
            <w:noWrap/>
            <w:vAlign w:val="center"/>
            <w:hideMark/>
          </w:tcPr>
          <w:p w14:paraId="4CEB25F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S0151 Wound, open of lip</w:t>
            </w:r>
          </w:p>
        </w:tc>
      </w:tr>
      <w:tr w:rsidR="00454BA2" w:rsidRPr="00454BA2" w14:paraId="5FE11538" w14:textId="77777777" w:rsidTr="00864D9C">
        <w:trPr>
          <w:trHeight w:val="312"/>
        </w:trPr>
        <w:tc>
          <w:tcPr>
            <w:tcW w:w="5000" w:type="pct"/>
            <w:shd w:val="clear" w:color="auto" w:fill="auto"/>
            <w:noWrap/>
            <w:vAlign w:val="center"/>
            <w:hideMark/>
          </w:tcPr>
          <w:p w14:paraId="0F5235A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S022 Fracture of nasal bones</w:t>
            </w:r>
          </w:p>
        </w:tc>
      </w:tr>
      <w:tr w:rsidR="00454BA2" w:rsidRPr="00454BA2" w14:paraId="3836FFE0" w14:textId="77777777" w:rsidTr="00864D9C">
        <w:trPr>
          <w:trHeight w:val="312"/>
        </w:trPr>
        <w:tc>
          <w:tcPr>
            <w:tcW w:w="5000" w:type="pct"/>
            <w:shd w:val="clear" w:color="auto" w:fill="auto"/>
            <w:noWrap/>
            <w:vAlign w:val="center"/>
            <w:hideMark/>
          </w:tcPr>
          <w:p w14:paraId="58F7DF1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S033 Dislocation of other parts of head (includes tooth)</w:t>
            </w:r>
          </w:p>
        </w:tc>
      </w:tr>
      <w:tr w:rsidR="00454BA2" w:rsidRPr="00454BA2" w14:paraId="5DD1FF50" w14:textId="77777777" w:rsidTr="00864D9C">
        <w:trPr>
          <w:trHeight w:val="312"/>
        </w:trPr>
        <w:tc>
          <w:tcPr>
            <w:tcW w:w="5000" w:type="pct"/>
            <w:shd w:val="clear" w:color="auto" w:fill="auto"/>
            <w:noWrap/>
            <w:vAlign w:val="center"/>
            <w:hideMark/>
          </w:tcPr>
          <w:p w14:paraId="310311E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S035 Sprain, strain, rupture or tear of ligaments, muscles or tendons of jaw or other parts of head</w:t>
            </w:r>
          </w:p>
        </w:tc>
      </w:tr>
      <w:tr w:rsidR="00454BA2" w:rsidRPr="00454BA2" w14:paraId="1B47D49D" w14:textId="77777777" w:rsidTr="00864D9C">
        <w:trPr>
          <w:trHeight w:val="312"/>
        </w:trPr>
        <w:tc>
          <w:tcPr>
            <w:tcW w:w="5000" w:type="pct"/>
            <w:shd w:val="clear" w:color="auto" w:fill="auto"/>
            <w:noWrap/>
            <w:vAlign w:val="center"/>
            <w:hideMark/>
          </w:tcPr>
          <w:p w14:paraId="5C3C95B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S050 Injury, internal of conjunctiva or cornea</w:t>
            </w:r>
          </w:p>
        </w:tc>
      </w:tr>
      <w:tr w:rsidR="00454BA2" w:rsidRPr="00454BA2" w14:paraId="77955056" w14:textId="77777777" w:rsidTr="00864D9C">
        <w:trPr>
          <w:trHeight w:val="312"/>
        </w:trPr>
        <w:tc>
          <w:tcPr>
            <w:tcW w:w="5000" w:type="pct"/>
            <w:shd w:val="clear" w:color="auto" w:fill="auto"/>
            <w:noWrap/>
            <w:vAlign w:val="center"/>
            <w:hideMark/>
          </w:tcPr>
          <w:p w14:paraId="2DB443A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S059 Injury, internal, other parts of eye or orbital tissue</w:t>
            </w:r>
          </w:p>
        </w:tc>
      </w:tr>
      <w:tr w:rsidR="00454BA2" w:rsidRPr="00454BA2" w14:paraId="19136A4D" w14:textId="77777777" w:rsidTr="00864D9C">
        <w:trPr>
          <w:trHeight w:val="312"/>
        </w:trPr>
        <w:tc>
          <w:tcPr>
            <w:tcW w:w="5000" w:type="pct"/>
            <w:shd w:val="clear" w:color="auto" w:fill="auto"/>
            <w:noWrap/>
            <w:vAlign w:val="center"/>
            <w:hideMark/>
          </w:tcPr>
          <w:p w14:paraId="3637E33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S0600 Concussion, cerebral, without loss of consciousness </w:t>
            </w:r>
          </w:p>
        </w:tc>
      </w:tr>
      <w:tr w:rsidR="00454BA2" w:rsidRPr="00454BA2" w14:paraId="2B48E49C" w14:textId="77777777" w:rsidTr="00864D9C">
        <w:trPr>
          <w:trHeight w:val="312"/>
        </w:trPr>
        <w:tc>
          <w:tcPr>
            <w:tcW w:w="5000" w:type="pct"/>
            <w:shd w:val="clear" w:color="auto" w:fill="auto"/>
            <w:noWrap/>
            <w:vAlign w:val="center"/>
            <w:hideMark/>
          </w:tcPr>
          <w:p w14:paraId="18E1D8D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S0601 Concussive injury with loss of consciousness of unspecified duration</w:t>
            </w:r>
          </w:p>
        </w:tc>
      </w:tr>
      <w:tr w:rsidR="00454BA2" w:rsidRPr="00454BA2" w14:paraId="3DFF0596" w14:textId="77777777" w:rsidTr="00864D9C">
        <w:trPr>
          <w:trHeight w:val="312"/>
        </w:trPr>
        <w:tc>
          <w:tcPr>
            <w:tcW w:w="5000" w:type="pct"/>
            <w:shd w:val="clear" w:color="auto" w:fill="auto"/>
            <w:noWrap/>
            <w:vAlign w:val="center"/>
            <w:hideMark/>
          </w:tcPr>
          <w:p w14:paraId="2676FE1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S0602 Concussive injury with loss of consciousness of brief duration, less than 30 minutes</w:t>
            </w:r>
          </w:p>
        </w:tc>
      </w:tr>
      <w:tr w:rsidR="00454BA2" w:rsidRPr="00454BA2" w14:paraId="61873FC0" w14:textId="77777777" w:rsidTr="00864D9C">
        <w:trPr>
          <w:trHeight w:val="312"/>
        </w:trPr>
        <w:tc>
          <w:tcPr>
            <w:tcW w:w="5000" w:type="pct"/>
            <w:shd w:val="clear" w:color="auto" w:fill="auto"/>
            <w:noWrap/>
            <w:vAlign w:val="center"/>
            <w:hideMark/>
          </w:tcPr>
          <w:p w14:paraId="7B8612A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S0603 Concussive injury with loss of consciousness of moderate duration, 30 minutes to 24 hours</w:t>
            </w:r>
          </w:p>
        </w:tc>
      </w:tr>
      <w:tr w:rsidR="00454BA2" w:rsidRPr="00454BA2" w14:paraId="18CE3BA5" w14:textId="77777777" w:rsidTr="00864D9C">
        <w:trPr>
          <w:trHeight w:val="312"/>
        </w:trPr>
        <w:tc>
          <w:tcPr>
            <w:tcW w:w="5000" w:type="pct"/>
            <w:shd w:val="clear" w:color="auto" w:fill="auto"/>
            <w:noWrap/>
            <w:vAlign w:val="center"/>
            <w:hideMark/>
          </w:tcPr>
          <w:p w14:paraId="1CA59EE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S0605 Concussive injury with loss of consciousness of prolonged duration, &gt;24 hours</w:t>
            </w:r>
          </w:p>
        </w:tc>
      </w:tr>
      <w:tr w:rsidR="00454BA2" w:rsidRPr="00454BA2" w14:paraId="48922D32" w14:textId="77777777" w:rsidTr="00864D9C">
        <w:trPr>
          <w:trHeight w:val="312"/>
        </w:trPr>
        <w:tc>
          <w:tcPr>
            <w:tcW w:w="5000" w:type="pct"/>
            <w:shd w:val="clear" w:color="auto" w:fill="auto"/>
            <w:noWrap/>
            <w:vAlign w:val="center"/>
            <w:hideMark/>
          </w:tcPr>
          <w:p w14:paraId="3AD2EB1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S1090 Superficial injury of neck</w:t>
            </w:r>
          </w:p>
        </w:tc>
      </w:tr>
      <w:tr w:rsidR="00454BA2" w:rsidRPr="00454BA2" w14:paraId="6F1D896E" w14:textId="77777777" w:rsidTr="00864D9C">
        <w:trPr>
          <w:trHeight w:val="312"/>
        </w:trPr>
        <w:tc>
          <w:tcPr>
            <w:tcW w:w="5000" w:type="pct"/>
            <w:shd w:val="clear" w:color="auto" w:fill="auto"/>
            <w:noWrap/>
            <w:vAlign w:val="center"/>
            <w:hideMark/>
          </w:tcPr>
          <w:p w14:paraId="2ADCAE7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S2080 Superficial injury of thorax (chest)</w:t>
            </w:r>
          </w:p>
        </w:tc>
      </w:tr>
      <w:tr w:rsidR="00454BA2" w:rsidRPr="00454BA2" w14:paraId="1675D1CE" w14:textId="77777777" w:rsidTr="00864D9C">
        <w:trPr>
          <w:trHeight w:val="312"/>
        </w:trPr>
        <w:tc>
          <w:tcPr>
            <w:tcW w:w="5000" w:type="pct"/>
            <w:shd w:val="clear" w:color="auto" w:fill="auto"/>
            <w:noWrap/>
            <w:vAlign w:val="center"/>
            <w:hideMark/>
          </w:tcPr>
          <w:p w14:paraId="5B2E336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S3090 Superficial injury, abdomen, lower back and pelvis (anus, buttocks, external genitalia, flank or groin)</w:t>
            </w:r>
          </w:p>
        </w:tc>
      </w:tr>
      <w:tr w:rsidR="00454BA2" w:rsidRPr="00454BA2" w14:paraId="7E081600" w14:textId="77777777" w:rsidTr="00864D9C">
        <w:trPr>
          <w:trHeight w:val="312"/>
        </w:trPr>
        <w:tc>
          <w:tcPr>
            <w:tcW w:w="5000" w:type="pct"/>
            <w:shd w:val="clear" w:color="auto" w:fill="auto"/>
            <w:noWrap/>
            <w:vAlign w:val="center"/>
            <w:hideMark/>
          </w:tcPr>
          <w:p w14:paraId="40FE7CD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S409 Superficial injury of shoulder or upper arm</w:t>
            </w:r>
          </w:p>
        </w:tc>
      </w:tr>
      <w:tr w:rsidR="00454BA2" w:rsidRPr="00454BA2" w14:paraId="30B5E179" w14:textId="77777777" w:rsidTr="00864D9C">
        <w:trPr>
          <w:trHeight w:val="312"/>
        </w:trPr>
        <w:tc>
          <w:tcPr>
            <w:tcW w:w="5000" w:type="pct"/>
            <w:shd w:val="clear" w:color="auto" w:fill="auto"/>
            <w:noWrap/>
            <w:vAlign w:val="center"/>
            <w:hideMark/>
          </w:tcPr>
          <w:p w14:paraId="1740EC4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S509 Superficial injury of elbow or forearm</w:t>
            </w:r>
          </w:p>
        </w:tc>
      </w:tr>
      <w:tr w:rsidR="00454BA2" w:rsidRPr="00454BA2" w14:paraId="71A7F227" w14:textId="77777777" w:rsidTr="00864D9C">
        <w:trPr>
          <w:trHeight w:val="312"/>
        </w:trPr>
        <w:tc>
          <w:tcPr>
            <w:tcW w:w="5000" w:type="pct"/>
            <w:shd w:val="clear" w:color="auto" w:fill="auto"/>
            <w:noWrap/>
            <w:vAlign w:val="center"/>
            <w:hideMark/>
          </w:tcPr>
          <w:p w14:paraId="4C97ABD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S609 Superficial injury of wrist or hand (finger)</w:t>
            </w:r>
          </w:p>
        </w:tc>
      </w:tr>
      <w:tr w:rsidR="00454BA2" w:rsidRPr="00454BA2" w14:paraId="03150483" w14:textId="77777777" w:rsidTr="00864D9C">
        <w:trPr>
          <w:trHeight w:val="312"/>
        </w:trPr>
        <w:tc>
          <w:tcPr>
            <w:tcW w:w="5000" w:type="pct"/>
            <w:shd w:val="clear" w:color="auto" w:fill="auto"/>
            <w:noWrap/>
            <w:vAlign w:val="center"/>
            <w:hideMark/>
          </w:tcPr>
          <w:p w14:paraId="5301B1F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S610 Wound, open of finger, with or without nail involvement</w:t>
            </w:r>
          </w:p>
        </w:tc>
      </w:tr>
      <w:tr w:rsidR="00454BA2" w:rsidRPr="00454BA2" w14:paraId="2B14A30E" w14:textId="77777777" w:rsidTr="00864D9C">
        <w:trPr>
          <w:trHeight w:val="312"/>
        </w:trPr>
        <w:tc>
          <w:tcPr>
            <w:tcW w:w="5000" w:type="pct"/>
            <w:shd w:val="clear" w:color="auto" w:fill="auto"/>
            <w:noWrap/>
            <w:vAlign w:val="center"/>
            <w:hideMark/>
          </w:tcPr>
          <w:p w14:paraId="585AB66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S619 Wound, open of wrist or hand (except finger)</w:t>
            </w:r>
          </w:p>
        </w:tc>
      </w:tr>
      <w:tr w:rsidR="00454BA2" w:rsidRPr="00454BA2" w14:paraId="5043E6BD" w14:textId="77777777" w:rsidTr="00864D9C">
        <w:trPr>
          <w:trHeight w:val="312"/>
        </w:trPr>
        <w:tc>
          <w:tcPr>
            <w:tcW w:w="5000" w:type="pct"/>
            <w:shd w:val="clear" w:color="auto" w:fill="auto"/>
            <w:noWrap/>
            <w:vAlign w:val="center"/>
            <w:hideMark/>
          </w:tcPr>
          <w:p w14:paraId="51C0107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S709 Superficial injury of hip or thigh</w:t>
            </w:r>
          </w:p>
        </w:tc>
      </w:tr>
      <w:tr w:rsidR="00454BA2" w:rsidRPr="00454BA2" w14:paraId="58ABB04A" w14:textId="77777777" w:rsidTr="00864D9C">
        <w:trPr>
          <w:trHeight w:val="312"/>
        </w:trPr>
        <w:tc>
          <w:tcPr>
            <w:tcW w:w="5000" w:type="pct"/>
            <w:shd w:val="clear" w:color="auto" w:fill="auto"/>
            <w:noWrap/>
            <w:vAlign w:val="center"/>
            <w:hideMark/>
          </w:tcPr>
          <w:p w14:paraId="57F7CE2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S809 Superficial injury of knee or lower leg</w:t>
            </w:r>
          </w:p>
        </w:tc>
      </w:tr>
      <w:tr w:rsidR="00454BA2" w:rsidRPr="00454BA2" w14:paraId="2F51F53A" w14:textId="77777777" w:rsidTr="00864D9C">
        <w:trPr>
          <w:trHeight w:val="312"/>
        </w:trPr>
        <w:tc>
          <w:tcPr>
            <w:tcW w:w="5000" w:type="pct"/>
            <w:shd w:val="clear" w:color="auto" w:fill="auto"/>
            <w:noWrap/>
            <w:vAlign w:val="center"/>
            <w:hideMark/>
          </w:tcPr>
          <w:p w14:paraId="4D96DAB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S909 Superficial injury of ankle or foot (toe)</w:t>
            </w:r>
          </w:p>
        </w:tc>
      </w:tr>
      <w:tr w:rsidR="00454BA2" w:rsidRPr="00454BA2" w14:paraId="165216FF" w14:textId="77777777" w:rsidTr="00864D9C">
        <w:trPr>
          <w:trHeight w:val="312"/>
        </w:trPr>
        <w:tc>
          <w:tcPr>
            <w:tcW w:w="5000" w:type="pct"/>
            <w:shd w:val="clear" w:color="auto" w:fill="auto"/>
            <w:noWrap/>
            <w:vAlign w:val="center"/>
            <w:hideMark/>
          </w:tcPr>
          <w:p w14:paraId="76397BD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S910 Wound, open of ankle</w:t>
            </w:r>
          </w:p>
        </w:tc>
      </w:tr>
      <w:tr w:rsidR="00454BA2" w:rsidRPr="00454BA2" w14:paraId="15DAF3C3" w14:textId="77777777" w:rsidTr="00864D9C">
        <w:trPr>
          <w:trHeight w:val="312"/>
        </w:trPr>
        <w:tc>
          <w:tcPr>
            <w:tcW w:w="5000" w:type="pct"/>
            <w:shd w:val="clear" w:color="auto" w:fill="auto"/>
            <w:noWrap/>
            <w:vAlign w:val="center"/>
            <w:hideMark/>
          </w:tcPr>
          <w:p w14:paraId="6648E73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S911 Wound, open of toe(s)</w:t>
            </w:r>
          </w:p>
        </w:tc>
      </w:tr>
      <w:tr w:rsidR="00454BA2" w:rsidRPr="00454BA2" w14:paraId="4F43A9BC" w14:textId="77777777" w:rsidTr="00864D9C">
        <w:trPr>
          <w:trHeight w:val="312"/>
        </w:trPr>
        <w:tc>
          <w:tcPr>
            <w:tcW w:w="5000" w:type="pct"/>
            <w:shd w:val="clear" w:color="auto" w:fill="auto"/>
            <w:noWrap/>
            <w:vAlign w:val="center"/>
            <w:hideMark/>
          </w:tcPr>
          <w:p w14:paraId="0BC63DF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S913 Wound, open of foot (except toe)</w:t>
            </w:r>
          </w:p>
        </w:tc>
      </w:tr>
      <w:tr w:rsidR="00454BA2" w:rsidRPr="00454BA2" w14:paraId="553B00F9" w14:textId="77777777" w:rsidTr="00864D9C">
        <w:trPr>
          <w:trHeight w:val="312"/>
        </w:trPr>
        <w:tc>
          <w:tcPr>
            <w:tcW w:w="5000" w:type="pct"/>
            <w:shd w:val="clear" w:color="auto" w:fill="auto"/>
            <w:noWrap/>
            <w:vAlign w:val="center"/>
            <w:hideMark/>
          </w:tcPr>
          <w:p w14:paraId="71D360F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T009 Superficial injuries, across multiple anatomical regions, widespread</w:t>
            </w:r>
          </w:p>
        </w:tc>
      </w:tr>
      <w:tr w:rsidR="00454BA2" w:rsidRPr="00454BA2" w14:paraId="6C55CF72" w14:textId="77777777" w:rsidTr="00864D9C">
        <w:trPr>
          <w:trHeight w:val="312"/>
        </w:trPr>
        <w:tc>
          <w:tcPr>
            <w:tcW w:w="5000" w:type="pct"/>
            <w:shd w:val="clear" w:color="auto" w:fill="auto"/>
            <w:noWrap/>
            <w:vAlign w:val="center"/>
            <w:hideMark/>
          </w:tcPr>
          <w:p w14:paraId="53A1416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T150 Foreign body in cornea</w:t>
            </w:r>
          </w:p>
        </w:tc>
      </w:tr>
      <w:tr w:rsidR="00454BA2" w:rsidRPr="00454BA2" w14:paraId="45D2ED9D" w14:textId="77777777" w:rsidTr="00864D9C">
        <w:trPr>
          <w:trHeight w:val="312"/>
        </w:trPr>
        <w:tc>
          <w:tcPr>
            <w:tcW w:w="5000" w:type="pct"/>
            <w:shd w:val="clear" w:color="auto" w:fill="auto"/>
            <w:noWrap/>
            <w:vAlign w:val="center"/>
            <w:hideMark/>
          </w:tcPr>
          <w:p w14:paraId="330444D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T151 Foreign body in conjunctival sac </w:t>
            </w:r>
          </w:p>
        </w:tc>
      </w:tr>
      <w:tr w:rsidR="00454BA2" w:rsidRPr="00454BA2" w14:paraId="3996D670" w14:textId="77777777" w:rsidTr="00864D9C">
        <w:trPr>
          <w:trHeight w:val="312"/>
        </w:trPr>
        <w:tc>
          <w:tcPr>
            <w:tcW w:w="5000" w:type="pct"/>
            <w:shd w:val="clear" w:color="auto" w:fill="auto"/>
            <w:noWrap/>
            <w:vAlign w:val="center"/>
            <w:hideMark/>
          </w:tcPr>
          <w:p w14:paraId="47F2684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T159 Foreign body in external eye, other</w:t>
            </w:r>
          </w:p>
        </w:tc>
      </w:tr>
      <w:tr w:rsidR="00454BA2" w:rsidRPr="00454BA2" w14:paraId="19B2FD54" w14:textId="77777777" w:rsidTr="00864D9C">
        <w:trPr>
          <w:trHeight w:val="312"/>
        </w:trPr>
        <w:tc>
          <w:tcPr>
            <w:tcW w:w="5000" w:type="pct"/>
            <w:shd w:val="clear" w:color="auto" w:fill="auto"/>
            <w:noWrap/>
            <w:vAlign w:val="center"/>
            <w:hideMark/>
          </w:tcPr>
          <w:p w14:paraId="6AAD697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T16 Foreign body in ear</w:t>
            </w:r>
          </w:p>
        </w:tc>
      </w:tr>
      <w:tr w:rsidR="00454BA2" w:rsidRPr="00454BA2" w14:paraId="4AB7DE5E" w14:textId="77777777" w:rsidTr="00864D9C">
        <w:trPr>
          <w:trHeight w:val="312"/>
        </w:trPr>
        <w:tc>
          <w:tcPr>
            <w:tcW w:w="5000" w:type="pct"/>
            <w:shd w:val="clear" w:color="auto" w:fill="auto"/>
            <w:noWrap/>
            <w:vAlign w:val="center"/>
            <w:hideMark/>
          </w:tcPr>
          <w:p w14:paraId="02AD3AD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T170 Foreign body in nasal sinus</w:t>
            </w:r>
          </w:p>
        </w:tc>
      </w:tr>
      <w:tr w:rsidR="00454BA2" w:rsidRPr="00454BA2" w14:paraId="7D0CA6DA" w14:textId="77777777" w:rsidTr="00864D9C">
        <w:trPr>
          <w:trHeight w:val="312"/>
        </w:trPr>
        <w:tc>
          <w:tcPr>
            <w:tcW w:w="5000" w:type="pct"/>
            <w:shd w:val="clear" w:color="auto" w:fill="auto"/>
            <w:noWrap/>
            <w:vAlign w:val="center"/>
            <w:hideMark/>
          </w:tcPr>
          <w:p w14:paraId="0ADA8AD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T171 Foreign body in nostril </w:t>
            </w:r>
          </w:p>
        </w:tc>
      </w:tr>
      <w:tr w:rsidR="00454BA2" w:rsidRPr="00454BA2" w14:paraId="202D1FD7" w14:textId="77777777" w:rsidTr="00864D9C">
        <w:trPr>
          <w:trHeight w:val="312"/>
        </w:trPr>
        <w:tc>
          <w:tcPr>
            <w:tcW w:w="5000" w:type="pct"/>
            <w:shd w:val="clear" w:color="auto" w:fill="auto"/>
            <w:noWrap/>
            <w:vAlign w:val="center"/>
            <w:hideMark/>
          </w:tcPr>
          <w:p w14:paraId="6969F01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T172 Foreign body in pharynx</w:t>
            </w:r>
          </w:p>
        </w:tc>
      </w:tr>
      <w:tr w:rsidR="00454BA2" w:rsidRPr="00454BA2" w14:paraId="5C785B57" w14:textId="77777777" w:rsidTr="00864D9C">
        <w:trPr>
          <w:trHeight w:val="312"/>
        </w:trPr>
        <w:tc>
          <w:tcPr>
            <w:tcW w:w="5000" w:type="pct"/>
            <w:shd w:val="clear" w:color="auto" w:fill="auto"/>
            <w:noWrap/>
            <w:vAlign w:val="center"/>
            <w:hideMark/>
          </w:tcPr>
          <w:p w14:paraId="7E2B416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T179 Foreign body in respiratory tract, other</w:t>
            </w:r>
          </w:p>
        </w:tc>
      </w:tr>
      <w:tr w:rsidR="00454BA2" w:rsidRPr="00454BA2" w14:paraId="260E0F47" w14:textId="77777777" w:rsidTr="00864D9C">
        <w:trPr>
          <w:trHeight w:val="312"/>
        </w:trPr>
        <w:tc>
          <w:tcPr>
            <w:tcW w:w="5000" w:type="pct"/>
            <w:shd w:val="clear" w:color="auto" w:fill="auto"/>
            <w:noWrap/>
            <w:vAlign w:val="center"/>
            <w:hideMark/>
          </w:tcPr>
          <w:p w14:paraId="1054F37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T181 Foreign body in oesophagus</w:t>
            </w:r>
          </w:p>
        </w:tc>
      </w:tr>
      <w:tr w:rsidR="00454BA2" w:rsidRPr="00454BA2" w14:paraId="5F616AAA" w14:textId="77777777" w:rsidTr="00864D9C">
        <w:trPr>
          <w:trHeight w:val="312"/>
        </w:trPr>
        <w:tc>
          <w:tcPr>
            <w:tcW w:w="5000" w:type="pct"/>
            <w:shd w:val="clear" w:color="auto" w:fill="auto"/>
            <w:noWrap/>
            <w:vAlign w:val="center"/>
            <w:hideMark/>
          </w:tcPr>
          <w:p w14:paraId="046CDCD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T182 Foreign body in stomach</w:t>
            </w:r>
          </w:p>
        </w:tc>
      </w:tr>
      <w:tr w:rsidR="00454BA2" w:rsidRPr="00454BA2" w14:paraId="0F1FC93D" w14:textId="77777777" w:rsidTr="00864D9C">
        <w:trPr>
          <w:trHeight w:val="312"/>
        </w:trPr>
        <w:tc>
          <w:tcPr>
            <w:tcW w:w="5000" w:type="pct"/>
            <w:shd w:val="clear" w:color="auto" w:fill="auto"/>
            <w:noWrap/>
            <w:vAlign w:val="center"/>
            <w:hideMark/>
          </w:tcPr>
          <w:p w14:paraId="3745E2E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T189 Foreign body in alimentary tract, other</w:t>
            </w:r>
          </w:p>
        </w:tc>
      </w:tr>
      <w:tr w:rsidR="00454BA2" w:rsidRPr="00454BA2" w14:paraId="7D94B3AD" w14:textId="77777777" w:rsidTr="00864D9C">
        <w:trPr>
          <w:trHeight w:val="312"/>
        </w:trPr>
        <w:tc>
          <w:tcPr>
            <w:tcW w:w="5000" w:type="pct"/>
            <w:shd w:val="clear" w:color="auto" w:fill="auto"/>
            <w:noWrap/>
            <w:vAlign w:val="center"/>
            <w:hideMark/>
          </w:tcPr>
          <w:p w14:paraId="5177D78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T192 Foreign body in vulva or vagina</w:t>
            </w:r>
          </w:p>
        </w:tc>
      </w:tr>
      <w:tr w:rsidR="00454BA2" w:rsidRPr="00454BA2" w14:paraId="2FF79512" w14:textId="77777777" w:rsidTr="00864D9C">
        <w:trPr>
          <w:trHeight w:val="312"/>
        </w:trPr>
        <w:tc>
          <w:tcPr>
            <w:tcW w:w="5000" w:type="pct"/>
            <w:shd w:val="clear" w:color="auto" w:fill="auto"/>
            <w:noWrap/>
            <w:vAlign w:val="center"/>
            <w:hideMark/>
          </w:tcPr>
          <w:p w14:paraId="4CBDFF4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T199 Foreign body in genitourinary tract, other</w:t>
            </w:r>
          </w:p>
        </w:tc>
      </w:tr>
      <w:tr w:rsidR="00454BA2" w:rsidRPr="00454BA2" w14:paraId="5C419029" w14:textId="77777777" w:rsidTr="00864D9C">
        <w:trPr>
          <w:trHeight w:val="312"/>
        </w:trPr>
        <w:tc>
          <w:tcPr>
            <w:tcW w:w="5000" w:type="pct"/>
            <w:shd w:val="clear" w:color="000000" w:fill="003D79"/>
            <w:noWrap/>
            <w:vAlign w:val="center"/>
            <w:hideMark/>
          </w:tcPr>
          <w:p w14:paraId="481EAF8D"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I71 Musculotendinous disorders, other</w:t>
            </w:r>
          </w:p>
        </w:tc>
      </w:tr>
      <w:tr w:rsidR="00454BA2" w:rsidRPr="00454BA2" w14:paraId="08D27C61" w14:textId="77777777" w:rsidTr="00864D9C">
        <w:trPr>
          <w:trHeight w:val="312"/>
        </w:trPr>
        <w:tc>
          <w:tcPr>
            <w:tcW w:w="5000" w:type="pct"/>
            <w:shd w:val="clear" w:color="auto" w:fill="auto"/>
            <w:noWrap/>
            <w:vAlign w:val="center"/>
            <w:hideMark/>
          </w:tcPr>
          <w:p w14:paraId="5A4449D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M0099 Arthritis, infective (pyogenic )</w:t>
            </w:r>
          </w:p>
        </w:tc>
      </w:tr>
      <w:tr w:rsidR="00454BA2" w:rsidRPr="00454BA2" w14:paraId="55994817" w14:textId="77777777" w:rsidTr="00864D9C">
        <w:trPr>
          <w:trHeight w:val="312"/>
        </w:trPr>
        <w:tc>
          <w:tcPr>
            <w:tcW w:w="5000" w:type="pct"/>
            <w:shd w:val="clear" w:color="auto" w:fill="auto"/>
            <w:noWrap/>
            <w:vAlign w:val="center"/>
            <w:hideMark/>
          </w:tcPr>
          <w:p w14:paraId="0DFA479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M0699 Arthritis, rheumatoid</w:t>
            </w:r>
          </w:p>
        </w:tc>
      </w:tr>
      <w:tr w:rsidR="00454BA2" w:rsidRPr="00454BA2" w14:paraId="763BEC21" w14:textId="77777777" w:rsidTr="00864D9C">
        <w:trPr>
          <w:trHeight w:val="312"/>
        </w:trPr>
        <w:tc>
          <w:tcPr>
            <w:tcW w:w="5000" w:type="pct"/>
            <w:shd w:val="clear" w:color="auto" w:fill="auto"/>
            <w:noWrap/>
            <w:vAlign w:val="center"/>
            <w:hideMark/>
          </w:tcPr>
          <w:p w14:paraId="746F8B3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M1099 Gout</w:t>
            </w:r>
          </w:p>
        </w:tc>
      </w:tr>
      <w:tr w:rsidR="00454BA2" w:rsidRPr="00454BA2" w14:paraId="40DE9EC6" w14:textId="77777777" w:rsidTr="00864D9C">
        <w:trPr>
          <w:trHeight w:val="312"/>
        </w:trPr>
        <w:tc>
          <w:tcPr>
            <w:tcW w:w="5000" w:type="pct"/>
            <w:shd w:val="clear" w:color="auto" w:fill="auto"/>
            <w:noWrap/>
            <w:vAlign w:val="center"/>
            <w:hideMark/>
          </w:tcPr>
          <w:p w14:paraId="73DEAEA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M1399 Arthritis, other (except infective or rheumatoid) </w:t>
            </w:r>
          </w:p>
        </w:tc>
      </w:tr>
      <w:tr w:rsidR="00454BA2" w:rsidRPr="00454BA2" w14:paraId="72131588" w14:textId="77777777" w:rsidTr="00864D9C">
        <w:trPr>
          <w:trHeight w:val="312"/>
        </w:trPr>
        <w:tc>
          <w:tcPr>
            <w:tcW w:w="5000" w:type="pct"/>
            <w:shd w:val="clear" w:color="auto" w:fill="auto"/>
            <w:noWrap/>
            <w:vAlign w:val="center"/>
            <w:hideMark/>
          </w:tcPr>
          <w:p w14:paraId="377DD9A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M1999 Osteoarthritis (arthrosis, degenerative joint disease)</w:t>
            </w:r>
          </w:p>
        </w:tc>
      </w:tr>
      <w:tr w:rsidR="00454BA2" w:rsidRPr="00454BA2" w14:paraId="3D0FED74" w14:textId="77777777" w:rsidTr="00864D9C">
        <w:trPr>
          <w:trHeight w:val="312"/>
        </w:trPr>
        <w:tc>
          <w:tcPr>
            <w:tcW w:w="5000" w:type="pct"/>
            <w:shd w:val="clear" w:color="auto" w:fill="auto"/>
            <w:noWrap/>
            <w:vAlign w:val="center"/>
            <w:hideMark/>
          </w:tcPr>
          <w:p w14:paraId="612E020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M200 Malformation, deformation of finger (mallet finger), acquired</w:t>
            </w:r>
          </w:p>
        </w:tc>
      </w:tr>
      <w:tr w:rsidR="00454BA2" w:rsidRPr="00454BA2" w14:paraId="789510EA" w14:textId="77777777" w:rsidTr="00864D9C">
        <w:trPr>
          <w:trHeight w:val="312"/>
        </w:trPr>
        <w:tc>
          <w:tcPr>
            <w:tcW w:w="5000" w:type="pct"/>
            <w:shd w:val="clear" w:color="auto" w:fill="auto"/>
            <w:noWrap/>
            <w:vAlign w:val="center"/>
            <w:hideMark/>
          </w:tcPr>
          <w:p w14:paraId="2715561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M220 Dislocation or subluxation of patella, recurrent, </w:t>
            </w:r>
            <w:proofErr w:type="spellStart"/>
            <w:r w:rsidRPr="00454BA2">
              <w:rPr>
                <w:rFonts w:eastAsia="Times New Roman"/>
                <w:color w:val="000000"/>
                <w:sz w:val="16"/>
                <w:szCs w:val="16"/>
                <w:lang w:eastAsia="en-AU"/>
              </w:rPr>
              <w:t>nontraumatic</w:t>
            </w:r>
            <w:proofErr w:type="spellEnd"/>
          </w:p>
        </w:tc>
      </w:tr>
      <w:tr w:rsidR="00454BA2" w:rsidRPr="00454BA2" w14:paraId="4455AF8B" w14:textId="77777777" w:rsidTr="00864D9C">
        <w:trPr>
          <w:trHeight w:val="312"/>
        </w:trPr>
        <w:tc>
          <w:tcPr>
            <w:tcW w:w="5000" w:type="pct"/>
            <w:shd w:val="clear" w:color="auto" w:fill="auto"/>
            <w:noWrap/>
            <w:vAlign w:val="center"/>
            <w:hideMark/>
          </w:tcPr>
          <w:p w14:paraId="09B6C95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M2399 Derangement of ligament or meniscus of knee</w:t>
            </w:r>
          </w:p>
        </w:tc>
      </w:tr>
      <w:tr w:rsidR="00454BA2" w:rsidRPr="00454BA2" w14:paraId="721BE0F8" w14:textId="77777777" w:rsidTr="00864D9C">
        <w:trPr>
          <w:trHeight w:val="312"/>
        </w:trPr>
        <w:tc>
          <w:tcPr>
            <w:tcW w:w="5000" w:type="pct"/>
            <w:shd w:val="clear" w:color="auto" w:fill="auto"/>
            <w:noWrap/>
            <w:vAlign w:val="center"/>
            <w:hideMark/>
          </w:tcPr>
          <w:p w14:paraId="263C4B2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M2485 Derangement of joint of pelvic region and thigh</w:t>
            </w:r>
          </w:p>
        </w:tc>
      </w:tr>
      <w:tr w:rsidR="00454BA2" w:rsidRPr="00454BA2" w14:paraId="3A54BCD8" w14:textId="77777777" w:rsidTr="00864D9C">
        <w:trPr>
          <w:trHeight w:val="312"/>
        </w:trPr>
        <w:tc>
          <w:tcPr>
            <w:tcW w:w="5000" w:type="pct"/>
            <w:shd w:val="clear" w:color="auto" w:fill="auto"/>
            <w:noWrap/>
            <w:vAlign w:val="center"/>
            <w:hideMark/>
          </w:tcPr>
          <w:p w14:paraId="3292871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M2509 </w:t>
            </w:r>
            <w:proofErr w:type="spellStart"/>
            <w:r w:rsidRPr="00454BA2">
              <w:rPr>
                <w:rFonts w:eastAsia="Times New Roman"/>
                <w:color w:val="000000"/>
                <w:sz w:val="16"/>
                <w:szCs w:val="16"/>
                <w:lang w:eastAsia="en-AU"/>
              </w:rPr>
              <w:t>Haemarthrosis</w:t>
            </w:r>
            <w:proofErr w:type="spellEnd"/>
            <w:r w:rsidRPr="00454BA2">
              <w:rPr>
                <w:rFonts w:eastAsia="Times New Roman"/>
                <w:color w:val="000000"/>
                <w:sz w:val="16"/>
                <w:szCs w:val="16"/>
                <w:lang w:eastAsia="en-AU"/>
              </w:rPr>
              <w:t xml:space="preserve"> of joint </w:t>
            </w:r>
          </w:p>
        </w:tc>
      </w:tr>
      <w:tr w:rsidR="00454BA2" w:rsidRPr="00454BA2" w14:paraId="4DE7D65D" w14:textId="77777777" w:rsidTr="00864D9C">
        <w:trPr>
          <w:trHeight w:val="312"/>
        </w:trPr>
        <w:tc>
          <w:tcPr>
            <w:tcW w:w="5000" w:type="pct"/>
            <w:shd w:val="clear" w:color="auto" w:fill="auto"/>
            <w:noWrap/>
            <w:vAlign w:val="center"/>
            <w:hideMark/>
          </w:tcPr>
          <w:p w14:paraId="5FDD753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M2549 Effusion of joint</w:t>
            </w:r>
          </w:p>
        </w:tc>
      </w:tr>
      <w:tr w:rsidR="00454BA2" w:rsidRPr="00454BA2" w14:paraId="6F109062" w14:textId="77777777" w:rsidTr="00864D9C">
        <w:trPr>
          <w:trHeight w:val="312"/>
        </w:trPr>
        <w:tc>
          <w:tcPr>
            <w:tcW w:w="5000" w:type="pct"/>
            <w:shd w:val="clear" w:color="auto" w:fill="auto"/>
            <w:noWrap/>
            <w:vAlign w:val="center"/>
            <w:hideMark/>
          </w:tcPr>
          <w:p w14:paraId="52179DE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M2551 Pain in joint, shoulder region</w:t>
            </w:r>
          </w:p>
        </w:tc>
      </w:tr>
      <w:tr w:rsidR="00454BA2" w:rsidRPr="00454BA2" w14:paraId="6F00EE18" w14:textId="77777777" w:rsidTr="00864D9C">
        <w:trPr>
          <w:trHeight w:val="312"/>
        </w:trPr>
        <w:tc>
          <w:tcPr>
            <w:tcW w:w="5000" w:type="pct"/>
            <w:shd w:val="clear" w:color="auto" w:fill="auto"/>
            <w:noWrap/>
            <w:vAlign w:val="center"/>
            <w:hideMark/>
          </w:tcPr>
          <w:p w14:paraId="6980030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M2552 Pain in joint, upper arm</w:t>
            </w:r>
          </w:p>
        </w:tc>
      </w:tr>
      <w:tr w:rsidR="00454BA2" w:rsidRPr="00454BA2" w14:paraId="4EAE7746" w14:textId="77777777" w:rsidTr="00864D9C">
        <w:trPr>
          <w:trHeight w:val="312"/>
        </w:trPr>
        <w:tc>
          <w:tcPr>
            <w:tcW w:w="5000" w:type="pct"/>
            <w:shd w:val="clear" w:color="auto" w:fill="auto"/>
            <w:noWrap/>
            <w:vAlign w:val="center"/>
            <w:hideMark/>
          </w:tcPr>
          <w:p w14:paraId="11BB04A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M2553 Pain in joint, forearm</w:t>
            </w:r>
          </w:p>
        </w:tc>
      </w:tr>
      <w:tr w:rsidR="00454BA2" w:rsidRPr="00454BA2" w14:paraId="47B6CE36" w14:textId="77777777" w:rsidTr="00864D9C">
        <w:trPr>
          <w:trHeight w:val="312"/>
        </w:trPr>
        <w:tc>
          <w:tcPr>
            <w:tcW w:w="5000" w:type="pct"/>
            <w:shd w:val="clear" w:color="auto" w:fill="auto"/>
            <w:noWrap/>
            <w:vAlign w:val="center"/>
            <w:hideMark/>
          </w:tcPr>
          <w:p w14:paraId="162294E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M2554 Pain in joint, hand</w:t>
            </w:r>
          </w:p>
        </w:tc>
      </w:tr>
      <w:tr w:rsidR="00454BA2" w:rsidRPr="00454BA2" w14:paraId="056DF60C" w14:textId="77777777" w:rsidTr="00864D9C">
        <w:trPr>
          <w:trHeight w:val="312"/>
        </w:trPr>
        <w:tc>
          <w:tcPr>
            <w:tcW w:w="5000" w:type="pct"/>
            <w:shd w:val="clear" w:color="auto" w:fill="auto"/>
            <w:noWrap/>
            <w:vAlign w:val="center"/>
            <w:hideMark/>
          </w:tcPr>
          <w:p w14:paraId="4B11D03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M2555 Pain in joint, pelvis and thigh</w:t>
            </w:r>
          </w:p>
        </w:tc>
      </w:tr>
      <w:tr w:rsidR="00454BA2" w:rsidRPr="00454BA2" w14:paraId="14A9309D" w14:textId="77777777" w:rsidTr="00864D9C">
        <w:trPr>
          <w:trHeight w:val="312"/>
        </w:trPr>
        <w:tc>
          <w:tcPr>
            <w:tcW w:w="5000" w:type="pct"/>
            <w:shd w:val="clear" w:color="auto" w:fill="auto"/>
            <w:noWrap/>
            <w:vAlign w:val="center"/>
            <w:hideMark/>
          </w:tcPr>
          <w:p w14:paraId="6684EDF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M2556 Pain in joint, lower leg</w:t>
            </w:r>
          </w:p>
        </w:tc>
      </w:tr>
      <w:tr w:rsidR="00454BA2" w:rsidRPr="00454BA2" w14:paraId="488E1C60" w14:textId="77777777" w:rsidTr="00864D9C">
        <w:trPr>
          <w:trHeight w:val="312"/>
        </w:trPr>
        <w:tc>
          <w:tcPr>
            <w:tcW w:w="5000" w:type="pct"/>
            <w:shd w:val="clear" w:color="auto" w:fill="auto"/>
            <w:noWrap/>
            <w:vAlign w:val="center"/>
            <w:hideMark/>
          </w:tcPr>
          <w:p w14:paraId="39BAA66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M2557 Pain in joint, ankle and foot</w:t>
            </w:r>
          </w:p>
        </w:tc>
      </w:tr>
      <w:tr w:rsidR="00454BA2" w:rsidRPr="00454BA2" w14:paraId="449CAD02" w14:textId="77777777" w:rsidTr="00864D9C">
        <w:trPr>
          <w:trHeight w:val="312"/>
        </w:trPr>
        <w:tc>
          <w:tcPr>
            <w:tcW w:w="5000" w:type="pct"/>
            <w:shd w:val="clear" w:color="auto" w:fill="auto"/>
            <w:noWrap/>
            <w:vAlign w:val="center"/>
            <w:hideMark/>
          </w:tcPr>
          <w:p w14:paraId="0EE364B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M2559 Pain in joint, other sites</w:t>
            </w:r>
          </w:p>
        </w:tc>
      </w:tr>
      <w:tr w:rsidR="00454BA2" w:rsidRPr="00454BA2" w14:paraId="7E75A46D" w14:textId="77777777" w:rsidTr="00864D9C">
        <w:trPr>
          <w:trHeight w:val="312"/>
        </w:trPr>
        <w:tc>
          <w:tcPr>
            <w:tcW w:w="5000" w:type="pct"/>
            <w:shd w:val="clear" w:color="auto" w:fill="auto"/>
            <w:noWrap/>
            <w:vAlign w:val="center"/>
            <w:hideMark/>
          </w:tcPr>
          <w:p w14:paraId="49A5F35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M2599 Joint disorder, other</w:t>
            </w:r>
          </w:p>
        </w:tc>
      </w:tr>
      <w:tr w:rsidR="00454BA2" w:rsidRPr="00454BA2" w14:paraId="4D007088" w14:textId="77777777" w:rsidTr="00864D9C">
        <w:trPr>
          <w:trHeight w:val="312"/>
        </w:trPr>
        <w:tc>
          <w:tcPr>
            <w:tcW w:w="5000" w:type="pct"/>
            <w:shd w:val="clear" w:color="auto" w:fill="auto"/>
            <w:noWrap/>
            <w:vAlign w:val="center"/>
            <w:hideMark/>
          </w:tcPr>
          <w:p w14:paraId="0231D68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M359 Systemic (diffuse) connective tissue and autoimmune disorder</w:t>
            </w:r>
          </w:p>
        </w:tc>
      </w:tr>
      <w:tr w:rsidR="00454BA2" w:rsidRPr="00454BA2" w14:paraId="3CB65B47" w14:textId="77777777" w:rsidTr="00864D9C">
        <w:trPr>
          <w:trHeight w:val="312"/>
        </w:trPr>
        <w:tc>
          <w:tcPr>
            <w:tcW w:w="5000" w:type="pct"/>
            <w:shd w:val="clear" w:color="auto" w:fill="auto"/>
            <w:noWrap/>
            <w:vAlign w:val="center"/>
            <w:hideMark/>
          </w:tcPr>
          <w:p w14:paraId="24E9E9A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M436 Torticollis</w:t>
            </w:r>
          </w:p>
        </w:tc>
      </w:tr>
      <w:tr w:rsidR="00454BA2" w:rsidRPr="00454BA2" w14:paraId="20A37402" w14:textId="77777777" w:rsidTr="00864D9C">
        <w:trPr>
          <w:trHeight w:val="312"/>
        </w:trPr>
        <w:tc>
          <w:tcPr>
            <w:tcW w:w="5000" w:type="pct"/>
            <w:shd w:val="clear" w:color="auto" w:fill="auto"/>
            <w:noWrap/>
            <w:vAlign w:val="center"/>
            <w:hideMark/>
          </w:tcPr>
          <w:p w14:paraId="3AD88CE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M4899 </w:t>
            </w:r>
            <w:proofErr w:type="spellStart"/>
            <w:r w:rsidRPr="00454BA2">
              <w:rPr>
                <w:rFonts w:eastAsia="Times New Roman"/>
                <w:color w:val="000000"/>
                <w:sz w:val="16"/>
                <w:szCs w:val="16"/>
                <w:lang w:eastAsia="en-AU"/>
              </w:rPr>
              <w:t>Spondylopathy</w:t>
            </w:r>
            <w:proofErr w:type="spellEnd"/>
            <w:r w:rsidRPr="00454BA2">
              <w:rPr>
                <w:rFonts w:eastAsia="Times New Roman"/>
                <w:color w:val="000000"/>
                <w:sz w:val="16"/>
                <w:szCs w:val="16"/>
                <w:lang w:eastAsia="en-AU"/>
              </w:rPr>
              <w:t xml:space="preserve"> </w:t>
            </w:r>
          </w:p>
        </w:tc>
      </w:tr>
      <w:tr w:rsidR="00454BA2" w:rsidRPr="00454BA2" w14:paraId="38FDCB93" w14:textId="77777777" w:rsidTr="00864D9C">
        <w:trPr>
          <w:trHeight w:val="312"/>
        </w:trPr>
        <w:tc>
          <w:tcPr>
            <w:tcW w:w="5000" w:type="pct"/>
            <w:shd w:val="clear" w:color="auto" w:fill="auto"/>
            <w:noWrap/>
            <w:vAlign w:val="center"/>
            <w:hideMark/>
          </w:tcPr>
          <w:p w14:paraId="39A639A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M519 Intervertebral disc disorder, degenerative, with or without radiculopathy or sciatica</w:t>
            </w:r>
          </w:p>
        </w:tc>
      </w:tr>
      <w:tr w:rsidR="00454BA2" w:rsidRPr="00454BA2" w14:paraId="38D22A9C" w14:textId="77777777" w:rsidTr="00864D9C">
        <w:trPr>
          <w:trHeight w:val="312"/>
        </w:trPr>
        <w:tc>
          <w:tcPr>
            <w:tcW w:w="5000" w:type="pct"/>
            <w:shd w:val="clear" w:color="auto" w:fill="auto"/>
            <w:noWrap/>
            <w:vAlign w:val="center"/>
            <w:hideMark/>
          </w:tcPr>
          <w:p w14:paraId="7B77AA6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M533 </w:t>
            </w:r>
            <w:proofErr w:type="spellStart"/>
            <w:r w:rsidRPr="00454BA2">
              <w:rPr>
                <w:rFonts w:eastAsia="Times New Roman"/>
                <w:color w:val="000000"/>
                <w:sz w:val="16"/>
                <w:szCs w:val="16"/>
                <w:lang w:eastAsia="en-AU"/>
              </w:rPr>
              <w:t>Sacrococcygeal</w:t>
            </w:r>
            <w:proofErr w:type="spellEnd"/>
            <w:r w:rsidRPr="00454BA2">
              <w:rPr>
                <w:rFonts w:eastAsia="Times New Roman"/>
                <w:color w:val="000000"/>
                <w:sz w:val="16"/>
                <w:szCs w:val="16"/>
                <w:lang w:eastAsia="en-AU"/>
              </w:rPr>
              <w:t xml:space="preserve"> disorders </w:t>
            </w:r>
          </w:p>
        </w:tc>
      </w:tr>
      <w:tr w:rsidR="00454BA2" w:rsidRPr="00454BA2" w14:paraId="705E2820" w14:textId="77777777" w:rsidTr="00864D9C">
        <w:trPr>
          <w:trHeight w:val="312"/>
        </w:trPr>
        <w:tc>
          <w:tcPr>
            <w:tcW w:w="5000" w:type="pct"/>
            <w:shd w:val="clear" w:color="auto" w:fill="auto"/>
            <w:noWrap/>
            <w:vAlign w:val="center"/>
            <w:hideMark/>
          </w:tcPr>
          <w:p w14:paraId="71B964D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M5399 Spinal column disorders (</w:t>
            </w:r>
            <w:proofErr w:type="spellStart"/>
            <w:r w:rsidRPr="00454BA2">
              <w:rPr>
                <w:rFonts w:eastAsia="Times New Roman"/>
                <w:color w:val="000000"/>
                <w:sz w:val="16"/>
                <w:szCs w:val="16"/>
                <w:lang w:eastAsia="en-AU"/>
              </w:rPr>
              <w:t>dorsopathies</w:t>
            </w:r>
            <w:proofErr w:type="spellEnd"/>
            <w:r w:rsidRPr="00454BA2">
              <w:rPr>
                <w:rFonts w:eastAsia="Times New Roman"/>
                <w:color w:val="000000"/>
                <w:sz w:val="16"/>
                <w:szCs w:val="16"/>
                <w:lang w:eastAsia="en-AU"/>
              </w:rPr>
              <w:t>)</w:t>
            </w:r>
          </w:p>
        </w:tc>
      </w:tr>
      <w:tr w:rsidR="00454BA2" w:rsidRPr="00454BA2" w14:paraId="29DEC1E7" w14:textId="77777777" w:rsidTr="00864D9C">
        <w:trPr>
          <w:trHeight w:val="312"/>
        </w:trPr>
        <w:tc>
          <w:tcPr>
            <w:tcW w:w="5000" w:type="pct"/>
            <w:shd w:val="clear" w:color="auto" w:fill="auto"/>
            <w:noWrap/>
            <w:vAlign w:val="center"/>
            <w:hideMark/>
          </w:tcPr>
          <w:p w14:paraId="6736516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M5419 Radiculopathy (except in intervertebral disc disorder)</w:t>
            </w:r>
          </w:p>
        </w:tc>
      </w:tr>
      <w:tr w:rsidR="00454BA2" w:rsidRPr="00454BA2" w14:paraId="5832E224" w14:textId="77777777" w:rsidTr="00864D9C">
        <w:trPr>
          <w:trHeight w:val="312"/>
        </w:trPr>
        <w:tc>
          <w:tcPr>
            <w:tcW w:w="5000" w:type="pct"/>
            <w:shd w:val="clear" w:color="auto" w:fill="auto"/>
            <w:noWrap/>
            <w:vAlign w:val="center"/>
            <w:hideMark/>
          </w:tcPr>
          <w:p w14:paraId="61C185B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M542 Pain in neck region, cervicalgia (except in intervertebral disc disorder) </w:t>
            </w:r>
          </w:p>
        </w:tc>
      </w:tr>
      <w:tr w:rsidR="00454BA2" w:rsidRPr="00454BA2" w14:paraId="1827BAA3" w14:textId="77777777" w:rsidTr="00864D9C">
        <w:trPr>
          <w:trHeight w:val="312"/>
        </w:trPr>
        <w:tc>
          <w:tcPr>
            <w:tcW w:w="5000" w:type="pct"/>
            <w:shd w:val="clear" w:color="auto" w:fill="auto"/>
            <w:noWrap/>
            <w:vAlign w:val="center"/>
            <w:hideMark/>
          </w:tcPr>
          <w:p w14:paraId="331A6F2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M543 Sciatica (except in radiculopathy or intervertebral disc disorder)</w:t>
            </w:r>
          </w:p>
        </w:tc>
      </w:tr>
      <w:tr w:rsidR="00454BA2" w:rsidRPr="00454BA2" w14:paraId="0C629C6A" w14:textId="77777777" w:rsidTr="00864D9C">
        <w:trPr>
          <w:trHeight w:val="312"/>
        </w:trPr>
        <w:tc>
          <w:tcPr>
            <w:tcW w:w="5000" w:type="pct"/>
            <w:shd w:val="clear" w:color="auto" w:fill="auto"/>
            <w:noWrap/>
            <w:vAlign w:val="center"/>
            <w:hideMark/>
          </w:tcPr>
          <w:p w14:paraId="472FB5E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M545 Pain in back, lumbar region (except in intervertebral disc disorder)</w:t>
            </w:r>
          </w:p>
        </w:tc>
      </w:tr>
      <w:tr w:rsidR="00454BA2" w:rsidRPr="00454BA2" w14:paraId="1F6A79C7" w14:textId="77777777" w:rsidTr="00864D9C">
        <w:trPr>
          <w:trHeight w:val="312"/>
        </w:trPr>
        <w:tc>
          <w:tcPr>
            <w:tcW w:w="5000" w:type="pct"/>
            <w:shd w:val="clear" w:color="auto" w:fill="auto"/>
            <w:noWrap/>
            <w:vAlign w:val="center"/>
            <w:hideMark/>
          </w:tcPr>
          <w:p w14:paraId="3E17502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M546 Pain in back, thoracic region (except in intervertebral disc disorder)</w:t>
            </w:r>
          </w:p>
        </w:tc>
      </w:tr>
      <w:tr w:rsidR="00454BA2" w:rsidRPr="00454BA2" w14:paraId="5A399BD8" w14:textId="77777777" w:rsidTr="00864D9C">
        <w:trPr>
          <w:trHeight w:val="312"/>
        </w:trPr>
        <w:tc>
          <w:tcPr>
            <w:tcW w:w="5000" w:type="pct"/>
            <w:shd w:val="clear" w:color="auto" w:fill="auto"/>
            <w:noWrap/>
            <w:vAlign w:val="center"/>
            <w:hideMark/>
          </w:tcPr>
          <w:p w14:paraId="52CE951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M5499 Pain in back, generalised (</w:t>
            </w:r>
            <w:proofErr w:type="spellStart"/>
            <w:r w:rsidRPr="00454BA2">
              <w:rPr>
                <w:rFonts w:eastAsia="Times New Roman"/>
                <w:color w:val="000000"/>
                <w:sz w:val="16"/>
                <w:szCs w:val="16"/>
                <w:lang w:eastAsia="en-AU"/>
              </w:rPr>
              <w:t>dorsalgia</w:t>
            </w:r>
            <w:proofErr w:type="spellEnd"/>
            <w:r w:rsidRPr="00454BA2">
              <w:rPr>
                <w:rFonts w:eastAsia="Times New Roman"/>
                <w:color w:val="000000"/>
                <w:sz w:val="16"/>
                <w:szCs w:val="16"/>
                <w:lang w:eastAsia="en-AU"/>
              </w:rPr>
              <w:t>)</w:t>
            </w:r>
          </w:p>
        </w:tc>
      </w:tr>
      <w:tr w:rsidR="00454BA2" w:rsidRPr="00454BA2" w14:paraId="3620809F" w14:textId="77777777" w:rsidTr="00864D9C">
        <w:trPr>
          <w:trHeight w:val="312"/>
        </w:trPr>
        <w:tc>
          <w:tcPr>
            <w:tcW w:w="5000" w:type="pct"/>
            <w:shd w:val="clear" w:color="auto" w:fill="auto"/>
            <w:noWrap/>
            <w:vAlign w:val="center"/>
            <w:hideMark/>
          </w:tcPr>
          <w:p w14:paraId="6F1C922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M6299 Muscle disorder (except myalgia, myopathy or muscular dystrophy) </w:t>
            </w:r>
          </w:p>
        </w:tc>
      </w:tr>
      <w:tr w:rsidR="00454BA2" w:rsidRPr="00454BA2" w14:paraId="63CAE56A" w14:textId="77777777" w:rsidTr="00864D9C">
        <w:trPr>
          <w:trHeight w:val="312"/>
        </w:trPr>
        <w:tc>
          <w:tcPr>
            <w:tcW w:w="5000" w:type="pct"/>
            <w:shd w:val="clear" w:color="auto" w:fill="auto"/>
            <w:noWrap/>
            <w:vAlign w:val="center"/>
            <w:hideMark/>
          </w:tcPr>
          <w:p w14:paraId="17F3172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M6599 Tenosynovitis or synovitis </w:t>
            </w:r>
          </w:p>
        </w:tc>
      </w:tr>
      <w:tr w:rsidR="00454BA2" w:rsidRPr="00454BA2" w14:paraId="3A0D72C7" w14:textId="77777777" w:rsidTr="00864D9C">
        <w:trPr>
          <w:trHeight w:val="312"/>
        </w:trPr>
        <w:tc>
          <w:tcPr>
            <w:tcW w:w="5000" w:type="pct"/>
            <w:shd w:val="clear" w:color="auto" w:fill="auto"/>
            <w:noWrap/>
            <w:vAlign w:val="center"/>
            <w:hideMark/>
          </w:tcPr>
          <w:p w14:paraId="79CFF59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M6659 Tendon rupture, spontaneous, </w:t>
            </w:r>
            <w:proofErr w:type="spellStart"/>
            <w:r w:rsidRPr="00454BA2">
              <w:rPr>
                <w:rFonts w:eastAsia="Times New Roman"/>
                <w:color w:val="000000"/>
                <w:sz w:val="16"/>
                <w:szCs w:val="16"/>
                <w:lang w:eastAsia="en-AU"/>
              </w:rPr>
              <w:t>nontraumatic</w:t>
            </w:r>
            <w:proofErr w:type="spellEnd"/>
          </w:p>
        </w:tc>
      </w:tr>
      <w:tr w:rsidR="00454BA2" w:rsidRPr="00454BA2" w14:paraId="5FCFDCA4" w14:textId="77777777" w:rsidTr="00864D9C">
        <w:trPr>
          <w:trHeight w:val="312"/>
        </w:trPr>
        <w:tc>
          <w:tcPr>
            <w:tcW w:w="5000" w:type="pct"/>
            <w:shd w:val="clear" w:color="auto" w:fill="auto"/>
            <w:noWrap/>
            <w:vAlign w:val="center"/>
            <w:hideMark/>
          </w:tcPr>
          <w:p w14:paraId="30F91CB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M6749 Ganglion</w:t>
            </w:r>
          </w:p>
        </w:tc>
      </w:tr>
      <w:tr w:rsidR="00454BA2" w:rsidRPr="00454BA2" w14:paraId="5C96CC1B" w14:textId="77777777" w:rsidTr="00864D9C">
        <w:trPr>
          <w:trHeight w:val="312"/>
        </w:trPr>
        <w:tc>
          <w:tcPr>
            <w:tcW w:w="5000" w:type="pct"/>
            <w:shd w:val="clear" w:color="auto" w:fill="auto"/>
            <w:noWrap/>
            <w:vAlign w:val="center"/>
            <w:hideMark/>
          </w:tcPr>
          <w:p w14:paraId="44506DF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M702 Bursitis, olecranon </w:t>
            </w:r>
          </w:p>
        </w:tc>
      </w:tr>
      <w:tr w:rsidR="00454BA2" w:rsidRPr="00454BA2" w14:paraId="30796A40" w14:textId="77777777" w:rsidTr="00864D9C">
        <w:trPr>
          <w:trHeight w:val="312"/>
        </w:trPr>
        <w:tc>
          <w:tcPr>
            <w:tcW w:w="5000" w:type="pct"/>
            <w:shd w:val="clear" w:color="auto" w:fill="auto"/>
            <w:noWrap/>
            <w:vAlign w:val="center"/>
            <w:hideMark/>
          </w:tcPr>
          <w:p w14:paraId="202116E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M704 Bursitis, </w:t>
            </w:r>
            <w:proofErr w:type="spellStart"/>
            <w:r w:rsidRPr="00454BA2">
              <w:rPr>
                <w:rFonts w:eastAsia="Times New Roman"/>
                <w:color w:val="000000"/>
                <w:sz w:val="16"/>
                <w:szCs w:val="16"/>
                <w:lang w:eastAsia="en-AU"/>
              </w:rPr>
              <w:t>prepatellar</w:t>
            </w:r>
            <w:proofErr w:type="spellEnd"/>
            <w:r w:rsidRPr="00454BA2">
              <w:rPr>
                <w:rFonts w:eastAsia="Times New Roman"/>
                <w:color w:val="000000"/>
                <w:sz w:val="16"/>
                <w:szCs w:val="16"/>
                <w:lang w:eastAsia="en-AU"/>
              </w:rPr>
              <w:t xml:space="preserve"> </w:t>
            </w:r>
          </w:p>
        </w:tc>
      </w:tr>
      <w:tr w:rsidR="00454BA2" w:rsidRPr="00454BA2" w14:paraId="0C96ED6E" w14:textId="77777777" w:rsidTr="00864D9C">
        <w:trPr>
          <w:trHeight w:val="312"/>
        </w:trPr>
        <w:tc>
          <w:tcPr>
            <w:tcW w:w="5000" w:type="pct"/>
            <w:shd w:val="clear" w:color="auto" w:fill="auto"/>
            <w:noWrap/>
            <w:vAlign w:val="center"/>
            <w:hideMark/>
          </w:tcPr>
          <w:p w14:paraId="3CEDDF2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M712 Cyst, Bakers (synovial cyst of popliteal space)</w:t>
            </w:r>
          </w:p>
        </w:tc>
      </w:tr>
      <w:tr w:rsidR="00454BA2" w:rsidRPr="00454BA2" w14:paraId="6F669D1C" w14:textId="77777777" w:rsidTr="00864D9C">
        <w:trPr>
          <w:trHeight w:val="312"/>
        </w:trPr>
        <w:tc>
          <w:tcPr>
            <w:tcW w:w="5000" w:type="pct"/>
            <w:shd w:val="clear" w:color="auto" w:fill="auto"/>
            <w:noWrap/>
            <w:vAlign w:val="center"/>
            <w:hideMark/>
          </w:tcPr>
          <w:p w14:paraId="151F5E0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M7199 Bursitis, other</w:t>
            </w:r>
          </w:p>
        </w:tc>
      </w:tr>
      <w:tr w:rsidR="00454BA2" w:rsidRPr="00454BA2" w14:paraId="5A8B6042" w14:textId="77777777" w:rsidTr="00864D9C">
        <w:trPr>
          <w:trHeight w:val="312"/>
        </w:trPr>
        <w:tc>
          <w:tcPr>
            <w:tcW w:w="5000" w:type="pct"/>
            <w:shd w:val="clear" w:color="auto" w:fill="auto"/>
            <w:noWrap/>
            <w:vAlign w:val="center"/>
            <w:hideMark/>
          </w:tcPr>
          <w:p w14:paraId="4EA63D5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M750 Capsulitis, adhesive (frozen shoulder)</w:t>
            </w:r>
          </w:p>
        </w:tc>
      </w:tr>
      <w:tr w:rsidR="00454BA2" w:rsidRPr="00454BA2" w14:paraId="71F5F3A3" w14:textId="77777777" w:rsidTr="00864D9C">
        <w:trPr>
          <w:trHeight w:val="312"/>
        </w:trPr>
        <w:tc>
          <w:tcPr>
            <w:tcW w:w="5000" w:type="pct"/>
            <w:shd w:val="clear" w:color="auto" w:fill="auto"/>
            <w:noWrap/>
            <w:vAlign w:val="center"/>
            <w:hideMark/>
          </w:tcPr>
          <w:p w14:paraId="2FF8AC4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M751 Rotator cuff syndrome (spontaneous supraspinatus tear or rupture)</w:t>
            </w:r>
          </w:p>
        </w:tc>
      </w:tr>
      <w:tr w:rsidR="00454BA2" w:rsidRPr="00454BA2" w14:paraId="5D1F0FF7" w14:textId="77777777" w:rsidTr="00864D9C">
        <w:trPr>
          <w:trHeight w:val="312"/>
        </w:trPr>
        <w:tc>
          <w:tcPr>
            <w:tcW w:w="5000" w:type="pct"/>
            <w:shd w:val="clear" w:color="auto" w:fill="auto"/>
            <w:noWrap/>
            <w:vAlign w:val="center"/>
            <w:hideMark/>
          </w:tcPr>
          <w:p w14:paraId="039097E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M759 Lesion of shoulder, other</w:t>
            </w:r>
          </w:p>
        </w:tc>
      </w:tr>
      <w:tr w:rsidR="00454BA2" w:rsidRPr="00454BA2" w14:paraId="211ED038" w14:textId="77777777" w:rsidTr="00864D9C">
        <w:trPr>
          <w:trHeight w:val="312"/>
        </w:trPr>
        <w:tc>
          <w:tcPr>
            <w:tcW w:w="5000" w:type="pct"/>
            <w:shd w:val="clear" w:color="auto" w:fill="auto"/>
            <w:noWrap/>
            <w:vAlign w:val="center"/>
            <w:hideMark/>
          </w:tcPr>
          <w:p w14:paraId="0BB45B4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M766 Tendinitis, Achilles </w:t>
            </w:r>
          </w:p>
        </w:tc>
      </w:tr>
      <w:tr w:rsidR="00454BA2" w:rsidRPr="00454BA2" w14:paraId="079BAB73" w14:textId="77777777" w:rsidTr="00864D9C">
        <w:trPr>
          <w:trHeight w:val="312"/>
        </w:trPr>
        <w:tc>
          <w:tcPr>
            <w:tcW w:w="5000" w:type="pct"/>
            <w:shd w:val="clear" w:color="auto" w:fill="auto"/>
            <w:noWrap/>
            <w:vAlign w:val="center"/>
            <w:hideMark/>
          </w:tcPr>
          <w:p w14:paraId="3626BFD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M779 </w:t>
            </w:r>
            <w:proofErr w:type="spellStart"/>
            <w:r w:rsidRPr="00454BA2">
              <w:rPr>
                <w:rFonts w:eastAsia="Times New Roman"/>
                <w:color w:val="000000"/>
                <w:sz w:val="16"/>
                <w:szCs w:val="16"/>
                <w:lang w:eastAsia="en-AU"/>
              </w:rPr>
              <w:t>Enthesopathy</w:t>
            </w:r>
            <w:proofErr w:type="spellEnd"/>
            <w:r w:rsidRPr="00454BA2">
              <w:rPr>
                <w:rFonts w:eastAsia="Times New Roman"/>
                <w:color w:val="000000"/>
                <w:sz w:val="16"/>
                <w:szCs w:val="16"/>
                <w:lang w:eastAsia="en-AU"/>
              </w:rPr>
              <w:t>, other</w:t>
            </w:r>
          </w:p>
        </w:tc>
      </w:tr>
      <w:tr w:rsidR="00454BA2" w:rsidRPr="00454BA2" w14:paraId="64D123CA" w14:textId="77777777" w:rsidTr="00864D9C">
        <w:trPr>
          <w:trHeight w:val="312"/>
        </w:trPr>
        <w:tc>
          <w:tcPr>
            <w:tcW w:w="5000" w:type="pct"/>
            <w:shd w:val="clear" w:color="auto" w:fill="auto"/>
            <w:noWrap/>
            <w:vAlign w:val="center"/>
            <w:hideMark/>
          </w:tcPr>
          <w:p w14:paraId="7A0D21A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M7919 Myalgia</w:t>
            </w:r>
          </w:p>
        </w:tc>
      </w:tr>
      <w:tr w:rsidR="00454BA2" w:rsidRPr="00454BA2" w14:paraId="0D5C4F43" w14:textId="77777777" w:rsidTr="00864D9C">
        <w:trPr>
          <w:trHeight w:val="312"/>
        </w:trPr>
        <w:tc>
          <w:tcPr>
            <w:tcW w:w="5000" w:type="pct"/>
            <w:shd w:val="clear" w:color="auto" w:fill="auto"/>
            <w:noWrap/>
            <w:vAlign w:val="center"/>
            <w:hideMark/>
          </w:tcPr>
          <w:p w14:paraId="4656DCA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M7929 Neuralgia or neuritis (except cranial nerve pain)</w:t>
            </w:r>
          </w:p>
        </w:tc>
      </w:tr>
      <w:tr w:rsidR="00454BA2" w:rsidRPr="00454BA2" w14:paraId="65D9E426" w14:textId="77777777" w:rsidTr="00864D9C">
        <w:trPr>
          <w:trHeight w:val="312"/>
        </w:trPr>
        <w:tc>
          <w:tcPr>
            <w:tcW w:w="5000" w:type="pct"/>
            <w:shd w:val="clear" w:color="auto" w:fill="auto"/>
            <w:noWrap/>
            <w:vAlign w:val="center"/>
            <w:hideMark/>
          </w:tcPr>
          <w:p w14:paraId="2959673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M7969 Pain in limb, any site (except joint)</w:t>
            </w:r>
          </w:p>
        </w:tc>
      </w:tr>
      <w:tr w:rsidR="00454BA2" w:rsidRPr="00454BA2" w14:paraId="272A9DBB" w14:textId="77777777" w:rsidTr="00864D9C">
        <w:trPr>
          <w:trHeight w:val="312"/>
        </w:trPr>
        <w:tc>
          <w:tcPr>
            <w:tcW w:w="5000" w:type="pct"/>
            <w:shd w:val="clear" w:color="auto" w:fill="auto"/>
            <w:noWrap/>
            <w:vAlign w:val="center"/>
            <w:hideMark/>
          </w:tcPr>
          <w:p w14:paraId="73127BF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M7999 Soft tissue disorder of musculoskeletal system</w:t>
            </w:r>
          </w:p>
        </w:tc>
      </w:tr>
      <w:tr w:rsidR="00454BA2" w:rsidRPr="00454BA2" w14:paraId="5FEF6E78" w14:textId="77777777" w:rsidTr="00864D9C">
        <w:trPr>
          <w:trHeight w:val="312"/>
        </w:trPr>
        <w:tc>
          <w:tcPr>
            <w:tcW w:w="5000" w:type="pct"/>
            <w:shd w:val="clear" w:color="auto" w:fill="auto"/>
            <w:noWrap/>
            <w:vAlign w:val="center"/>
            <w:hideMark/>
          </w:tcPr>
          <w:p w14:paraId="28F1D11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M8449 Fracture, pathological (includes osteitis, </w:t>
            </w:r>
            <w:proofErr w:type="spellStart"/>
            <w:r w:rsidRPr="00454BA2">
              <w:rPr>
                <w:rFonts w:eastAsia="Times New Roman"/>
                <w:color w:val="000000"/>
                <w:sz w:val="16"/>
                <w:szCs w:val="16"/>
                <w:lang w:eastAsia="en-AU"/>
              </w:rPr>
              <w:t>periostitis</w:t>
            </w:r>
            <w:proofErr w:type="spellEnd"/>
            <w:r w:rsidRPr="00454BA2">
              <w:rPr>
                <w:rFonts w:eastAsia="Times New Roman"/>
                <w:color w:val="000000"/>
                <w:sz w:val="16"/>
                <w:szCs w:val="16"/>
                <w:lang w:eastAsia="en-AU"/>
              </w:rPr>
              <w:t>)</w:t>
            </w:r>
          </w:p>
        </w:tc>
      </w:tr>
      <w:tr w:rsidR="00454BA2" w:rsidRPr="00454BA2" w14:paraId="31C07765" w14:textId="77777777" w:rsidTr="00864D9C">
        <w:trPr>
          <w:trHeight w:val="312"/>
        </w:trPr>
        <w:tc>
          <w:tcPr>
            <w:tcW w:w="5000" w:type="pct"/>
            <w:shd w:val="clear" w:color="auto" w:fill="auto"/>
            <w:noWrap/>
            <w:vAlign w:val="center"/>
            <w:hideMark/>
          </w:tcPr>
          <w:p w14:paraId="7F6DC8E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M8699 Osteomyelitis (includes osteitis, </w:t>
            </w:r>
            <w:proofErr w:type="spellStart"/>
            <w:r w:rsidRPr="00454BA2">
              <w:rPr>
                <w:rFonts w:eastAsia="Times New Roman"/>
                <w:color w:val="000000"/>
                <w:sz w:val="16"/>
                <w:szCs w:val="16"/>
                <w:lang w:eastAsia="en-AU"/>
              </w:rPr>
              <w:t>periostitis</w:t>
            </w:r>
            <w:proofErr w:type="spellEnd"/>
            <w:r w:rsidRPr="00454BA2">
              <w:rPr>
                <w:rFonts w:eastAsia="Times New Roman"/>
                <w:color w:val="000000"/>
                <w:sz w:val="16"/>
                <w:szCs w:val="16"/>
                <w:lang w:eastAsia="en-AU"/>
              </w:rPr>
              <w:t>, infective)</w:t>
            </w:r>
          </w:p>
        </w:tc>
      </w:tr>
      <w:tr w:rsidR="00454BA2" w:rsidRPr="00454BA2" w14:paraId="0A9B45E1" w14:textId="77777777" w:rsidTr="00864D9C">
        <w:trPr>
          <w:trHeight w:val="312"/>
        </w:trPr>
        <w:tc>
          <w:tcPr>
            <w:tcW w:w="5000" w:type="pct"/>
            <w:shd w:val="clear" w:color="auto" w:fill="auto"/>
            <w:noWrap/>
            <w:vAlign w:val="center"/>
            <w:hideMark/>
          </w:tcPr>
          <w:p w14:paraId="3FB129B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M8999 Bone disorder, other</w:t>
            </w:r>
          </w:p>
        </w:tc>
      </w:tr>
      <w:tr w:rsidR="00454BA2" w:rsidRPr="00454BA2" w14:paraId="4E43EBF2" w14:textId="77777777" w:rsidTr="00864D9C">
        <w:trPr>
          <w:trHeight w:val="312"/>
        </w:trPr>
        <w:tc>
          <w:tcPr>
            <w:tcW w:w="5000" w:type="pct"/>
            <w:shd w:val="clear" w:color="auto" w:fill="auto"/>
            <w:noWrap/>
            <w:vAlign w:val="center"/>
            <w:hideMark/>
          </w:tcPr>
          <w:p w14:paraId="01D472C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M940 Costochondritis (</w:t>
            </w:r>
            <w:proofErr w:type="spellStart"/>
            <w:r w:rsidRPr="00454BA2">
              <w:rPr>
                <w:rFonts w:eastAsia="Times New Roman"/>
                <w:color w:val="000000"/>
                <w:sz w:val="16"/>
                <w:szCs w:val="16"/>
                <w:lang w:eastAsia="en-AU"/>
              </w:rPr>
              <w:t>Tietze</w:t>
            </w:r>
            <w:proofErr w:type="spellEnd"/>
            <w:r w:rsidRPr="00454BA2">
              <w:rPr>
                <w:rFonts w:eastAsia="Times New Roman"/>
                <w:color w:val="000000"/>
                <w:sz w:val="16"/>
                <w:szCs w:val="16"/>
                <w:lang w:eastAsia="en-AU"/>
              </w:rPr>
              <w:t xml:space="preserve"> syndrome)</w:t>
            </w:r>
          </w:p>
        </w:tc>
      </w:tr>
      <w:tr w:rsidR="00454BA2" w:rsidRPr="00454BA2" w14:paraId="36243E21" w14:textId="77777777" w:rsidTr="00864D9C">
        <w:trPr>
          <w:trHeight w:val="312"/>
        </w:trPr>
        <w:tc>
          <w:tcPr>
            <w:tcW w:w="5000" w:type="pct"/>
            <w:shd w:val="clear" w:color="auto" w:fill="auto"/>
            <w:noWrap/>
            <w:vAlign w:val="center"/>
            <w:hideMark/>
          </w:tcPr>
          <w:p w14:paraId="1EBF90D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M9499 Cartilage disorder, other</w:t>
            </w:r>
          </w:p>
        </w:tc>
      </w:tr>
      <w:tr w:rsidR="00454BA2" w:rsidRPr="00454BA2" w14:paraId="1AC96626" w14:textId="77777777" w:rsidTr="00864D9C">
        <w:trPr>
          <w:trHeight w:val="312"/>
        </w:trPr>
        <w:tc>
          <w:tcPr>
            <w:tcW w:w="5000" w:type="pct"/>
            <w:shd w:val="clear" w:color="auto" w:fill="auto"/>
            <w:noWrap/>
            <w:vAlign w:val="center"/>
            <w:hideMark/>
          </w:tcPr>
          <w:p w14:paraId="2770506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M959 Malformation, deformation of musculoskeletal and connective tissue, other (acquired)</w:t>
            </w:r>
          </w:p>
        </w:tc>
      </w:tr>
      <w:tr w:rsidR="00454BA2" w:rsidRPr="00454BA2" w14:paraId="7E5E80E2" w14:textId="77777777" w:rsidTr="00864D9C">
        <w:trPr>
          <w:trHeight w:val="312"/>
        </w:trPr>
        <w:tc>
          <w:tcPr>
            <w:tcW w:w="5000" w:type="pct"/>
            <w:shd w:val="clear" w:color="000000" w:fill="003D79"/>
            <w:noWrap/>
            <w:vAlign w:val="center"/>
            <w:hideMark/>
          </w:tcPr>
          <w:p w14:paraId="3B607468"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I85 Complications of surgical and medical care</w:t>
            </w:r>
          </w:p>
        </w:tc>
      </w:tr>
      <w:tr w:rsidR="00454BA2" w:rsidRPr="00454BA2" w14:paraId="6EF06F0C" w14:textId="77777777" w:rsidTr="00864D9C">
        <w:trPr>
          <w:trHeight w:val="312"/>
        </w:trPr>
        <w:tc>
          <w:tcPr>
            <w:tcW w:w="5000" w:type="pct"/>
            <w:shd w:val="clear" w:color="auto" w:fill="auto"/>
            <w:noWrap/>
            <w:vAlign w:val="center"/>
            <w:hideMark/>
          </w:tcPr>
          <w:p w14:paraId="0A836CC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T809 Complication,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following infusion, transfusion or therapeutic injection</w:t>
            </w:r>
          </w:p>
        </w:tc>
      </w:tr>
      <w:tr w:rsidR="00454BA2" w:rsidRPr="00454BA2" w14:paraId="0B3D7A69" w14:textId="77777777" w:rsidTr="00864D9C">
        <w:trPr>
          <w:trHeight w:val="312"/>
        </w:trPr>
        <w:tc>
          <w:tcPr>
            <w:tcW w:w="5000" w:type="pct"/>
            <w:shd w:val="clear" w:color="auto" w:fill="auto"/>
            <w:noWrap/>
            <w:vAlign w:val="center"/>
            <w:hideMark/>
          </w:tcPr>
          <w:p w14:paraId="18E1030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T810 Complication,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haemorrhage or haematoma</w:t>
            </w:r>
          </w:p>
        </w:tc>
      </w:tr>
      <w:tr w:rsidR="00454BA2" w:rsidRPr="00454BA2" w14:paraId="6AE4CFF0" w14:textId="77777777" w:rsidTr="00864D9C">
        <w:trPr>
          <w:trHeight w:val="312"/>
        </w:trPr>
        <w:tc>
          <w:tcPr>
            <w:tcW w:w="5000" w:type="pct"/>
            <w:shd w:val="clear" w:color="auto" w:fill="auto"/>
            <w:noWrap/>
            <w:vAlign w:val="center"/>
            <w:hideMark/>
          </w:tcPr>
          <w:p w14:paraId="508DCC5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 xml:space="preserve">T814 Complication,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wound infection (except infection from devices)</w:t>
            </w:r>
          </w:p>
        </w:tc>
      </w:tr>
      <w:tr w:rsidR="00454BA2" w:rsidRPr="00454BA2" w14:paraId="09E408B4" w14:textId="77777777" w:rsidTr="00864D9C">
        <w:trPr>
          <w:trHeight w:val="312"/>
        </w:trPr>
        <w:tc>
          <w:tcPr>
            <w:tcW w:w="5000" w:type="pct"/>
            <w:shd w:val="clear" w:color="auto" w:fill="auto"/>
            <w:noWrap/>
            <w:vAlign w:val="center"/>
            <w:hideMark/>
          </w:tcPr>
          <w:p w14:paraId="670A1C1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T819 Complication,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other</w:t>
            </w:r>
          </w:p>
        </w:tc>
      </w:tr>
      <w:tr w:rsidR="00454BA2" w:rsidRPr="00454BA2" w14:paraId="74FA58D2" w14:textId="77777777" w:rsidTr="00864D9C">
        <w:trPr>
          <w:trHeight w:val="312"/>
        </w:trPr>
        <w:tc>
          <w:tcPr>
            <w:tcW w:w="5000" w:type="pct"/>
            <w:shd w:val="clear" w:color="auto" w:fill="auto"/>
            <w:noWrap/>
            <w:vAlign w:val="center"/>
            <w:hideMark/>
          </w:tcPr>
          <w:p w14:paraId="0C2EA84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T829 Complication,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of cardiac or vascular prosthetic device, implant, or graft</w:t>
            </w:r>
          </w:p>
        </w:tc>
      </w:tr>
      <w:tr w:rsidR="00454BA2" w:rsidRPr="00454BA2" w14:paraId="6892B873" w14:textId="77777777" w:rsidTr="00864D9C">
        <w:trPr>
          <w:trHeight w:val="312"/>
        </w:trPr>
        <w:tc>
          <w:tcPr>
            <w:tcW w:w="5000" w:type="pct"/>
            <w:shd w:val="clear" w:color="auto" w:fill="auto"/>
            <w:noWrap/>
            <w:vAlign w:val="center"/>
            <w:hideMark/>
          </w:tcPr>
          <w:p w14:paraId="432E76D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T830 Complication,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of urinary indwelling catheter, mechanical</w:t>
            </w:r>
          </w:p>
        </w:tc>
      </w:tr>
      <w:tr w:rsidR="00454BA2" w:rsidRPr="00454BA2" w14:paraId="26287F4C" w14:textId="77777777" w:rsidTr="00864D9C">
        <w:trPr>
          <w:trHeight w:val="312"/>
        </w:trPr>
        <w:tc>
          <w:tcPr>
            <w:tcW w:w="5000" w:type="pct"/>
            <w:shd w:val="clear" w:color="auto" w:fill="auto"/>
            <w:noWrap/>
            <w:vAlign w:val="center"/>
            <w:hideMark/>
          </w:tcPr>
          <w:p w14:paraId="5FBB0E8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T839 Complication,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of prosthetic device or implant or graft, genitourinary</w:t>
            </w:r>
          </w:p>
        </w:tc>
      </w:tr>
      <w:tr w:rsidR="00454BA2" w:rsidRPr="00454BA2" w14:paraId="278ED8B4" w14:textId="77777777" w:rsidTr="00864D9C">
        <w:trPr>
          <w:trHeight w:val="312"/>
        </w:trPr>
        <w:tc>
          <w:tcPr>
            <w:tcW w:w="5000" w:type="pct"/>
            <w:shd w:val="clear" w:color="auto" w:fill="auto"/>
            <w:noWrap/>
            <w:vAlign w:val="center"/>
            <w:hideMark/>
          </w:tcPr>
          <w:p w14:paraId="7AA859E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T849 Complication,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of internal prosthetic device or implant or graft, orthopaedic</w:t>
            </w:r>
          </w:p>
        </w:tc>
      </w:tr>
      <w:tr w:rsidR="00454BA2" w:rsidRPr="00454BA2" w14:paraId="0AAD9414" w14:textId="77777777" w:rsidTr="00864D9C">
        <w:trPr>
          <w:trHeight w:val="312"/>
        </w:trPr>
        <w:tc>
          <w:tcPr>
            <w:tcW w:w="5000" w:type="pct"/>
            <w:shd w:val="clear" w:color="auto" w:fill="auto"/>
            <w:noWrap/>
            <w:vAlign w:val="center"/>
            <w:hideMark/>
          </w:tcPr>
          <w:p w14:paraId="2E1C31C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T855 Complication,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of prosthetic device or implant or graft, gastrointestinal, mechanical</w:t>
            </w:r>
          </w:p>
        </w:tc>
      </w:tr>
      <w:tr w:rsidR="00454BA2" w:rsidRPr="00454BA2" w14:paraId="3BC746D0" w14:textId="77777777" w:rsidTr="00864D9C">
        <w:trPr>
          <w:trHeight w:val="312"/>
        </w:trPr>
        <w:tc>
          <w:tcPr>
            <w:tcW w:w="5000" w:type="pct"/>
            <w:shd w:val="clear" w:color="auto" w:fill="auto"/>
            <w:noWrap/>
            <w:vAlign w:val="center"/>
            <w:hideMark/>
          </w:tcPr>
          <w:p w14:paraId="40168A5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T859 Complication,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of prosthetic device or implant or graft (internal), other prosthetic device</w:t>
            </w:r>
          </w:p>
        </w:tc>
      </w:tr>
      <w:tr w:rsidR="00454BA2" w:rsidRPr="00454BA2" w14:paraId="4A161270" w14:textId="77777777" w:rsidTr="00864D9C">
        <w:trPr>
          <w:trHeight w:val="312"/>
        </w:trPr>
        <w:tc>
          <w:tcPr>
            <w:tcW w:w="5000" w:type="pct"/>
            <w:shd w:val="clear" w:color="auto" w:fill="auto"/>
            <w:noWrap/>
            <w:vAlign w:val="center"/>
            <w:hideMark/>
          </w:tcPr>
          <w:p w14:paraId="66F46D6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T887 Complication, adverse effect from drug or medicament in therapeutic care (anaphylaxis)</w:t>
            </w:r>
          </w:p>
        </w:tc>
      </w:tr>
      <w:tr w:rsidR="00454BA2" w:rsidRPr="00454BA2" w14:paraId="3D27E464" w14:textId="77777777" w:rsidTr="00864D9C">
        <w:trPr>
          <w:trHeight w:val="312"/>
        </w:trPr>
        <w:tc>
          <w:tcPr>
            <w:tcW w:w="5000" w:type="pct"/>
            <w:shd w:val="clear" w:color="auto" w:fill="auto"/>
            <w:noWrap/>
            <w:vAlign w:val="center"/>
            <w:hideMark/>
          </w:tcPr>
          <w:p w14:paraId="4BCE1C7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T889 Complication following other medical care</w:t>
            </w:r>
          </w:p>
        </w:tc>
      </w:tr>
      <w:tr w:rsidR="00454BA2" w:rsidRPr="00454BA2" w14:paraId="297786D9" w14:textId="77777777" w:rsidTr="00864D9C">
        <w:trPr>
          <w:trHeight w:val="312"/>
        </w:trPr>
        <w:tc>
          <w:tcPr>
            <w:tcW w:w="5000" w:type="pct"/>
            <w:shd w:val="clear" w:color="000000" w:fill="003D79"/>
            <w:noWrap/>
            <w:vAlign w:val="center"/>
            <w:hideMark/>
          </w:tcPr>
          <w:p w14:paraId="3E71A945"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J64 Cellulitis/ skin infection</w:t>
            </w:r>
          </w:p>
        </w:tc>
      </w:tr>
      <w:tr w:rsidR="00454BA2" w:rsidRPr="00454BA2" w14:paraId="79346401" w14:textId="77777777" w:rsidTr="00864D9C">
        <w:trPr>
          <w:trHeight w:val="312"/>
        </w:trPr>
        <w:tc>
          <w:tcPr>
            <w:tcW w:w="5000" w:type="pct"/>
            <w:shd w:val="clear" w:color="auto" w:fill="auto"/>
            <w:noWrap/>
            <w:vAlign w:val="center"/>
            <w:hideMark/>
          </w:tcPr>
          <w:p w14:paraId="697CF0F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A46 Erysipelas</w:t>
            </w:r>
          </w:p>
        </w:tc>
      </w:tr>
      <w:tr w:rsidR="00454BA2" w:rsidRPr="00454BA2" w14:paraId="54FCF003" w14:textId="77777777" w:rsidTr="00864D9C">
        <w:trPr>
          <w:trHeight w:val="312"/>
        </w:trPr>
        <w:tc>
          <w:tcPr>
            <w:tcW w:w="5000" w:type="pct"/>
            <w:shd w:val="clear" w:color="auto" w:fill="auto"/>
            <w:noWrap/>
            <w:vAlign w:val="center"/>
            <w:hideMark/>
          </w:tcPr>
          <w:p w14:paraId="69ED706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L010 Impetigo</w:t>
            </w:r>
          </w:p>
        </w:tc>
      </w:tr>
      <w:tr w:rsidR="00454BA2" w:rsidRPr="00454BA2" w14:paraId="6ED0B6BE" w14:textId="77777777" w:rsidTr="00864D9C">
        <w:trPr>
          <w:trHeight w:val="312"/>
        </w:trPr>
        <w:tc>
          <w:tcPr>
            <w:tcW w:w="5000" w:type="pct"/>
            <w:shd w:val="clear" w:color="auto" w:fill="auto"/>
            <w:noWrap/>
            <w:vAlign w:val="center"/>
            <w:hideMark/>
          </w:tcPr>
          <w:p w14:paraId="0690747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L020 Abscess, furuncle or carbuncle of face (boil)</w:t>
            </w:r>
          </w:p>
        </w:tc>
      </w:tr>
      <w:tr w:rsidR="00454BA2" w:rsidRPr="00454BA2" w14:paraId="04143557" w14:textId="77777777" w:rsidTr="00864D9C">
        <w:trPr>
          <w:trHeight w:val="312"/>
        </w:trPr>
        <w:tc>
          <w:tcPr>
            <w:tcW w:w="5000" w:type="pct"/>
            <w:shd w:val="clear" w:color="auto" w:fill="auto"/>
            <w:noWrap/>
            <w:vAlign w:val="center"/>
            <w:hideMark/>
          </w:tcPr>
          <w:p w14:paraId="57FF9C1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L021 Abscess, furuncle or carbuncle of neck (boil)</w:t>
            </w:r>
          </w:p>
        </w:tc>
      </w:tr>
      <w:tr w:rsidR="00454BA2" w:rsidRPr="00454BA2" w14:paraId="6F7EDCE9" w14:textId="77777777" w:rsidTr="00864D9C">
        <w:trPr>
          <w:trHeight w:val="312"/>
        </w:trPr>
        <w:tc>
          <w:tcPr>
            <w:tcW w:w="5000" w:type="pct"/>
            <w:shd w:val="clear" w:color="auto" w:fill="auto"/>
            <w:noWrap/>
            <w:vAlign w:val="center"/>
            <w:hideMark/>
          </w:tcPr>
          <w:p w14:paraId="164EFE4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L022 Abscess, furuncle or carbuncle of trunk (boil)</w:t>
            </w:r>
          </w:p>
        </w:tc>
      </w:tr>
      <w:tr w:rsidR="00454BA2" w:rsidRPr="00454BA2" w14:paraId="6D6C8A9E" w14:textId="77777777" w:rsidTr="00864D9C">
        <w:trPr>
          <w:trHeight w:val="312"/>
        </w:trPr>
        <w:tc>
          <w:tcPr>
            <w:tcW w:w="5000" w:type="pct"/>
            <w:shd w:val="clear" w:color="auto" w:fill="auto"/>
            <w:noWrap/>
            <w:vAlign w:val="center"/>
            <w:hideMark/>
          </w:tcPr>
          <w:p w14:paraId="70EDCA0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L023 Abscess, furuncle or carbuncle of buttock (boil)</w:t>
            </w:r>
          </w:p>
        </w:tc>
      </w:tr>
      <w:tr w:rsidR="00454BA2" w:rsidRPr="00454BA2" w14:paraId="6790431C" w14:textId="77777777" w:rsidTr="00864D9C">
        <w:trPr>
          <w:trHeight w:val="312"/>
        </w:trPr>
        <w:tc>
          <w:tcPr>
            <w:tcW w:w="5000" w:type="pct"/>
            <w:shd w:val="clear" w:color="auto" w:fill="auto"/>
            <w:noWrap/>
            <w:vAlign w:val="center"/>
            <w:hideMark/>
          </w:tcPr>
          <w:p w14:paraId="780EB70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L0240 Abscess, furuncle or carbuncle of upper or lower limb (boil)</w:t>
            </w:r>
          </w:p>
        </w:tc>
      </w:tr>
      <w:tr w:rsidR="00454BA2" w:rsidRPr="00454BA2" w14:paraId="491820DD" w14:textId="77777777" w:rsidTr="00864D9C">
        <w:trPr>
          <w:trHeight w:val="312"/>
        </w:trPr>
        <w:tc>
          <w:tcPr>
            <w:tcW w:w="5000" w:type="pct"/>
            <w:shd w:val="clear" w:color="auto" w:fill="auto"/>
            <w:noWrap/>
            <w:vAlign w:val="center"/>
            <w:hideMark/>
          </w:tcPr>
          <w:p w14:paraId="246B729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L029 Abscess, furuncle or carbuncle of other site (boil)</w:t>
            </w:r>
          </w:p>
        </w:tc>
      </w:tr>
      <w:tr w:rsidR="00454BA2" w:rsidRPr="00454BA2" w14:paraId="5F1AACD5" w14:textId="77777777" w:rsidTr="00864D9C">
        <w:trPr>
          <w:trHeight w:val="312"/>
        </w:trPr>
        <w:tc>
          <w:tcPr>
            <w:tcW w:w="5000" w:type="pct"/>
            <w:shd w:val="clear" w:color="auto" w:fill="auto"/>
            <w:noWrap/>
            <w:vAlign w:val="center"/>
            <w:hideMark/>
          </w:tcPr>
          <w:p w14:paraId="3DB18A7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L0301 Cellulitis of finger</w:t>
            </w:r>
          </w:p>
        </w:tc>
      </w:tr>
      <w:tr w:rsidR="00454BA2" w:rsidRPr="00454BA2" w14:paraId="539D2F52" w14:textId="77777777" w:rsidTr="00864D9C">
        <w:trPr>
          <w:trHeight w:val="312"/>
        </w:trPr>
        <w:tc>
          <w:tcPr>
            <w:tcW w:w="5000" w:type="pct"/>
            <w:shd w:val="clear" w:color="auto" w:fill="auto"/>
            <w:noWrap/>
            <w:vAlign w:val="center"/>
            <w:hideMark/>
          </w:tcPr>
          <w:p w14:paraId="1D6555E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L0302 Cellulitis of toe</w:t>
            </w:r>
          </w:p>
        </w:tc>
      </w:tr>
      <w:tr w:rsidR="00454BA2" w:rsidRPr="00454BA2" w14:paraId="7389B9A8" w14:textId="77777777" w:rsidTr="00864D9C">
        <w:trPr>
          <w:trHeight w:val="312"/>
        </w:trPr>
        <w:tc>
          <w:tcPr>
            <w:tcW w:w="5000" w:type="pct"/>
            <w:shd w:val="clear" w:color="auto" w:fill="auto"/>
            <w:noWrap/>
            <w:vAlign w:val="center"/>
            <w:hideMark/>
          </w:tcPr>
          <w:p w14:paraId="502D43A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L0312 Cellulitis of upper limb</w:t>
            </w:r>
          </w:p>
        </w:tc>
      </w:tr>
      <w:tr w:rsidR="00454BA2" w:rsidRPr="00454BA2" w14:paraId="0A4E981B" w14:textId="77777777" w:rsidTr="00864D9C">
        <w:trPr>
          <w:trHeight w:val="312"/>
        </w:trPr>
        <w:tc>
          <w:tcPr>
            <w:tcW w:w="5000" w:type="pct"/>
            <w:shd w:val="clear" w:color="auto" w:fill="auto"/>
            <w:noWrap/>
            <w:vAlign w:val="center"/>
            <w:hideMark/>
          </w:tcPr>
          <w:p w14:paraId="05A4474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L0313 Cellulitis of lower limb</w:t>
            </w:r>
          </w:p>
        </w:tc>
      </w:tr>
      <w:tr w:rsidR="00454BA2" w:rsidRPr="00454BA2" w14:paraId="718BA7AA" w14:textId="77777777" w:rsidTr="00864D9C">
        <w:trPr>
          <w:trHeight w:val="312"/>
        </w:trPr>
        <w:tc>
          <w:tcPr>
            <w:tcW w:w="5000" w:type="pct"/>
            <w:shd w:val="clear" w:color="auto" w:fill="auto"/>
            <w:noWrap/>
            <w:vAlign w:val="center"/>
            <w:hideMark/>
          </w:tcPr>
          <w:p w14:paraId="042DF13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L0314 Cellulitis of foot</w:t>
            </w:r>
          </w:p>
        </w:tc>
      </w:tr>
      <w:tr w:rsidR="00454BA2" w:rsidRPr="00454BA2" w14:paraId="0649B79B" w14:textId="77777777" w:rsidTr="00864D9C">
        <w:trPr>
          <w:trHeight w:val="312"/>
        </w:trPr>
        <w:tc>
          <w:tcPr>
            <w:tcW w:w="5000" w:type="pct"/>
            <w:shd w:val="clear" w:color="auto" w:fill="auto"/>
            <w:noWrap/>
            <w:vAlign w:val="center"/>
            <w:hideMark/>
          </w:tcPr>
          <w:p w14:paraId="15AC190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L032 Cellulitis of face </w:t>
            </w:r>
          </w:p>
        </w:tc>
      </w:tr>
      <w:tr w:rsidR="00454BA2" w:rsidRPr="00454BA2" w14:paraId="31C6542B" w14:textId="77777777" w:rsidTr="00864D9C">
        <w:trPr>
          <w:trHeight w:val="312"/>
        </w:trPr>
        <w:tc>
          <w:tcPr>
            <w:tcW w:w="5000" w:type="pct"/>
            <w:shd w:val="clear" w:color="auto" w:fill="auto"/>
            <w:noWrap/>
            <w:vAlign w:val="center"/>
            <w:hideMark/>
          </w:tcPr>
          <w:p w14:paraId="55156B6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L033 Cellulitis of trunk</w:t>
            </w:r>
          </w:p>
        </w:tc>
      </w:tr>
      <w:tr w:rsidR="00454BA2" w:rsidRPr="00454BA2" w14:paraId="768F469F" w14:textId="77777777" w:rsidTr="00864D9C">
        <w:trPr>
          <w:trHeight w:val="312"/>
        </w:trPr>
        <w:tc>
          <w:tcPr>
            <w:tcW w:w="5000" w:type="pct"/>
            <w:shd w:val="clear" w:color="auto" w:fill="auto"/>
            <w:noWrap/>
            <w:vAlign w:val="center"/>
            <w:hideMark/>
          </w:tcPr>
          <w:p w14:paraId="2097B1D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L039 Cellulitis of other site </w:t>
            </w:r>
          </w:p>
        </w:tc>
      </w:tr>
      <w:tr w:rsidR="00454BA2" w:rsidRPr="00454BA2" w14:paraId="02BAB8F7" w14:textId="77777777" w:rsidTr="00864D9C">
        <w:trPr>
          <w:trHeight w:val="312"/>
        </w:trPr>
        <w:tc>
          <w:tcPr>
            <w:tcW w:w="5000" w:type="pct"/>
            <w:shd w:val="clear" w:color="auto" w:fill="auto"/>
            <w:noWrap/>
            <w:vAlign w:val="center"/>
            <w:hideMark/>
          </w:tcPr>
          <w:p w14:paraId="71952BB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L050 Cyst, pilonidal with abscess</w:t>
            </w:r>
          </w:p>
        </w:tc>
      </w:tr>
      <w:tr w:rsidR="00454BA2" w:rsidRPr="00454BA2" w14:paraId="253C24DC" w14:textId="77777777" w:rsidTr="00864D9C">
        <w:trPr>
          <w:trHeight w:val="312"/>
        </w:trPr>
        <w:tc>
          <w:tcPr>
            <w:tcW w:w="5000" w:type="pct"/>
            <w:shd w:val="clear" w:color="auto" w:fill="auto"/>
            <w:noWrap/>
            <w:vAlign w:val="center"/>
            <w:hideMark/>
          </w:tcPr>
          <w:p w14:paraId="5056991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L089 Infection of skin and subcutaneous tissue, local (except viral)</w:t>
            </w:r>
          </w:p>
        </w:tc>
      </w:tr>
      <w:tr w:rsidR="00454BA2" w:rsidRPr="00454BA2" w14:paraId="433A42B3" w14:textId="77777777" w:rsidTr="00864D9C">
        <w:trPr>
          <w:trHeight w:val="312"/>
        </w:trPr>
        <w:tc>
          <w:tcPr>
            <w:tcW w:w="5000" w:type="pct"/>
            <w:shd w:val="clear" w:color="auto" w:fill="auto"/>
            <w:noWrap/>
            <w:vAlign w:val="center"/>
            <w:hideMark/>
          </w:tcPr>
          <w:p w14:paraId="0F5ECF1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N61 Breast inflammatory disorder (mastitis), not associated with childbirth</w:t>
            </w:r>
          </w:p>
        </w:tc>
      </w:tr>
      <w:tr w:rsidR="00454BA2" w:rsidRPr="00454BA2" w14:paraId="62EE22F8" w14:textId="77777777" w:rsidTr="00864D9C">
        <w:trPr>
          <w:trHeight w:val="312"/>
        </w:trPr>
        <w:tc>
          <w:tcPr>
            <w:tcW w:w="5000" w:type="pct"/>
            <w:shd w:val="clear" w:color="000000" w:fill="003D79"/>
            <w:noWrap/>
            <w:vAlign w:val="center"/>
            <w:hideMark/>
          </w:tcPr>
          <w:p w14:paraId="2D1D951C"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J67 Skin disorders, other</w:t>
            </w:r>
          </w:p>
        </w:tc>
      </w:tr>
      <w:tr w:rsidR="00454BA2" w:rsidRPr="00454BA2" w14:paraId="4572ADE1" w14:textId="77777777" w:rsidTr="00864D9C">
        <w:trPr>
          <w:trHeight w:val="312"/>
        </w:trPr>
        <w:tc>
          <w:tcPr>
            <w:tcW w:w="5000" w:type="pct"/>
            <w:shd w:val="clear" w:color="auto" w:fill="auto"/>
            <w:noWrap/>
            <w:vAlign w:val="center"/>
            <w:hideMark/>
          </w:tcPr>
          <w:p w14:paraId="64C06F1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B353 Tinea </w:t>
            </w:r>
            <w:proofErr w:type="spellStart"/>
            <w:r w:rsidRPr="00454BA2">
              <w:rPr>
                <w:rFonts w:eastAsia="Times New Roman"/>
                <w:color w:val="000000"/>
                <w:sz w:val="16"/>
                <w:szCs w:val="16"/>
                <w:lang w:eastAsia="en-AU"/>
              </w:rPr>
              <w:t>pedis</w:t>
            </w:r>
            <w:proofErr w:type="spellEnd"/>
          </w:p>
        </w:tc>
      </w:tr>
      <w:tr w:rsidR="00454BA2" w:rsidRPr="00454BA2" w14:paraId="2A9287B4" w14:textId="77777777" w:rsidTr="00864D9C">
        <w:trPr>
          <w:trHeight w:val="312"/>
        </w:trPr>
        <w:tc>
          <w:tcPr>
            <w:tcW w:w="5000" w:type="pct"/>
            <w:shd w:val="clear" w:color="auto" w:fill="auto"/>
            <w:noWrap/>
            <w:vAlign w:val="center"/>
            <w:hideMark/>
          </w:tcPr>
          <w:p w14:paraId="5B85797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B359 </w:t>
            </w:r>
            <w:proofErr w:type="spellStart"/>
            <w:r w:rsidRPr="00454BA2">
              <w:rPr>
                <w:rFonts w:eastAsia="Times New Roman"/>
                <w:color w:val="000000"/>
                <w:sz w:val="16"/>
                <w:szCs w:val="16"/>
                <w:lang w:eastAsia="en-AU"/>
              </w:rPr>
              <w:t>Dermatophytosis</w:t>
            </w:r>
            <w:proofErr w:type="spellEnd"/>
            <w:r w:rsidRPr="00454BA2">
              <w:rPr>
                <w:rFonts w:eastAsia="Times New Roman"/>
                <w:color w:val="000000"/>
                <w:sz w:val="16"/>
                <w:szCs w:val="16"/>
                <w:lang w:eastAsia="en-AU"/>
              </w:rPr>
              <w:t>, other</w:t>
            </w:r>
          </w:p>
        </w:tc>
      </w:tr>
      <w:tr w:rsidR="00454BA2" w:rsidRPr="00454BA2" w14:paraId="335A48D8" w14:textId="77777777" w:rsidTr="00864D9C">
        <w:trPr>
          <w:trHeight w:val="312"/>
        </w:trPr>
        <w:tc>
          <w:tcPr>
            <w:tcW w:w="5000" w:type="pct"/>
            <w:shd w:val="clear" w:color="auto" w:fill="auto"/>
            <w:noWrap/>
            <w:vAlign w:val="center"/>
            <w:hideMark/>
          </w:tcPr>
          <w:p w14:paraId="526CCF5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B370 </w:t>
            </w:r>
            <w:proofErr w:type="spellStart"/>
            <w:r w:rsidRPr="00454BA2">
              <w:rPr>
                <w:rFonts w:eastAsia="Times New Roman"/>
                <w:color w:val="000000"/>
                <w:sz w:val="16"/>
                <w:szCs w:val="16"/>
                <w:lang w:eastAsia="en-AU"/>
              </w:rPr>
              <w:t>Candidal</w:t>
            </w:r>
            <w:proofErr w:type="spellEnd"/>
            <w:r w:rsidRPr="00454BA2">
              <w:rPr>
                <w:rFonts w:eastAsia="Times New Roman"/>
                <w:color w:val="000000"/>
                <w:sz w:val="16"/>
                <w:szCs w:val="16"/>
                <w:lang w:eastAsia="en-AU"/>
              </w:rPr>
              <w:t xml:space="preserve"> stomatitis (oral thrush)</w:t>
            </w:r>
          </w:p>
        </w:tc>
      </w:tr>
      <w:tr w:rsidR="00454BA2" w:rsidRPr="00454BA2" w14:paraId="5E3A5267" w14:textId="77777777" w:rsidTr="00864D9C">
        <w:trPr>
          <w:trHeight w:val="312"/>
        </w:trPr>
        <w:tc>
          <w:tcPr>
            <w:tcW w:w="5000" w:type="pct"/>
            <w:shd w:val="clear" w:color="auto" w:fill="auto"/>
            <w:noWrap/>
            <w:vAlign w:val="center"/>
            <w:hideMark/>
          </w:tcPr>
          <w:p w14:paraId="29A947F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B373 Candidiasis of vulva or vagina</w:t>
            </w:r>
          </w:p>
        </w:tc>
      </w:tr>
      <w:tr w:rsidR="00454BA2" w:rsidRPr="00454BA2" w14:paraId="5EF5033E" w14:textId="77777777" w:rsidTr="00864D9C">
        <w:trPr>
          <w:trHeight w:val="312"/>
        </w:trPr>
        <w:tc>
          <w:tcPr>
            <w:tcW w:w="5000" w:type="pct"/>
            <w:shd w:val="clear" w:color="auto" w:fill="auto"/>
            <w:noWrap/>
            <w:vAlign w:val="center"/>
            <w:hideMark/>
          </w:tcPr>
          <w:p w14:paraId="7E780F6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B379 Candidiasis, other </w:t>
            </w:r>
          </w:p>
        </w:tc>
      </w:tr>
      <w:tr w:rsidR="00454BA2" w:rsidRPr="00454BA2" w14:paraId="6CC6116B" w14:textId="77777777" w:rsidTr="00864D9C">
        <w:trPr>
          <w:trHeight w:val="312"/>
        </w:trPr>
        <w:tc>
          <w:tcPr>
            <w:tcW w:w="5000" w:type="pct"/>
            <w:shd w:val="clear" w:color="auto" w:fill="auto"/>
            <w:noWrap/>
            <w:vAlign w:val="center"/>
            <w:hideMark/>
          </w:tcPr>
          <w:p w14:paraId="788A4D5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B86 Scabies</w:t>
            </w:r>
          </w:p>
        </w:tc>
      </w:tr>
      <w:tr w:rsidR="00454BA2" w:rsidRPr="00454BA2" w14:paraId="1078FCE6" w14:textId="77777777" w:rsidTr="00864D9C">
        <w:trPr>
          <w:trHeight w:val="312"/>
        </w:trPr>
        <w:tc>
          <w:tcPr>
            <w:tcW w:w="5000" w:type="pct"/>
            <w:shd w:val="clear" w:color="auto" w:fill="auto"/>
            <w:noWrap/>
            <w:vAlign w:val="center"/>
            <w:hideMark/>
          </w:tcPr>
          <w:p w14:paraId="059717C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L059 Cyst, pilonidal without abscess</w:t>
            </w:r>
          </w:p>
        </w:tc>
      </w:tr>
      <w:tr w:rsidR="00454BA2" w:rsidRPr="00454BA2" w14:paraId="43E0F9F2" w14:textId="77777777" w:rsidTr="00864D9C">
        <w:trPr>
          <w:trHeight w:val="312"/>
        </w:trPr>
        <w:tc>
          <w:tcPr>
            <w:tcW w:w="5000" w:type="pct"/>
            <w:shd w:val="clear" w:color="auto" w:fill="auto"/>
            <w:noWrap/>
            <w:vAlign w:val="center"/>
            <w:hideMark/>
          </w:tcPr>
          <w:p w14:paraId="0C8ACCD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L209 Dermatitis, atopic</w:t>
            </w:r>
          </w:p>
        </w:tc>
      </w:tr>
      <w:tr w:rsidR="00454BA2" w:rsidRPr="00454BA2" w14:paraId="6F3839C2" w14:textId="77777777" w:rsidTr="00864D9C">
        <w:trPr>
          <w:trHeight w:val="312"/>
        </w:trPr>
        <w:tc>
          <w:tcPr>
            <w:tcW w:w="5000" w:type="pct"/>
            <w:shd w:val="clear" w:color="auto" w:fill="auto"/>
            <w:noWrap/>
            <w:vAlign w:val="center"/>
            <w:hideMark/>
          </w:tcPr>
          <w:p w14:paraId="28E1885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L219 Dermatitis, </w:t>
            </w:r>
            <w:proofErr w:type="spellStart"/>
            <w:r w:rsidRPr="00454BA2">
              <w:rPr>
                <w:rFonts w:eastAsia="Times New Roman"/>
                <w:color w:val="000000"/>
                <w:sz w:val="16"/>
                <w:szCs w:val="16"/>
                <w:lang w:eastAsia="en-AU"/>
              </w:rPr>
              <w:t>seborrhoeic</w:t>
            </w:r>
            <w:proofErr w:type="spellEnd"/>
          </w:p>
        </w:tc>
      </w:tr>
      <w:tr w:rsidR="00454BA2" w:rsidRPr="00454BA2" w14:paraId="13DF5557" w14:textId="77777777" w:rsidTr="00864D9C">
        <w:trPr>
          <w:trHeight w:val="312"/>
        </w:trPr>
        <w:tc>
          <w:tcPr>
            <w:tcW w:w="5000" w:type="pct"/>
            <w:shd w:val="clear" w:color="auto" w:fill="auto"/>
            <w:noWrap/>
            <w:vAlign w:val="center"/>
            <w:hideMark/>
          </w:tcPr>
          <w:p w14:paraId="5B0CC49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L22 Dermatitis, due to nappy (nappy rash)</w:t>
            </w:r>
          </w:p>
        </w:tc>
      </w:tr>
      <w:tr w:rsidR="00454BA2" w:rsidRPr="00454BA2" w14:paraId="2B2B0D78" w14:textId="77777777" w:rsidTr="00864D9C">
        <w:trPr>
          <w:trHeight w:val="312"/>
        </w:trPr>
        <w:tc>
          <w:tcPr>
            <w:tcW w:w="5000" w:type="pct"/>
            <w:shd w:val="clear" w:color="auto" w:fill="auto"/>
            <w:noWrap/>
            <w:vAlign w:val="center"/>
            <w:hideMark/>
          </w:tcPr>
          <w:p w14:paraId="79D994B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L239 Dermatitis, allergic contact (except eyelid and external ear)</w:t>
            </w:r>
          </w:p>
        </w:tc>
      </w:tr>
      <w:tr w:rsidR="00454BA2" w:rsidRPr="00454BA2" w14:paraId="65FC7088" w14:textId="77777777" w:rsidTr="00864D9C">
        <w:trPr>
          <w:trHeight w:val="312"/>
        </w:trPr>
        <w:tc>
          <w:tcPr>
            <w:tcW w:w="5000" w:type="pct"/>
            <w:shd w:val="clear" w:color="auto" w:fill="auto"/>
            <w:noWrap/>
            <w:vAlign w:val="center"/>
            <w:hideMark/>
          </w:tcPr>
          <w:p w14:paraId="2DB0781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L270 Dermatitis or rash due to drugs or medicaments</w:t>
            </w:r>
          </w:p>
        </w:tc>
      </w:tr>
      <w:tr w:rsidR="00454BA2" w:rsidRPr="00454BA2" w14:paraId="6C8E5F57" w14:textId="77777777" w:rsidTr="00864D9C">
        <w:trPr>
          <w:trHeight w:val="312"/>
        </w:trPr>
        <w:tc>
          <w:tcPr>
            <w:tcW w:w="5000" w:type="pct"/>
            <w:shd w:val="clear" w:color="auto" w:fill="auto"/>
            <w:noWrap/>
            <w:vAlign w:val="center"/>
            <w:hideMark/>
          </w:tcPr>
          <w:p w14:paraId="2076119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L299 Pruritus</w:t>
            </w:r>
          </w:p>
        </w:tc>
      </w:tr>
      <w:tr w:rsidR="00454BA2" w:rsidRPr="00454BA2" w14:paraId="09D173BA" w14:textId="77777777" w:rsidTr="00864D9C">
        <w:trPr>
          <w:trHeight w:val="312"/>
        </w:trPr>
        <w:tc>
          <w:tcPr>
            <w:tcW w:w="5000" w:type="pct"/>
            <w:shd w:val="clear" w:color="auto" w:fill="auto"/>
            <w:noWrap/>
            <w:vAlign w:val="center"/>
            <w:hideMark/>
          </w:tcPr>
          <w:p w14:paraId="2CEC8C5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L309 Dermatitis, other</w:t>
            </w:r>
          </w:p>
        </w:tc>
      </w:tr>
      <w:tr w:rsidR="00454BA2" w:rsidRPr="00454BA2" w14:paraId="21E73C52" w14:textId="77777777" w:rsidTr="00864D9C">
        <w:trPr>
          <w:trHeight w:val="312"/>
        </w:trPr>
        <w:tc>
          <w:tcPr>
            <w:tcW w:w="5000" w:type="pct"/>
            <w:shd w:val="clear" w:color="auto" w:fill="auto"/>
            <w:noWrap/>
            <w:vAlign w:val="center"/>
            <w:hideMark/>
          </w:tcPr>
          <w:p w14:paraId="435152E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L409 Psoriasis </w:t>
            </w:r>
          </w:p>
        </w:tc>
      </w:tr>
      <w:tr w:rsidR="00454BA2" w:rsidRPr="00454BA2" w14:paraId="43AF9A92" w14:textId="77777777" w:rsidTr="00864D9C">
        <w:trPr>
          <w:trHeight w:val="312"/>
        </w:trPr>
        <w:tc>
          <w:tcPr>
            <w:tcW w:w="5000" w:type="pct"/>
            <w:shd w:val="clear" w:color="auto" w:fill="auto"/>
            <w:noWrap/>
            <w:vAlign w:val="center"/>
            <w:hideMark/>
          </w:tcPr>
          <w:p w14:paraId="3F01D0A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L449 </w:t>
            </w:r>
            <w:proofErr w:type="spellStart"/>
            <w:r w:rsidRPr="00454BA2">
              <w:rPr>
                <w:rFonts w:eastAsia="Times New Roman"/>
                <w:color w:val="000000"/>
                <w:sz w:val="16"/>
                <w:szCs w:val="16"/>
                <w:lang w:eastAsia="en-AU"/>
              </w:rPr>
              <w:t>Papulosquamous</w:t>
            </w:r>
            <w:proofErr w:type="spellEnd"/>
            <w:r w:rsidRPr="00454BA2">
              <w:rPr>
                <w:rFonts w:eastAsia="Times New Roman"/>
                <w:color w:val="000000"/>
                <w:sz w:val="16"/>
                <w:szCs w:val="16"/>
                <w:lang w:eastAsia="en-AU"/>
              </w:rPr>
              <w:t xml:space="preserve"> disorders (</w:t>
            </w:r>
            <w:proofErr w:type="spellStart"/>
            <w:r w:rsidRPr="00454BA2">
              <w:rPr>
                <w:rFonts w:eastAsia="Times New Roman"/>
                <w:color w:val="000000"/>
                <w:sz w:val="16"/>
                <w:szCs w:val="16"/>
                <w:lang w:eastAsia="en-AU"/>
              </w:rPr>
              <w:t>pityriasis</w:t>
            </w:r>
            <w:proofErr w:type="spellEnd"/>
            <w:r w:rsidRPr="00454BA2">
              <w:rPr>
                <w:rFonts w:eastAsia="Times New Roman"/>
                <w:color w:val="000000"/>
                <w:sz w:val="16"/>
                <w:szCs w:val="16"/>
                <w:lang w:eastAsia="en-AU"/>
              </w:rPr>
              <w:t xml:space="preserve"> </w:t>
            </w:r>
            <w:proofErr w:type="spellStart"/>
            <w:r w:rsidRPr="00454BA2">
              <w:rPr>
                <w:rFonts w:eastAsia="Times New Roman"/>
                <w:color w:val="000000"/>
                <w:sz w:val="16"/>
                <w:szCs w:val="16"/>
                <w:lang w:eastAsia="en-AU"/>
              </w:rPr>
              <w:t>rosea</w:t>
            </w:r>
            <w:proofErr w:type="spellEnd"/>
            <w:r w:rsidRPr="00454BA2">
              <w:rPr>
                <w:rFonts w:eastAsia="Times New Roman"/>
                <w:color w:val="000000"/>
                <w:sz w:val="16"/>
                <w:szCs w:val="16"/>
                <w:lang w:eastAsia="en-AU"/>
              </w:rPr>
              <w:t>)</w:t>
            </w:r>
          </w:p>
        </w:tc>
      </w:tr>
      <w:tr w:rsidR="00454BA2" w:rsidRPr="00454BA2" w14:paraId="50024E00" w14:textId="77777777" w:rsidTr="00864D9C">
        <w:trPr>
          <w:trHeight w:val="312"/>
        </w:trPr>
        <w:tc>
          <w:tcPr>
            <w:tcW w:w="5000" w:type="pct"/>
            <w:shd w:val="clear" w:color="auto" w:fill="auto"/>
            <w:noWrap/>
            <w:vAlign w:val="center"/>
            <w:hideMark/>
          </w:tcPr>
          <w:p w14:paraId="42C9BA7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L500 </w:t>
            </w:r>
            <w:proofErr w:type="spellStart"/>
            <w:r w:rsidRPr="00454BA2">
              <w:rPr>
                <w:rFonts w:eastAsia="Times New Roman"/>
                <w:color w:val="000000"/>
                <w:sz w:val="16"/>
                <w:szCs w:val="16"/>
                <w:lang w:eastAsia="en-AU"/>
              </w:rPr>
              <w:t>Urticaria</w:t>
            </w:r>
            <w:proofErr w:type="spellEnd"/>
            <w:r w:rsidRPr="00454BA2">
              <w:rPr>
                <w:rFonts w:eastAsia="Times New Roman"/>
                <w:color w:val="000000"/>
                <w:sz w:val="16"/>
                <w:szCs w:val="16"/>
                <w:lang w:eastAsia="en-AU"/>
              </w:rPr>
              <w:t>, allergic</w:t>
            </w:r>
          </w:p>
        </w:tc>
      </w:tr>
      <w:tr w:rsidR="00454BA2" w:rsidRPr="00454BA2" w14:paraId="119518B3" w14:textId="77777777" w:rsidTr="00864D9C">
        <w:trPr>
          <w:trHeight w:val="312"/>
        </w:trPr>
        <w:tc>
          <w:tcPr>
            <w:tcW w:w="5000" w:type="pct"/>
            <w:shd w:val="clear" w:color="auto" w:fill="auto"/>
            <w:noWrap/>
            <w:vAlign w:val="center"/>
            <w:hideMark/>
          </w:tcPr>
          <w:p w14:paraId="037744B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L501 </w:t>
            </w:r>
            <w:proofErr w:type="spellStart"/>
            <w:r w:rsidRPr="00454BA2">
              <w:rPr>
                <w:rFonts w:eastAsia="Times New Roman"/>
                <w:color w:val="000000"/>
                <w:sz w:val="16"/>
                <w:szCs w:val="16"/>
                <w:lang w:eastAsia="en-AU"/>
              </w:rPr>
              <w:t>Urticaria</w:t>
            </w:r>
            <w:proofErr w:type="spellEnd"/>
            <w:r w:rsidRPr="00454BA2">
              <w:rPr>
                <w:rFonts w:eastAsia="Times New Roman"/>
                <w:color w:val="000000"/>
                <w:sz w:val="16"/>
                <w:szCs w:val="16"/>
                <w:lang w:eastAsia="en-AU"/>
              </w:rPr>
              <w:t>, idiopathic</w:t>
            </w:r>
          </w:p>
        </w:tc>
      </w:tr>
      <w:tr w:rsidR="00454BA2" w:rsidRPr="00454BA2" w14:paraId="1F418B60" w14:textId="77777777" w:rsidTr="00864D9C">
        <w:trPr>
          <w:trHeight w:val="312"/>
        </w:trPr>
        <w:tc>
          <w:tcPr>
            <w:tcW w:w="5000" w:type="pct"/>
            <w:shd w:val="clear" w:color="auto" w:fill="auto"/>
            <w:noWrap/>
            <w:vAlign w:val="center"/>
            <w:hideMark/>
          </w:tcPr>
          <w:p w14:paraId="1FE13F2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L509 </w:t>
            </w:r>
            <w:proofErr w:type="spellStart"/>
            <w:r w:rsidRPr="00454BA2">
              <w:rPr>
                <w:rFonts w:eastAsia="Times New Roman"/>
                <w:color w:val="000000"/>
                <w:sz w:val="16"/>
                <w:szCs w:val="16"/>
                <w:lang w:eastAsia="en-AU"/>
              </w:rPr>
              <w:t>Urticaria</w:t>
            </w:r>
            <w:proofErr w:type="spellEnd"/>
            <w:r w:rsidRPr="00454BA2">
              <w:rPr>
                <w:rFonts w:eastAsia="Times New Roman"/>
                <w:color w:val="000000"/>
                <w:sz w:val="16"/>
                <w:szCs w:val="16"/>
                <w:lang w:eastAsia="en-AU"/>
              </w:rPr>
              <w:t xml:space="preserve">, other </w:t>
            </w:r>
          </w:p>
        </w:tc>
      </w:tr>
      <w:tr w:rsidR="00454BA2" w:rsidRPr="00454BA2" w14:paraId="1C6A0DF2" w14:textId="77777777" w:rsidTr="00864D9C">
        <w:trPr>
          <w:trHeight w:val="312"/>
        </w:trPr>
        <w:tc>
          <w:tcPr>
            <w:tcW w:w="5000" w:type="pct"/>
            <w:shd w:val="clear" w:color="auto" w:fill="auto"/>
            <w:noWrap/>
            <w:vAlign w:val="center"/>
            <w:hideMark/>
          </w:tcPr>
          <w:p w14:paraId="308C962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L519 Erythema, </w:t>
            </w:r>
            <w:proofErr w:type="spellStart"/>
            <w:r w:rsidRPr="00454BA2">
              <w:rPr>
                <w:rFonts w:eastAsia="Times New Roman"/>
                <w:color w:val="000000"/>
                <w:sz w:val="16"/>
                <w:szCs w:val="16"/>
                <w:lang w:eastAsia="en-AU"/>
              </w:rPr>
              <w:t>multiforme</w:t>
            </w:r>
            <w:proofErr w:type="spellEnd"/>
          </w:p>
        </w:tc>
      </w:tr>
      <w:tr w:rsidR="00454BA2" w:rsidRPr="00454BA2" w14:paraId="130FE897" w14:textId="77777777" w:rsidTr="00864D9C">
        <w:trPr>
          <w:trHeight w:val="312"/>
        </w:trPr>
        <w:tc>
          <w:tcPr>
            <w:tcW w:w="5000" w:type="pct"/>
            <w:shd w:val="clear" w:color="auto" w:fill="auto"/>
            <w:noWrap/>
            <w:vAlign w:val="center"/>
            <w:hideMark/>
          </w:tcPr>
          <w:p w14:paraId="2BA5CF5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L539 Erythema, other (except burn or sunburn) </w:t>
            </w:r>
          </w:p>
        </w:tc>
      </w:tr>
      <w:tr w:rsidR="00454BA2" w:rsidRPr="00454BA2" w14:paraId="06C1314D" w14:textId="77777777" w:rsidTr="00864D9C">
        <w:trPr>
          <w:trHeight w:val="312"/>
        </w:trPr>
        <w:tc>
          <w:tcPr>
            <w:tcW w:w="5000" w:type="pct"/>
            <w:shd w:val="clear" w:color="auto" w:fill="auto"/>
            <w:noWrap/>
            <w:vAlign w:val="center"/>
            <w:hideMark/>
          </w:tcPr>
          <w:p w14:paraId="645AB43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L600 Ingrowing (ingrown) nail</w:t>
            </w:r>
          </w:p>
        </w:tc>
      </w:tr>
      <w:tr w:rsidR="00454BA2" w:rsidRPr="00454BA2" w14:paraId="083BA1F2" w14:textId="77777777" w:rsidTr="00864D9C">
        <w:trPr>
          <w:trHeight w:val="312"/>
        </w:trPr>
        <w:tc>
          <w:tcPr>
            <w:tcW w:w="5000" w:type="pct"/>
            <w:shd w:val="clear" w:color="auto" w:fill="auto"/>
            <w:noWrap/>
            <w:vAlign w:val="center"/>
            <w:hideMark/>
          </w:tcPr>
          <w:p w14:paraId="3C8CFFB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L609 Nail disorder, other </w:t>
            </w:r>
          </w:p>
        </w:tc>
      </w:tr>
      <w:tr w:rsidR="00454BA2" w:rsidRPr="00454BA2" w14:paraId="5E407AD9" w14:textId="77777777" w:rsidTr="00864D9C">
        <w:trPr>
          <w:trHeight w:val="312"/>
        </w:trPr>
        <w:tc>
          <w:tcPr>
            <w:tcW w:w="5000" w:type="pct"/>
            <w:shd w:val="clear" w:color="auto" w:fill="auto"/>
            <w:noWrap/>
            <w:vAlign w:val="center"/>
            <w:hideMark/>
          </w:tcPr>
          <w:p w14:paraId="72C081C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L721 Cyst, sebaceous, </w:t>
            </w:r>
            <w:proofErr w:type="spellStart"/>
            <w:r w:rsidRPr="00454BA2">
              <w:rPr>
                <w:rFonts w:eastAsia="Times New Roman"/>
                <w:color w:val="000000"/>
                <w:sz w:val="16"/>
                <w:szCs w:val="16"/>
                <w:lang w:eastAsia="en-AU"/>
              </w:rPr>
              <w:t>trichilemmal</w:t>
            </w:r>
            <w:proofErr w:type="spellEnd"/>
            <w:r w:rsidRPr="00454BA2">
              <w:rPr>
                <w:rFonts w:eastAsia="Times New Roman"/>
                <w:color w:val="000000"/>
                <w:sz w:val="16"/>
                <w:szCs w:val="16"/>
                <w:lang w:eastAsia="en-AU"/>
              </w:rPr>
              <w:t xml:space="preserve"> or </w:t>
            </w:r>
            <w:proofErr w:type="spellStart"/>
            <w:r w:rsidRPr="00454BA2">
              <w:rPr>
                <w:rFonts w:eastAsia="Times New Roman"/>
                <w:color w:val="000000"/>
                <w:sz w:val="16"/>
                <w:szCs w:val="16"/>
                <w:lang w:eastAsia="en-AU"/>
              </w:rPr>
              <w:t>pilar</w:t>
            </w:r>
            <w:proofErr w:type="spellEnd"/>
          </w:p>
        </w:tc>
      </w:tr>
      <w:tr w:rsidR="00454BA2" w:rsidRPr="00454BA2" w14:paraId="5BA895B8" w14:textId="77777777" w:rsidTr="00864D9C">
        <w:trPr>
          <w:trHeight w:val="312"/>
        </w:trPr>
        <w:tc>
          <w:tcPr>
            <w:tcW w:w="5000" w:type="pct"/>
            <w:shd w:val="clear" w:color="auto" w:fill="auto"/>
            <w:noWrap/>
            <w:vAlign w:val="center"/>
            <w:hideMark/>
          </w:tcPr>
          <w:p w14:paraId="6AB5CDE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L739 Folliculitis </w:t>
            </w:r>
          </w:p>
        </w:tc>
      </w:tr>
      <w:tr w:rsidR="00454BA2" w:rsidRPr="00454BA2" w14:paraId="11C63E0B" w14:textId="77777777" w:rsidTr="00864D9C">
        <w:trPr>
          <w:trHeight w:val="312"/>
        </w:trPr>
        <w:tc>
          <w:tcPr>
            <w:tcW w:w="5000" w:type="pct"/>
            <w:shd w:val="clear" w:color="auto" w:fill="auto"/>
            <w:noWrap/>
            <w:vAlign w:val="center"/>
            <w:hideMark/>
          </w:tcPr>
          <w:p w14:paraId="6D84914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L740 Heat rash (</w:t>
            </w:r>
            <w:proofErr w:type="spellStart"/>
            <w:r w:rsidRPr="00454BA2">
              <w:rPr>
                <w:rFonts w:eastAsia="Times New Roman"/>
                <w:color w:val="000000"/>
                <w:sz w:val="16"/>
                <w:szCs w:val="16"/>
                <w:lang w:eastAsia="en-AU"/>
              </w:rPr>
              <w:t>miliaria</w:t>
            </w:r>
            <w:proofErr w:type="spellEnd"/>
            <w:r w:rsidRPr="00454BA2">
              <w:rPr>
                <w:rFonts w:eastAsia="Times New Roman"/>
                <w:color w:val="000000"/>
                <w:sz w:val="16"/>
                <w:szCs w:val="16"/>
                <w:lang w:eastAsia="en-AU"/>
              </w:rPr>
              <w:t xml:space="preserve"> </w:t>
            </w:r>
            <w:proofErr w:type="spellStart"/>
            <w:r w:rsidRPr="00454BA2">
              <w:rPr>
                <w:rFonts w:eastAsia="Times New Roman"/>
                <w:color w:val="000000"/>
                <w:sz w:val="16"/>
                <w:szCs w:val="16"/>
                <w:lang w:eastAsia="en-AU"/>
              </w:rPr>
              <w:t>rubra</w:t>
            </w:r>
            <w:proofErr w:type="spellEnd"/>
            <w:r w:rsidRPr="00454BA2">
              <w:rPr>
                <w:rFonts w:eastAsia="Times New Roman"/>
                <w:color w:val="000000"/>
                <w:sz w:val="16"/>
                <w:szCs w:val="16"/>
                <w:lang w:eastAsia="en-AU"/>
              </w:rPr>
              <w:t>)</w:t>
            </w:r>
          </w:p>
        </w:tc>
      </w:tr>
      <w:tr w:rsidR="00454BA2" w:rsidRPr="00454BA2" w14:paraId="2206817F" w14:textId="77777777" w:rsidTr="00864D9C">
        <w:trPr>
          <w:trHeight w:val="312"/>
        </w:trPr>
        <w:tc>
          <w:tcPr>
            <w:tcW w:w="5000" w:type="pct"/>
            <w:shd w:val="clear" w:color="auto" w:fill="auto"/>
            <w:noWrap/>
            <w:vAlign w:val="center"/>
            <w:hideMark/>
          </w:tcPr>
          <w:p w14:paraId="7D46D92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L8990 Ulcer (injury), pressure (decubitus ulcer, bed sore)</w:t>
            </w:r>
          </w:p>
        </w:tc>
      </w:tr>
      <w:tr w:rsidR="00454BA2" w:rsidRPr="00454BA2" w14:paraId="6EDC8FAB" w14:textId="77777777" w:rsidTr="00864D9C">
        <w:trPr>
          <w:trHeight w:val="312"/>
        </w:trPr>
        <w:tc>
          <w:tcPr>
            <w:tcW w:w="5000" w:type="pct"/>
            <w:shd w:val="clear" w:color="auto" w:fill="auto"/>
            <w:noWrap/>
            <w:vAlign w:val="center"/>
            <w:hideMark/>
          </w:tcPr>
          <w:p w14:paraId="6EA2993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L979 Ulcer of lower limb (except pressure ulcer)</w:t>
            </w:r>
          </w:p>
        </w:tc>
      </w:tr>
      <w:tr w:rsidR="00454BA2" w:rsidRPr="00454BA2" w14:paraId="4664201B" w14:textId="77777777" w:rsidTr="00864D9C">
        <w:trPr>
          <w:trHeight w:val="312"/>
        </w:trPr>
        <w:tc>
          <w:tcPr>
            <w:tcW w:w="5000" w:type="pct"/>
            <w:shd w:val="clear" w:color="auto" w:fill="auto"/>
            <w:noWrap/>
            <w:vAlign w:val="center"/>
            <w:hideMark/>
          </w:tcPr>
          <w:p w14:paraId="1E80986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L984 Ulcer of skin (except lower limb)</w:t>
            </w:r>
          </w:p>
        </w:tc>
      </w:tr>
      <w:tr w:rsidR="00454BA2" w:rsidRPr="00454BA2" w14:paraId="01BDABE7" w14:textId="77777777" w:rsidTr="00864D9C">
        <w:trPr>
          <w:trHeight w:val="312"/>
        </w:trPr>
        <w:tc>
          <w:tcPr>
            <w:tcW w:w="5000" w:type="pct"/>
            <w:shd w:val="clear" w:color="auto" w:fill="auto"/>
            <w:noWrap/>
            <w:vAlign w:val="center"/>
            <w:hideMark/>
          </w:tcPr>
          <w:p w14:paraId="0A30807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L989 Skin and subcutaneous tissue disorder, other </w:t>
            </w:r>
          </w:p>
        </w:tc>
      </w:tr>
      <w:tr w:rsidR="00454BA2" w:rsidRPr="00454BA2" w14:paraId="7DC9E9DA" w14:textId="77777777" w:rsidTr="00864D9C">
        <w:trPr>
          <w:trHeight w:val="312"/>
        </w:trPr>
        <w:tc>
          <w:tcPr>
            <w:tcW w:w="5000" w:type="pct"/>
            <w:shd w:val="clear" w:color="auto" w:fill="auto"/>
            <w:noWrap/>
            <w:vAlign w:val="center"/>
            <w:hideMark/>
          </w:tcPr>
          <w:p w14:paraId="64787FC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N63 Breast lump, morphology unknown</w:t>
            </w:r>
          </w:p>
        </w:tc>
      </w:tr>
      <w:tr w:rsidR="00454BA2" w:rsidRPr="00454BA2" w14:paraId="6B240782" w14:textId="77777777" w:rsidTr="00864D9C">
        <w:trPr>
          <w:trHeight w:val="312"/>
        </w:trPr>
        <w:tc>
          <w:tcPr>
            <w:tcW w:w="5000" w:type="pct"/>
            <w:shd w:val="clear" w:color="auto" w:fill="auto"/>
            <w:noWrap/>
            <w:vAlign w:val="center"/>
            <w:hideMark/>
          </w:tcPr>
          <w:p w14:paraId="461D3FC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N644 Breast pain (</w:t>
            </w:r>
            <w:proofErr w:type="spellStart"/>
            <w:r w:rsidRPr="00454BA2">
              <w:rPr>
                <w:rFonts w:eastAsia="Times New Roman"/>
                <w:color w:val="000000"/>
                <w:sz w:val="16"/>
                <w:szCs w:val="16"/>
                <w:lang w:eastAsia="en-AU"/>
              </w:rPr>
              <w:t>mastodynia</w:t>
            </w:r>
            <w:proofErr w:type="spellEnd"/>
            <w:r w:rsidRPr="00454BA2">
              <w:rPr>
                <w:rFonts w:eastAsia="Times New Roman"/>
                <w:color w:val="000000"/>
                <w:sz w:val="16"/>
                <w:szCs w:val="16"/>
                <w:lang w:eastAsia="en-AU"/>
              </w:rPr>
              <w:t>), not associated with childbirth</w:t>
            </w:r>
          </w:p>
        </w:tc>
      </w:tr>
      <w:tr w:rsidR="00454BA2" w:rsidRPr="00454BA2" w14:paraId="39BA5A78" w14:textId="77777777" w:rsidTr="00864D9C">
        <w:trPr>
          <w:trHeight w:val="312"/>
        </w:trPr>
        <w:tc>
          <w:tcPr>
            <w:tcW w:w="5000" w:type="pct"/>
            <w:shd w:val="clear" w:color="auto" w:fill="auto"/>
            <w:noWrap/>
            <w:vAlign w:val="center"/>
            <w:hideMark/>
          </w:tcPr>
          <w:p w14:paraId="6041071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N649 Breast disorder, other </w:t>
            </w:r>
          </w:p>
        </w:tc>
      </w:tr>
      <w:tr w:rsidR="00454BA2" w:rsidRPr="00454BA2" w14:paraId="16D11D94" w14:textId="77777777" w:rsidTr="00864D9C">
        <w:trPr>
          <w:trHeight w:val="312"/>
        </w:trPr>
        <w:tc>
          <w:tcPr>
            <w:tcW w:w="5000" w:type="pct"/>
            <w:shd w:val="clear" w:color="auto" w:fill="auto"/>
            <w:noWrap/>
            <w:vAlign w:val="center"/>
            <w:hideMark/>
          </w:tcPr>
          <w:p w14:paraId="3D2D884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R21 Rash</w:t>
            </w:r>
          </w:p>
        </w:tc>
      </w:tr>
      <w:tr w:rsidR="00454BA2" w:rsidRPr="00454BA2" w14:paraId="12A40B00" w14:textId="77777777" w:rsidTr="00864D9C">
        <w:trPr>
          <w:trHeight w:val="312"/>
        </w:trPr>
        <w:tc>
          <w:tcPr>
            <w:tcW w:w="5000" w:type="pct"/>
            <w:shd w:val="clear" w:color="auto" w:fill="auto"/>
            <w:noWrap/>
            <w:vAlign w:val="center"/>
            <w:hideMark/>
          </w:tcPr>
          <w:p w14:paraId="6F6862D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R229 Lump, mass in skin and subcutaneous tissue, other </w:t>
            </w:r>
          </w:p>
        </w:tc>
      </w:tr>
      <w:tr w:rsidR="00454BA2" w:rsidRPr="00454BA2" w14:paraId="48D19A9C" w14:textId="77777777" w:rsidTr="00864D9C">
        <w:trPr>
          <w:trHeight w:val="312"/>
        </w:trPr>
        <w:tc>
          <w:tcPr>
            <w:tcW w:w="5000" w:type="pct"/>
            <w:shd w:val="clear" w:color="auto" w:fill="auto"/>
            <w:noWrap/>
            <w:vAlign w:val="center"/>
            <w:hideMark/>
          </w:tcPr>
          <w:p w14:paraId="3A46CA7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R238 Symptoms involving skin and subcutaneous tissue, other</w:t>
            </w:r>
          </w:p>
        </w:tc>
      </w:tr>
      <w:tr w:rsidR="00454BA2" w:rsidRPr="00454BA2" w14:paraId="26F048DF" w14:textId="77777777" w:rsidTr="00864D9C">
        <w:trPr>
          <w:trHeight w:val="312"/>
        </w:trPr>
        <w:tc>
          <w:tcPr>
            <w:tcW w:w="5000" w:type="pct"/>
            <w:shd w:val="clear" w:color="000000" w:fill="003D79"/>
            <w:noWrap/>
            <w:vAlign w:val="center"/>
            <w:hideMark/>
          </w:tcPr>
          <w:p w14:paraId="2C251DAD"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K60 Diabetes</w:t>
            </w:r>
          </w:p>
        </w:tc>
      </w:tr>
      <w:tr w:rsidR="00454BA2" w:rsidRPr="00454BA2" w14:paraId="04A06A04" w14:textId="77777777" w:rsidTr="00864D9C">
        <w:trPr>
          <w:trHeight w:val="312"/>
        </w:trPr>
        <w:tc>
          <w:tcPr>
            <w:tcW w:w="5000" w:type="pct"/>
            <w:shd w:val="clear" w:color="auto" w:fill="auto"/>
            <w:noWrap/>
            <w:vAlign w:val="center"/>
            <w:hideMark/>
          </w:tcPr>
          <w:p w14:paraId="6B28506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E1011 Diabetes mellitus type 1, with ketoacidosis, with or without coma</w:t>
            </w:r>
          </w:p>
        </w:tc>
      </w:tr>
      <w:tr w:rsidR="00454BA2" w:rsidRPr="00454BA2" w14:paraId="0D6E5E8D" w14:textId="77777777" w:rsidTr="00864D9C">
        <w:trPr>
          <w:trHeight w:val="312"/>
        </w:trPr>
        <w:tc>
          <w:tcPr>
            <w:tcW w:w="5000" w:type="pct"/>
            <w:shd w:val="clear" w:color="auto" w:fill="auto"/>
            <w:noWrap/>
            <w:vAlign w:val="center"/>
            <w:hideMark/>
          </w:tcPr>
          <w:p w14:paraId="190FC7B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E1065 Diabetes mellitus type 1 with poor glycaemic control, unstable</w:t>
            </w:r>
          </w:p>
        </w:tc>
      </w:tr>
      <w:tr w:rsidR="00454BA2" w:rsidRPr="00454BA2" w14:paraId="26B222C9" w14:textId="77777777" w:rsidTr="00864D9C">
        <w:trPr>
          <w:trHeight w:val="312"/>
        </w:trPr>
        <w:tc>
          <w:tcPr>
            <w:tcW w:w="5000" w:type="pct"/>
            <w:shd w:val="clear" w:color="auto" w:fill="auto"/>
            <w:noWrap/>
            <w:vAlign w:val="center"/>
            <w:hideMark/>
          </w:tcPr>
          <w:p w14:paraId="5E2E063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E108 Diabetes mellitus type 1, with complication (except poor glycaemic control)</w:t>
            </w:r>
          </w:p>
        </w:tc>
      </w:tr>
      <w:tr w:rsidR="00454BA2" w:rsidRPr="00454BA2" w14:paraId="1A603853" w14:textId="77777777" w:rsidTr="00864D9C">
        <w:trPr>
          <w:trHeight w:val="312"/>
        </w:trPr>
        <w:tc>
          <w:tcPr>
            <w:tcW w:w="5000" w:type="pct"/>
            <w:shd w:val="clear" w:color="auto" w:fill="auto"/>
            <w:noWrap/>
            <w:vAlign w:val="center"/>
            <w:hideMark/>
          </w:tcPr>
          <w:p w14:paraId="1AED3D9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E109 Diabetes mellitus type 1, without complication</w:t>
            </w:r>
          </w:p>
        </w:tc>
      </w:tr>
      <w:tr w:rsidR="00454BA2" w:rsidRPr="00454BA2" w14:paraId="3836C050" w14:textId="77777777" w:rsidTr="00864D9C">
        <w:trPr>
          <w:trHeight w:val="312"/>
        </w:trPr>
        <w:tc>
          <w:tcPr>
            <w:tcW w:w="5000" w:type="pct"/>
            <w:shd w:val="clear" w:color="auto" w:fill="auto"/>
            <w:noWrap/>
            <w:vAlign w:val="center"/>
            <w:hideMark/>
          </w:tcPr>
          <w:p w14:paraId="785D8EA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E1111 Diabetes mellitus type 2, with ketoacidosis, with or without coma</w:t>
            </w:r>
          </w:p>
        </w:tc>
      </w:tr>
      <w:tr w:rsidR="00454BA2" w:rsidRPr="00454BA2" w14:paraId="7001013F" w14:textId="77777777" w:rsidTr="00864D9C">
        <w:trPr>
          <w:trHeight w:val="312"/>
        </w:trPr>
        <w:tc>
          <w:tcPr>
            <w:tcW w:w="5000" w:type="pct"/>
            <w:shd w:val="clear" w:color="auto" w:fill="auto"/>
            <w:noWrap/>
            <w:vAlign w:val="center"/>
            <w:hideMark/>
          </w:tcPr>
          <w:p w14:paraId="277C8B8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E1165 Diabetes mellitus type 2 with poor glycaemic control, unstable</w:t>
            </w:r>
          </w:p>
        </w:tc>
      </w:tr>
      <w:tr w:rsidR="00454BA2" w:rsidRPr="00454BA2" w14:paraId="3096075E" w14:textId="77777777" w:rsidTr="00864D9C">
        <w:trPr>
          <w:trHeight w:val="312"/>
        </w:trPr>
        <w:tc>
          <w:tcPr>
            <w:tcW w:w="5000" w:type="pct"/>
            <w:shd w:val="clear" w:color="auto" w:fill="auto"/>
            <w:noWrap/>
            <w:vAlign w:val="center"/>
            <w:hideMark/>
          </w:tcPr>
          <w:p w14:paraId="7199B3D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E118 Diabetes mellitus type 2, with other complication (except poor glycaemic control)</w:t>
            </w:r>
          </w:p>
        </w:tc>
      </w:tr>
      <w:tr w:rsidR="00454BA2" w:rsidRPr="00454BA2" w14:paraId="1418DCD8" w14:textId="77777777" w:rsidTr="00864D9C">
        <w:trPr>
          <w:trHeight w:val="312"/>
        </w:trPr>
        <w:tc>
          <w:tcPr>
            <w:tcW w:w="5000" w:type="pct"/>
            <w:shd w:val="clear" w:color="auto" w:fill="auto"/>
            <w:noWrap/>
            <w:vAlign w:val="center"/>
            <w:hideMark/>
          </w:tcPr>
          <w:p w14:paraId="06A5722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E119 Diabetes mellitus type 2, without complication</w:t>
            </w:r>
          </w:p>
        </w:tc>
      </w:tr>
      <w:tr w:rsidR="00454BA2" w:rsidRPr="00454BA2" w14:paraId="74D8529D" w14:textId="77777777" w:rsidTr="00864D9C">
        <w:trPr>
          <w:trHeight w:val="312"/>
        </w:trPr>
        <w:tc>
          <w:tcPr>
            <w:tcW w:w="5000" w:type="pct"/>
            <w:shd w:val="clear" w:color="auto" w:fill="auto"/>
            <w:noWrap/>
            <w:vAlign w:val="center"/>
            <w:hideMark/>
          </w:tcPr>
          <w:p w14:paraId="18DD176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E1411 Diabetes mellitus, type not specified, with ketoacidosis, with or without coma</w:t>
            </w:r>
          </w:p>
        </w:tc>
      </w:tr>
      <w:tr w:rsidR="00454BA2" w:rsidRPr="00454BA2" w14:paraId="00B3C659" w14:textId="77777777" w:rsidTr="00864D9C">
        <w:trPr>
          <w:trHeight w:val="312"/>
        </w:trPr>
        <w:tc>
          <w:tcPr>
            <w:tcW w:w="5000" w:type="pct"/>
            <w:shd w:val="clear" w:color="auto" w:fill="auto"/>
            <w:noWrap/>
            <w:vAlign w:val="center"/>
            <w:hideMark/>
          </w:tcPr>
          <w:p w14:paraId="29E63CB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E1465 Diabetes mellitus, type not specified with poor glycaemic control, unstable</w:t>
            </w:r>
          </w:p>
        </w:tc>
      </w:tr>
      <w:tr w:rsidR="00454BA2" w:rsidRPr="00454BA2" w14:paraId="4F040C20" w14:textId="77777777" w:rsidTr="00864D9C">
        <w:trPr>
          <w:trHeight w:val="312"/>
        </w:trPr>
        <w:tc>
          <w:tcPr>
            <w:tcW w:w="5000" w:type="pct"/>
            <w:shd w:val="clear" w:color="auto" w:fill="auto"/>
            <w:noWrap/>
            <w:vAlign w:val="center"/>
            <w:hideMark/>
          </w:tcPr>
          <w:p w14:paraId="0BCCE89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E148 Diabetes mellitus, type not specified, with other complication (except poor glycaemic control)</w:t>
            </w:r>
          </w:p>
        </w:tc>
      </w:tr>
      <w:tr w:rsidR="00454BA2" w:rsidRPr="00454BA2" w14:paraId="0A9A6D99" w14:textId="77777777" w:rsidTr="00864D9C">
        <w:trPr>
          <w:trHeight w:val="312"/>
        </w:trPr>
        <w:tc>
          <w:tcPr>
            <w:tcW w:w="5000" w:type="pct"/>
            <w:shd w:val="clear" w:color="auto" w:fill="auto"/>
            <w:noWrap/>
            <w:vAlign w:val="center"/>
            <w:hideMark/>
          </w:tcPr>
          <w:p w14:paraId="6952051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E149 Unspecified diabetes mellitus without complication</w:t>
            </w:r>
          </w:p>
        </w:tc>
      </w:tr>
      <w:tr w:rsidR="00454BA2" w:rsidRPr="00454BA2" w14:paraId="67D337D0" w14:textId="77777777" w:rsidTr="00864D9C">
        <w:trPr>
          <w:trHeight w:val="312"/>
        </w:trPr>
        <w:tc>
          <w:tcPr>
            <w:tcW w:w="5000" w:type="pct"/>
            <w:shd w:val="clear" w:color="000000" w:fill="003D79"/>
            <w:noWrap/>
            <w:vAlign w:val="center"/>
            <w:hideMark/>
          </w:tcPr>
          <w:p w14:paraId="616B2E11"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K62 Miscellaneous metabolic disorders</w:t>
            </w:r>
          </w:p>
        </w:tc>
      </w:tr>
      <w:tr w:rsidR="00454BA2" w:rsidRPr="00454BA2" w14:paraId="014BF574" w14:textId="77777777" w:rsidTr="00864D9C">
        <w:trPr>
          <w:trHeight w:val="312"/>
        </w:trPr>
        <w:tc>
          <w:tcPr>
            <w:tcW w:w="5000" w:type="pct"/>
            <w:shd w:val="clear" w:color="auto" w:fill="auto"/>
            <w:noWrap/>
            <w:vAlign w:val="center"/>
            <w:hideMark/>
          </w:tcPr>
          <w:p w14:paraId="2D11072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E039 Hypothyroidism</w:t>
            </w:r>
          </w:p>
        </w:tc>
      </w:tr>
      <w:tr w:rsidR="00454BA2" w:rsidRPr="00454BA2" w14:paraId="518BE7DC" w14:textId="77777777" w:rsidTr="00864D9C">
        <w:trPr>
          <w:trHeight w:val="312"/>
        </w:trPr>
        <w:tc>
          <w:tcPr>
            <w:tcW w:w="5000" w:type="pct"/>
            <w:shd w:val="clear" w:color="auto" w:fill="auto"/>
            <w:noWrap/>
            <w:vAlign w:val="center"/>
            <w:hideMark/>
          </w:tcPr>
          <w:p w14:paraId="5A1422E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E059 Thyrotoxicosis (hyperthyroidism)</w:t>
            </w:r>
          </w:p>
        </w:tc>
      </w:tr>
      <w:tr w:rsidR="00454BA2" w:rsidRPr="00454BA2" w14:paraId="75124A26" w14:textId="77777777" w:rsidTr="00864D9C">
        <w:trPr>
          <w:trHeight w:val="312"/>
        </w:trPr>
        <w:tc>
          <w:tcPr>
            <w:tcW w:w="5000" w:type="pct"/>
            <w:shd w:val="clear" w:color="auto" w:fill="auto"/>
            <w:noWrap/>
            <w:vAlign w:val="center"/>
            <w:hideMark/>
          </w:tcPr>
          <w:p w14:paraId="7F4AD67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E079 Thyroid disorders, other </w:t>
            </w:r>
          </w:p>
        </w:tc>
      </w:tr>
      <w:tr w:rsidR="00454BA2" w:rsidRPr="00454BA2" w14:paraId="5A1698E7" w14:textId="77777777" w:rsidTr="00864D9C">
        <w:trPr>
          <w:trHeight w:val="312"/>
        </w:trPr>
        <w:tc>
          <w:tcPr>
            <w:tcW w:w="5000" w:type="pct"/>
            <w:shd w:val="clear" w:color="auto" w:fill="auto"/>
            <w:noWrap/>
            <w:vAlign w:val="center"/>
            <w:hideMark/>
          </w:tcPr>
          <w:p w14:paraId="59B3998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E162 Hypoglycaemia</w:t>
            </w:r>
          </w:p>
        </w:tc>
      </w:tr>
      <w:tr w:rsidR="00454BA2" w:rsidRPr="00454BA2" w14:paraId="5A4C4889" w14:textId="77777777" w:rsidTr="00864D9C">
        <w:trPr>
          <w:trHeight w:val="312"/>
        </w:trPr>
        <w:tc>
          <w:tcPr>
            <w:tcW w:w="5000" w:type="pct"/>
            <w:shd w:val="clear" w:color="auto" w:fill="auto"/>
            <w:noWrap/>
            <w:vAlign w:val="center"/>
            <w:hideMark/>
          </w:tcPr>
          <w:p w14:paraId="2FF4B83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E272 </w:t>
            </w:r>
            <w:proofErr w:type="spellStart"/>
            <w:r w:rsidRPr="00454BA2">
              <w:rPr>
                <w:rFonts w:eastAsia="Times New Roman"/>
                <w:color w:val="000000"/>
                <w:sz w:val="16"/>
                <w:szCs w:val="16"/>
                <w:lang w:eastAsia="en-AU"/>
              </w:rPr>
              <w:t>Addisonian</w:t>
            </w:r>
            <w:proofErr w:type="spellEnd"/>
            <w:r w:rsidRPr="00454BA2">
              <w:rPr>
                <w:rFonts w:eastAsia="Times New Roman"/>
                <w:color w:val="000000"/>
                <w:sz w:val="16"/>
                <w:szCs w:val="16"/>
                <w:lang w:eastAsia="en-AU"/>
              </w:rPr>
              <w:t xml:space="preserve"> crisis </w:t>
            </w:r>
          </w:p>
        </w:tc>
      </w:tr>
      <w:tr w:rsidR="00454BA2" w:rsidRPr="00454BA2" w14:paraId="58D9A14D" w14:textId="77777777" w:rsidTr="00864D9C">
        <w:trPr>
          <w:trHeight w:val="312"/>
        </w:trPr>
        <w:tc>
          <w:tcPr>
            <w:tcW w:w="5000" w:type="pct"/>
            <w:shd w:val="clear" w:color="auto" w:fill="auto"/>
            <w:noWrap/>
            <w:vAlign w:val="center"/>
            <w:hideMark/>
          </w:tcPr>
          <w:p w14:paraId="3B8783D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E279 Adrenocortical insufficiency and adrenal gland disorders, other</w:t>
            </w:r>
          </w:p>
        </w:tc>
      </w:tr>
      <w:tr w:rsidR="00454BA2" w:rsidRPr="00454BA2" w14:paraId="20F4AC09" w14:textId="77777777" w:rsidTr="00864D9C">
        <w:trPr>
          <w:trHeight w:val="312"/>
        </w:trPr>
        <w:tc>
          <w:tcPr>
            <w:tcW w:w="5000" w:type="pct"/>
            <w:shd w:val="clear" w:color="auto" w:fill="auto"/>
            <w:noWrap/>
            <w:vAlign w:val="center"/>
            <w:hideMark/>
          </w:tcPr>
          <w:p w14:paraId="300DEAC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E299 Testicular dysfunction</w:t>
            </w:r>
          </w:p>
        </w:tc>
      </w:tr>
      <w:tr w:rsidR="00454BA2" w:rsidRPr="00454BA2" w14:paraId="602ACAA1" w14:textId="77777777" w:rsidTr="00864D9C">
        <w:trPr>
          <w:trHeight w:val="312"/>
        </w:trPr>
        <w:tc>
          <w:tcPr>
            <w:tcW w:w="5000" w:type="pct"/>
            <w:shd w:val="clear" w:color="auto" w:fill="auto"/>
            <w:noWrap/>
            <w:vAlign w:val="center"/>
            <w:hideMark/>
          </w:tcPr>
          <w:p w14:paraId="6578A3A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E349 Endocrine disorders, other </w:t>
            </w:r>
          </w:p>
        </w:tc>
      </w:tr>
      <w:tr w:rsidR="00454BA2" w:rsidRPr="00454BA2" w14:paraId="45CE9820" w14:textId="77777777" w:rsidTr="00864D9C">
        <w:trPr>
          <w:trHeight w:val="312"/>
        </w:trPr>
        <w:tc>
          <w:tcPr>
            <w:tcW w:w="5000" w:type="pct"/>
            <w:shd w:val="clear" w:color="auto" w:fill="auto"/>
            <w:noWrap/>
            <w:vAlign w:val="center"/>
            <w:hideMark/>
          </w:tcPr>
          <w:p w14:paraId="64AC6C9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E46 Malnutrition from protein-energy deficiency</w:t>
            </w:r>
          </w:p>
        </w:tc>
      </w:tr>
      <w:tr w:rsidR="00454BA2" w:rsidRPr="00454BA2" w14:paraId="4A98A53E" w14:textId="77777777" w:rsidTr="00864D9C">
        <w:trPr>
          <w:trHeight w:val="312"/>
        </w:trPr>
        <w:tc>
          <w:tcPr>
            <w:tcW w:w="5000" w:type="pct"/>
            <w:shd w:val="clear" w:color="auto" w:fill="auto"/>
            <w:noWrap/>
            <w:vAlign w:val="center"/>
            <w:hideMark/>
          </w:tcPr>
          <w:p w14:paraId="21AED11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E639 Vitamin and nutrient element deficiencies</w:t>
            </w:r>
          </w:p>
        </w:tc>
      </w:tr>
      <w:tr w:rsidR="00454BA2" w:rsidRPr="00454BA2" w14:paraId="1881D578" w14:textId="77777777" w:rsidTr="00864D9C">
        <w:trPr>
          <w:trHeight w:val="312"/>
        </w:trPr>
        <w:tc>
          <w:tcPr>
            <w:tcW w:w="5000" w:type="pct"/>
            <w:shd w:val="clear" w:color="auto" w:fill="auto"/>
            <w:noWrap/>
            <w:vAlign w:val="center"/>
            <w:hideMark/>
          </w:tcPr>
          <w:p w14:paraId="5D080A5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E835 Hypercalcaemia</w:t>
            </w:r>
          </w:p>
        </w:tc>
      </w:tr>
      <w:tr w:rsidR="00454BA2" w:rsidRPr="00454BA2" w14:paraId="0ADB409D" w14:textId="77777777" w:rsidTr="00864D9C">
        <w:trPr>
          <w:trHeight w:val="312"/>
        </w:trPr>
        <w:tc>
          <w:tcPr>
            <w:tcW w:w="5000" w:type="pct"/>
            <w:shd w:val="clear" w:color="auto" w:fill="auto"/>
            <w:noWrap/>
            <w:vAlign w:val="center"/>
            <w:hideMark/>
          </w:tcPr>
          <w:p w14:paraId="47E72DF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E839 Metabolism disorders, mineral metabolism, other</w:t>
            </w:r>
          </w:p>
        </w:tc>
      </w:tr>
      <w:tr w:rsidR="00454BA2" w:rsidRPr="00454BA2" w14:paraId="7D059CDA" w14:textId="77777777" w:rsidTr="00864D9C">
        <w:trPr>
          <w:trHeight w:val="312"/>
        </w:trPr>
        <w:tc>
          <w:tcPr>
            <w:tcW w:w="5000" w:type="pct"/>
            <w:shd w:val="clear" w:color="auto" w:fill="auto"/>
            <w:noWrap/>
            <w:vAlign w:val="center"/>
            <w:hideMark/>
          </w:tcPr>
          <w:p w14:paraId="184A7F6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E86 Dehydration and other volume depletion</w:t>
            </w:r>
          </w:p>
        </w:tc>
      </w:tr>
      <w:tr w:rsidR="00454BA2" w:rsidRPr="00454BA2" w14:paraId="73B1557C" w14:textId="77777777" w:rsidTr="00864D9C">
        <w:trPr>
          <w:trHeight w:val="312"/>
        </w:trPr>
        <w:tc>
          <w:tcPr>
            <w:tcW w:w="5000" w:type="pct"/>
            <w:shd w:val="clear" w:color="auto" w:fill="auto"/>
            <w:noWrap/>
            <w:vAlign w:val="center"/>
            <w:hideMark/>
          </w:tcPr>
          <w:p w14:paraId="5B5F579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E870 </w:t>
            </w:r>
            <w:proofErr w:type="spellStart"/>
            <w:r w:rsidRPr="00454BA2">
              <w:rPr>
                <w:rFonts w:eastAsia="Times New Roman"/>
                <w:color w:val="000000"/>
                <w:sz w:val="16"/>
                <w:szCs w:val="16"/>
                <w:lang w:eastAsia="en-AU"/>
              </w:rPr>
              <w:t>Hyperosmolality</w:t>
            </w:r>
            <w:proofErr w:type="spellEnd"/>
            <w:r w:rsidRPr="00454BA2">
              <w:rPr>
                <w:rFonts w:eastAsia="Times New Roman"/>
                <w:color w:val="000000"/>
                <w:sz w:val="16"/>
                <w:szCs w:val="16"/>
                <w:lang w:eastAsia="en-AU"/>
              </w:rPr>
              <w:t xml:space="preserve"> (except with diabetes mellitus) and </w:t>
            </w:r>
            <w:proofErr w:type="spellStart"/>
            <w:r w:rsidRPr="00454BA2">
              <w:rPr>
                <w:rFonts w:eastAsia="Times New Roman"/>
                <w:color w:val="000000"/>
                <w:sz w:val="16"/>
                <w:szCs w:val="16"/>
                <w:lang w:eastAsia="en-AU"/>
              </w:rPr>
              <w:t>hypernatraemia</w:t>
            </w:r>
            <w:proofErr w:type="spellEnd"/>
            <w:r w:rsidRPr="00454BA2">
              <w:rPr>
                <w:rFonts w:eastAsia="Times New Roman"/>
                <w:color w:val="000000"/>
                <w:sz w:val="16"/>
                <w:szCs w:val="16"/>
                <w:lang w:eastAsia="en-AU"/>
              </w:rPr>
              <w:t xml:space="preserve"> </w:t>
            </w:r>
          </w:p>
        </w:tc>
      </w:tr>
      <w:tr w:rsidR="00454BA2" w:rsidRPr="00454BA2" w14:paraId="52D56522" w14:textId="77777777" w:rsidTr="00864D9C">
        <w:trPr>
          <w:trHeight w:val="312"/>
        </w:trPr>
        <w:tc>
          <w:tcPr>
            <w:tcW w:w="5000" w:type="pct"/>
            <w:shd w:val="clear" w:color="auto" w:fill="auto"/>
            <w:noWrap/>
            <w:vAlign w:val="center"/>
            <w:hideMark/>
          </w:tcPr>
          <w:p w14:paraId="7529775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E871 Hypo-osmolality and hyponatraemia </w:t>
            </w:r>
          </w:p>
        </w:tc>
      </w:tr>
      <w:tr w:rsidR="00454BA2" w:rsidRPr="00454BA2" w14:paraId="0926F18C" w14:textId="77777777" w:rsidTr="00864D9C">
        <w:trPr>
          <w:trHeight w:val="312"/>
        </w:trPr>
        <w:tc>
          <w:tcPr>
            <w:tcW w:w="5000" w:type="pct"/>
            <w:shd w:val="clear" w:color="auto" w:fill="auto"/>
            <w:noWrap/>
            <w:vAlign w:val="center"/>
            <w:hideMark/>
          </w:tcPr>
          <w:p w14:paraId="5F95994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E875 Hyperkalaemia</w:t>
            </w:r>
          </w:p>
        </w:tc>
      </w:tr>
      <w:tr w:rsidR="00454BA2" w:rsidRPr="00454BA2" w14:paraId="35A158CB" w14:textId="77777777" w:rsidTr="00864D9C">
        <w:trPr>
          <w:trHeight w:val="312"/>
        </w:trPr>
        <w:tc>
          <w:tcPr>
            <w:tcW w:w="5000" w:type="pct"/>
            <w:shd w:val="clear" w:color="auto" w:fill="auto"/>
            <w:noWrap/>
            <w:vAlign w:val="center"/>
            <w:hideMark/>
          </w:tcPr>
          <w:p w14:paraId="360D41C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E876 Hypokalaemia</w:t>
            </w:r>
          </w:p>
        </w:tc>
      </w:tr>
      <w:tr w:rsidR="00454BA2" w:rsidRPr="00454BA2" w14:paraId="464F85B8" w14:textId="77777777" w:rsidTr="00864D9C">
        <w:trPr>
          <w:trHeight w:val="312"/>
        </w:trPr>
        <w:tc>
          <w:tcPr>
            <w:tcW w:w="5000" w:type="pct"/>
            <w:shd w:val="clear" w:color="auto" w:fill="auto"/>
            <w:noWrap/>
            <w:vAlign w:val="center"/>
            <w:hideMark/>
          </w:tcPr>
          <w:p w14:paraId="09D833F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E877 Fluid overload (except with oedema)</w:t>
            </w:r>
          </w:p>
        </w:tc>
      </w:tr>
      <w:tr w:rsidR="00454BA2" w:rsidRPr="00454BA2" w14:paraId="1BFD8594" w14:textId="77777777" w:rsidTr="00864D9C">
        <w:trPr>
          <w:trHeight w:val="312"/>
        </w:trPr>
        <w:tc>
          <w:tcPr>
            <w:tcW w:w="5000" w:type="pct"/>
            <w:shd w:val="clear" w:color="auto" w:fill="auto"/>
            <w:noWrap/>
            <w:vAlign w:val="center"/>
            <w:hideMark/>
          </w:tcPr>
          <w:p w14:paraId="73C9B3A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E878 Electrolyte or fluid imbalance, other</w:t>
            </w:r>
          </w:p>
        </w:tc>
      </w:tr>
      <w:tr w:rsidR="00454BA2" w:rsidRPr="00454BA2" w14:paraId="0699ACDA" w14:textId="77777777" w:rsidTr="00864D9C">
        <w:trPr>
          <w:trHeight w:val="312"/>
        </w:trPr>
        <w:tc>
          <w:tcPr>
            <w:tcW w:w="5000" w:type="pct"/>
            <w:shd w:val="clear" w:color="auto" w:fill="auto"/>
            <w:noWrap/>
            <w:vAlign w:val="center"/>
            <w:hideMark/>
          </w:tcPr>
          <w:p w14:paraId="67FA40E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E889 Metabolic disorders, obesity and </w:t>
            </w:r>
            <w:proofErr w:type="spellStart"/>
            <w:r w:rsidRPr="00454BA2">
              <w:rPr>
                <w:rFonts w:eastAsia="Times New Roman"/>
                <w:color w:val="000000"/>
                <w:sz w:val="16"/>
                <w:szCs w:val="16"/>
                <w:lang w:eastAsia="en-AU"/>
              </w:rPr>
              <w:t>hyperalimentation</w:t>
            </w:r>
            <w:proofErr w:type="spellEnd"/>
            <w:r w:rsidRPr="00454BA2">
              <w:rPr>
                <w:rFonts w:eastAsia="Times New Roman"/>
                <w:color w:val="000000"/>
                <w:sz w:val="16"/>
                <w:szCs w:val="16"/>
                <w:lang w:eastAsia="en-AU"/>
              </w:rPr>
              <w:t xml:space="preserve"> disorders, other</w:t>
            </w:r>
          </w:p>
        </w:tc>
      </w:tr>
      <w:tr w:rsidR="00454BA2" w:rsidRPr="00454BA2" w14:paraId="2CD80E8E" w14:textId="77777777" w:rsidTr="00864D9C">
        <w:trPr>
          <w:trHeight w:val="312"/>
        </w:trPr>
        <w:tc>
          <w:tcPr>
            <w:tcW w:w="5000" w:type="pct"/>
            <w:shd w:val="clear" w:color="auto" w:fill="auto"/>
            <w:noWrap/>
            <w:vAlign w:val="center"/>
            <w:hideMark/>
          </w:tcPr>
          <w:p w14:paraId="5088D81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R628 Delayed development or milestones</w:t>
            </w:r>
          </w:p>
        </w:tc>
      </w:tr>
      <w:tr w:rsidR="00454BA2" w:rsidRPr="00454BA2" w14:paraId="2F513A11" w14:textId="77777777" w:rsidTr="00864D9C">
        <w:trPr>
          <w:trHeight w:val="312"/>
        </w:trPr>
        <w:tc>
          <w:tcPr>
            <w:tcW w:w="5000" w:type="pct"/>
            <w:shd w:val="clear" w:color="auto" w:fill="auto"/>
            <w:noWrap/>
            <w:vAlign w:val="center"/>
            <w:hideMark/>
          </w:tcPr>
          <w:p w14:paraId="77B329A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R630 Anorexia (except anorexia nervosa)</w:t>
            </w:r>
          </w:p>
        </w:tc>
      </w:tr>
      <w:tr w:rsidR="00454BA2" w:rsidRPr="00454BA2" w14:paraId="1BFD932A" w14:textId="77777777" w:rsidTr="00864D9C">
        <w:trPr>
          <w:trHeight w:val="312"/>
        </w:trPr>
        <w:tc>
          <w:tcPr>
            <w:tcW w:w="5000" w:type="pct"/>
            <w:shd w:val="clear" w:color="auto" w:fill="auto"/>
            <w:noWrap/>
            <w:vAlign w:val="center"/>
            <w:hideMark/>
          </w:tcPr>
          <w:p w14:paraId="5A2D6EB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R634 Abnormal weight loss</w:t>
            </w:r>
          </w:p>
        </w:tc>
      </w:tr>
      <w:tr w:rsidR="00454BA2" w:rsidRPr="00454BA2" w14:paraId="2128DA8A" w14:textId="77777777" w:rsidTr="00864D9C">
        <w:trPr>
          <w:trHeight w:val="312"/>
        </w:trPr>
        <w:tc>
          <w:tcPr>
            <w:tcW w:w="5000" w:type="pct"/>
            <w:shd w:val="clear" w:color="000000" w:fill="003D79"/>
            <w:noWrap/>
            <w:vAlign w:val="center"/>
            <w:hideMark/>
          </w:tcPr>
          <w:p w14:paraId="6A037192"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L60 Renal failure</w:t>
            </w:r>
          </w:p>
        </w:tc>
      </w:tr>
      <w:tr w:rsidR="00454BA2" w:rsidRPr="00454BA2" w14:paraId="42C6984F" w14:textId="77777777" w:rsidTr="00864D9C">
        <w:trPr>
          <w:trHeight w:val="312"/>
        </w:trPr>
        <w:tc>
          <w:tcPr>
            <w:tcW w:w="5000" w:type="pct"/>
            <w:shd w:val="clear" w:color="auto" w:fill="auto"/>
            <w:noWrap/>
            <w:vAlign w:val="center"/>
            <w:hideMark/>
          </w:tcPr>
          <w:p w14:paraId="3754943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N179 Kidney failure, acute </w:t>
            </w:r>
          </w:p>
        </w:tc>
      </w:tr>
      <w:tr w:rsidR="00454BA2" w:rsidRPr="00454BA2" w14:paraId="121C7F46" w14:textId="77777777" w:rsidTr="00864D9C">
        <w:trPr>
          <w:trHeight w:val="312"/>
        </w:trPr>
        <w:tc>
          <w:tcPr>
            <w:tcW w:w="5000" w:type="pct"/>
            <w:shd w:val="clear" w:color="auto" w:fill="auto"/>
            <w:noWrap/>
            <w:vAlign w:val="center"/>
            <w:hideMark/>
          </w:tcPr>
          <w:p w14:paraId="57CDED7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N189 Kidney failure, chronic kidney disease stage 5</w:t>
            </w:r>
          </w:p>
        </w:tc>
      </w:tr>
      <w:tr w:rsidR="00454BA2" w:rsidRPr="00454BA2" w14:paraId="664943AD" w14:textId="77777777" w:rsidTr="00864D9C">
        <w:trPr>
          <w:trHeight w:val="312"/>
        </w:trPr>
        <w:tc>
          <w:tcPr>
            <w:tcW w:w="5000" w:type="pct"/>
            <w:shd w:val="clear" w:color="auto" w:fill="auto"/>
            <w:noWrap/>
            <w:vAlign w:val="center"/>
            <w:hideMark/>
          </w:tcPr>
          <w:p w14:paraId="6A4B500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N19 Kidney failure, other </w:t>
            </w:r>
          </w:p>
        </w:tc>
      </w:tr>
      <w:tr w:rsidR="00454BA2" w:rsidRPr="00454BA2" w14:paraId="1FEAD497" w14:textId="77777777" w:rsidTr="00864D9C">
        <w:trPr>
          <w:trHeight w:val="312"/>
        </w:trPr>
        <w:tc>
          <w:tcPr>
            <w:tcW w:w="5000" w:type="pct"/>
            <w:shd w:val="clear" w:color="000000" w:fill="003D79"/>
            <w:noWrap/>
            <w:vAlign w:val="center"/>
            <w:hideMark/>
          </w:tcPr>
          <w:p w14:paraId="23B633B8"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L672 Kidney and urinary tract disorders, other</w:t>
            </w:r>
          </w:p>
        </w:tc>
      </w:tr>
      <w:tr w:rsidR="00454BA2" w:rsidRPr="00454BA2" w14:paraId="51A16BA6" w14:textId="77777777" w:rsidTr="00864D9C">
        <w:trPr>
          <w:trHeight w:val="312"/>
        </w:trPr>
        <w:tc>
          <w:tcPr>
            <w:tcW w:w="5000" w:type="pct"/>
            <w:shd w:val="clear" w:color="auto" w:fill="auto"/>
            <w:noWrap/>
            <w:vAlign w:val="center"/>
            <w:hideMark/>
          </w:tcPr>
          <w:p w14:paraId="0EEA67E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N049 Nephrosis (nephrotic syndrome)</w:t>
            </w:r>
          </w:p>
        </w:tc>
      </w:tr>
      <w:tr w:rsidR="00454BA2" w:rsidRPr="00454BA2" w14:paraId="2DD38770" w14:textId="77777777" w:rsidTr="00864D9C">
        <w:trPr>
          <w:trHeight w:val="312"/>
        </w:trPr>
        <w:tc>
          <w:tcPr>
            <w:tcW w:w="5000" w:type="pct"/>
            <w:shd w:val="clear" w:color="auto" w:fill="auto"/>
            <w:noWrap/>
            <w:vAlign w:val="center"/>
            <w:hideMark/>
          </w:tcPr>
          <w:p w14:paraId="38ABB1D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N059 Nephritis, glomeruli (nephritic syndrome, glomerulonephritis)</w:t>
            </w:r>
          </w:p>
        </w:tc>
      </w:tr>
      <w:tr w:rsidR="00454BA2" w:rsidRPr="00454BA2" w14:paraId="370A843D" w14:textId="77777777" w:rsidTr="00864D9C">
        <w:trPr>
          <w:trHeight w:val="312"/>
        </w:trPr>
        <w:tc>
          <w:tcPr>
            <w:tcW w:w="5000" w:type="pct"/>
            <w:shd w:val="clear" w:color="auto" w:fill="auto"/>
            <w:noWrap/>
            <w:vAlign w:val="center"/>
            <w:hideMark/>
          </w:tcPr>
          <w:p w14:paraId="26FF9BD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N12 Nephritis, </w:t>
            </w:r>
            <w:proofErr w:type="spellStart"/>
            <w:r w:rsidRPr="00454BA2">
              <w:rPr>
                <w:rFonts w:eastAsia="Times New Roman"/>
                <w:color w:val="000000"/>
                <w:sz w:val="16"/>
                <w:szCs w:val="16"/>
                <w:lang w:eastAsia="en-AU"/>
              </w:rPr>
              <w:t>tubulo</w:t>
            </w:r>
            <w:proofErr w:type="spellEnd"/>
            <w:r w:rsidRPr="00454BA2">
              <w:rPr>
                <w:rFonts w:eastAsia="Times New Roman"/>
                <w:color w:val="000000"/>
                <w:sz w:val="16"/>
                <w:szCs w:val="16"/>
                <w:lang w:eastAsia="en-AU"/>
              </w:rPr>
              <w:t>-interstitial (pyelonephritis)</w:t>
            </w:r>
          </w:p>
        </w:tc>
      </w:tr>
      <w:tr w:rsidR="00454BA2" w:rsidRPr="00454BA2" w14:paraId="28A82763" w14:textId="77777777" w:rsidTr="00864D9C">
        <w:trPr>
          <w:trHeight w:val="312"/>
        </w:trPr>
        <w:tc>
          <w:tcPr>
            <w:tcW w:w="5000" w:type="pct"/>
            <w:shd w:val="clear" w:color="auto" w:fill="auto"/>
            <w:noWrap/>
            <w:vAlign w:val="center"/>
            <w:hideMark/>
          </w:tcPr>
          <w:p w14:paraId="297FD8A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N133 </w:t>
            </w:r>
            <w:proofErr w:type="spellStart"/>
            <w:r w:rsidRPr="00454BA2">
              <w:rPr>
                <w:rFonts w:eastAsia="Times New Roman"/>
                <w:color w:val="000000"/>
                <w:sz w:val="16"/>
                <w:szCs w:val="16"/>
                <w:lang w:eastAsia="en-AU"/>
              </w:rPr>
              <w:t>Hydronephrosis</w:t>
            </w:r>
            <w:proofErr w:type="spellEnd"/>
          </w:p>
        </w:tc>
      </w:tr>
      <w:tr w:rsidR="00454BA2" w:rsidRPr="00454BA2" w14:paraId="35FB1111" w14:textId="77777777" w:rsidTr="00864D9C">
        <w:trPr>
          <w:trHeight w:val="312"/>
        </w:trPr>
        <w:tc>
          <w:tcPr>
            <w:tcW w:w="5000" w:type="pct"/>
            <w:shd w:val="clear" w:color="auto" w:fill="auto"/>
            <w:noWrap/>
            <w:vAlign w:val="center"/>
            <w:hideMark/>
          </w:tcPr>
          <w:p w14:paraId="55FBBFD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N139 </w:t>
            </w:r>
            <w:proofErr w:type="spellStart"/>
            <w:r w:rsidRPr="00454BA2">
              <w:rPr>
                <w:rFonts w:eastAsia="Times New Roman"/>
                <w:color w:val="000000"/>
                <w:sz w:val="16"/>
                <w:szCs w:val="16"/>
                <w:lang w:eastAsia="en-AU"/>
              </w:rPr>
              <w:t>Uropathy</w:t>
            </w:r>
            <w:proofErr w:type="spellEnd"/>
            <w:r w:rsidRPr="00454BA2">
              <w:rPr>
                <w:rFonts w:eastAsia="Times New Roman"/>
                <w:color w:val="000000"/>
                <w:sz w:val="16"/>
                <w:szCs w:val="16"/>
                <w:lang w:eastAsia="en-AU"/>
              </w:rPr>
              <w:t xml:space="preserve">, reflux, obstructive (urinary tract obstruction) </w:t>
            </w:r>
          </w:p>
        </w:tc>
      </w:tr>
      <w:tr w:rsidR="00454BA2" w:rsidRPr="00454BA2" w14:paraId="2382A8A1" w14:textId="77777777" w:rsidTr="00864D9C">
        <w:trPr>
          <w:trHeight w:val="312"/>
        </w:trPr>
        <w:tc>
          <w:tcPr>
            <w:tcW w:w="5000" w:type="pct"/>
            <w:shd w:val="clear" w:color="auto" w:fill="auto"/>
            <w:noWrap/>
            <w:vAlign w:val="center"/>
            <w:hideMark/>
          </w:tcPr>
          <w:p w14:paraId="7BCA85F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N200 Calculus, kidney</w:t>
            </w:r>
          </w:p>
        </w:tc>
      </w:tr>
      <w:tr w:rsidR="00454BA2" w:rsidRPr="00454BA2" w14:paraId="226AB766" w14:textId="77777777" w:rsidTr="00864D9C">
        <w:trPr>
          <w:trHeight w:val="312"/>
        </w:trPr>
        <w:tc>
          <w:tcPr>
            <w:tcW w:w="5000" w:type="pct"/>
            <w:shd w:val="clear" w:color="auto" w:fill="auto"/>
            <w:noWrap/>
            <w:vAlign w:val="center"/>
            <w:hideMark/>
          </w:tcPr>
          <w:p w14:paraId="668BF60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N201 Calculus, ureter</w:t>
            </w:r>
          </w:p>
        </w:tc>
      </w:tr>
      <w:tr w:rsidR="00454BA2" w:rsidRPr="00454BA2" w14:paraId="771385FC" w14:textId="77777777" w:rsidTr="00864D9C">
        <w:trPr>
          <w:trHeight w:val="312"/>
        </w:trPr>
        <w:tc>
          <w:tcPr>
            <w:tcW w:w="5000" w:type="pct"/>
            <w:shd w:val="clear" w:color="auto" w:fill="auto"/>
            <w:noWrap/>
            <w:vAlign w:val="center"/>
            <w:hideMark/>
          </w:tcPr>
          <w:p w14:paraId="730A8EC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N209 Calculus, urinary, other</w:t>
            </w:r>
          </w:p>
        </w:tc>
      </w:tr>
      <w:tr w:rsidR="00454BA2" w:rsidRPr="00454BA2" w14:paraId="2644F031" w14:textId="77777777" w:rsidTr="00864D9C">
        <w:trPr>
          <w:trHeight w:val="312"/>
        </w:trPr>
        <w:tc>
          <w:tcPr>
            <w:tcW w:w="5000" w:type="pct"/>
            <w:shd w:val="clear" w:color="auto" w:fill="auto"/>
            <w:noWrap/>
            <w:vAlign w:val="center"/>
            <w:hideMark/>
          </w:tcPr>
          <w:p w14:paraId="430808C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N23 Colic, renal, other</w:t>
            </w:r>
          </w:p>
        </w:tc>
      </w:tr>
      <w:tr w:rsidR="00454BA2" w:rsidRPr="00454BA2" w14:paraId="6E5FECCC" w14:textId="77777777" w:rsidTr="00864D9C">
        <w:trPr>
          <w:trHeight w:val="312"/>
        </w:trPr>
        <w:tc>
          <w:tcPr>
            <w:tcW w:w="5000" w:type="pct"/>
            <w:shd w:val="clear" w:color="auto" w:fill="auto"/>
            <w:noWrap/>
            <w:vAlign w:val="center"/>
            <w:hideMark/>
          </w:tcPr>
          <w:p w14:paraId="3DBF48F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N289 Kidney or ureter disease, other (nephropathy or </w:t>
            </w:r>
            <w:proofErr w:type="spellStart"/>
            <w:r w:rsidRPr="00454BA2">
              <w:rPr>
                <w:rFonts w:eastAsia="Times New Roman"/>
                <w:color w:val="000000"/>
                <w:sz w:val="16"/>
                <w:szCs w:val="16"/>
                <w:lang w:eastAsia="en-AU"/>
              </w:rPr>
              <w:t>ureteropathy</w:t>
            </w:r>
            <w:proofErr w:type="spellEnd"/>
            <w:r w:rsidRPr="00454BA2">
              <w:rPr>
                <w:rFonts w:eastAsia="Times New Roman"/>
                <w:color w:val="000000"/>
                <w:sz w:val="16"/>
                <w:szCs w:val="16"/>
                <w:lang w:eastAsia="en-AU"/>
              </w:rPr>
              <w:t xml:space="preserve">) </w:t>
            </w:r>
          </w:p>
        </w:tc>
      </w:tr>
      <w:tr w:rsidR="00454BA2" w:rsidRPr="00454BA2" w14:paraId="7C4B3117" w14:textId="77777777" w:rsidTr="00864D9C">
        <w:trPr>
          <w:trHeight w:val="312"/>
        </w:trPr>
        <w:tc>
          <w:tcPr>
            <w:tcW w:w="5000" w:type="pct"/>
            <w:shd w:val="clear" w:color="auto" w:fill="auto"/>
            <w:noWrap/>
            <w:vAlign w:val="center"/>
            <w:hideMark/>
          </w:tcPr>
          <w:p w14:paraId="710C349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N309 Cystitis</w:t>
            </w:r>
          </w:p>
        </w:tc>
      </w:tr>
      <w:tr w:rsidR="00454BA2" w:rsidRPr="00454BA2" w14:paraId="094CAD90" w14:textId="77777777" w:rsidTr="00864D9C">
        <w:trPr>
          <w:trHeight w:val="312"/>
        </w:trPr>
        <w:tc>
          <w:tcPr>
            <w:tcW w:w="5000" w:type="pct"/>
            <w:shd w:val="clear" w:color="auto" w:fill="auto"/>
            <w:noWrap/>
            <w:vAlign w:val="center"/>
            <w:hideMark/>
          </w:tcPr>
          <w:p w14:paraId="6BA7394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N342 Urethritis</w:t>
            </w:r>
          </w:p>
        </w:tc>
      </w:tr>
      <w:tr w:rsidR="00454BA2" w:rsidRPr="00454BA2" w14:paraId="0A352A20" w14:textId="77777777" w:rsidTr="00864D9C">
        <w:trPr>
          <w:trHeight w:val="312"/>
        </w:trPr>
        <w:tc>
          <w:tcPr>
            <w:tcW w:w="5000" w:type="pct"/>
            <w:shd w:val="clear" w:color="auto" w:fill="auto"/>
            <w:noWrap/>
            <w:vAlign w:val="center"/>
            <w:hideMark/>
          </w:tcPr>
          <w:p w14:paraId="5DAB284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N390 Urinary tract infection (UTI)</w:t>
            </w:r>
          </w:p>
        </w:tc>
      </w:tr>
      <w:tr w:rsidR="00454BA2" w:rsidRPr="00454BA2" w14:paraId="247003D3" w14:textId="77777777" w:rsidTr="00864D9C">
        <w:trPr>
          <w:trHeight w:val="312"/>
        </w:trPr>
        <w:tc>
          <w:tcPr>
            <w:tcW w:w="5000" w:type="pct"/>
            <w:shd w:val="clear" w:color="auto" w:fill="auto"/>
            <w:noWrap/>
            <w:vAlign w:val="center"/>
            <w:hideMark/>
          </w:tcPr>
          <w:p w14:paraId="349DCA8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N399 Urinary system disorder, other</w:t>
            </w:r>
          </w:p>
        </w:tc>
      </w:tr>
      <w:tr w:rsidR="00454BA2" w:rsidRPr="00454BA2" w14:paraId="1C1BCAA9" w14:textId="77777777" w:rsidTr="00864D9C">
        <w:trPr>
          <w:trHeight w:val="312"/>
        </w:trPr>
        <w:tc>
          <w:tcPr>
            <w:tcW w:w="5000" w:type="pct"/>
            <w:shd w:val="clear" w:color="auto" w:fill="auto"/>
            <w:noWrap/>
            <w:vAlign w:val="center"/>
            <w:hideMark/>
          </w:tcPr>
          <w:p w14:paraId="784F7A8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N999 </w:t>
            </w:r>
            <w:proofErr w:type="spellStart"/>
            <w:r w:rsidRPr="00454BA2">
              <w:rPr>
                <w:rFonts w:eastAsia="Times New Roman"/>
                <w:color w:val="000000"/>
                <w:sz w:val="16"/>
                <w:szCs w:val="16"/>
                <w:lang w:eastAsia="en-AU"/>
              </w:rPr>
              <w:t>Postprocedural</w:t>
            </w:r>
            <w:proofErr w:type="spellEnd"/>
            <w:r w:rsidRPr="00454BA2">
              <w:rPr>
                <w:rFonts w:eastAsia="Times New Roman"/>
                <w:color w:val="000000"/>
                <w:sz w:val="16"/>
                <w:szCs w:val="16"/>
                <w:lang w:eastAsia="en-AU"/>
              </w:rPr>
              <w:t xml:space="preserve"> disorder of genitourinary system </w:t>
            </w:r>
          </w:p>
        </w:tc>
      </w:tr>
      <w:tr w:rsidR="00454BA2" w:rsidRPr="00454BA2" w14:paraId="693D8007" w14:textId="77777777" w:rsidTr="00864D9C">
        <w:trPr>
          <w:trHeight w:val="312"/>
        </w:trPr>
        <w:tc>
          <w:tcPr>
            <w:tcW w:w="5000" w:type="pct"/>
            <w:shd w:val="clear" w:color="auto" w:fill="auto"/>
            <w:noWrap/>
            <w:vAlign w:val="center"/>
            <w:hideMark/>
          </w:tcPr>
          <w:p w14:paraId="713A6B9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R300 Dysuria</w:t>
            </w:r>
          </w:p>
        </w:tc>
      </w:tr>
      <w:tr w:rsidR="00454BA2" w:rsidRPr="00454BA2" w14:paraId="08CD8700" w14:textId="77777777" w:rsidTr="00864D9C">
        <w:trPr>
          <w:trHeight w:val="312"/>
        </w:trPr>
        <w:tc>
          <w:tcPr>
            <w:tcW w:w="5000" w:type="pct"/>
            <w:shd w:val="clear" w:color="auto" w:fill="auto"/>
            <w:noWrap/>
            <w:vAlign w:val="center"/>
            <w:hideMark/>
          </w:tcPr>
          <w:p w14:paraId="77656B2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R31 Haematuria </w:t>
            </w:r>
          </w:p>
        </w:tc>
      </w:tr>
      <w:tr w:rsidR="00454BA2" w:rsidRPr="00454BA2" w14:paraId="3104983C" w14:textId="77777777" w:rsidTr="00864D9C">
        <w:trPr>
          <w:trHeight w:val="312"/>
        </w:trPr>
        <w:tc>
          <w:tcPr>
            <w:tcW w:w="5000" w:type="pct"/>
            <w:shd w:val="clear" w:color="auto" w:fill="auto"/>
            <w:noWrap/>
            <w:vAlign w:val="center"/>
            <w:hideMark/>
          </w:tcPr>
          <w:p w14:paraId="4FC0C2F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R33 Urinary retention</w:t>
            </w:r>
          </w:p>
        </w:tc>
      </w:tr>
      <w:tr w:rsidR="00454BA2" w:rsidRPr="00454BA2" w14:paraId="76311025" w14:textId="77777777" w:rsidTr="00864D9C">
        <w:trPr>
          <w:trHeight w:val="312"/>
        </w:trPr>
        <w:tc>
          <w:tcPr>
            <w:tcW w:w="5000" w:type="pct"/>
            <w:shd w:val="clear" w:color="auto" w:fill="auto"/>
            <w:noWrap/>
            <w:vAlign w:val="center"/>
            <w:hideMark/>
          </w:tcPr>
          <w:p w14:paraId="1850FE1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R398 Symptoms of urinary system, other</w:t>
            </w:r>
          </w:p>
        </w:tc>
      </w:tr>
      <w:tr w:rsidR="00454BA2" w:rsidRPr="00454BA2" w14:paraId="2791926A" w14:textId="77777777" w:rsidTr="00864D9C">
        <w:trPr>
          <w:trHeight w:val="312"/>
        </w:trPr>
        <w:tc>
          <w:tcPr>
            <w:tcW w:w="5000" w:type="pct"/>
            <w:shd w:val="clear" w:color="000000" w:fill="003D79"/>
            <w:noWrap/>
            <w:vAlign w:val="center"/>
            <w:hideMark/>
          </w:tcPr>
          <w:p w14:paraId="53456070"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M64 Male reproductive system disorders</w:t>
            </w:r>
          </w:p>
        </w:tc>
      </w:tr>
      <w:tr w:rsidR="00454BA2" w:rsidRPr="00454BA2" w14:paraId="2C7A64B1" w14:textId="77777777" w:rsidTr="00864D9C">
        <w:trPr>
          <w:trHeight w:val="312"/>
        </w:trPr>
        <w:tc>
          <w:tcPr>
            <w:tcW w:w="5000" w:type="pct"/>
            <w:shd w:val="clear" w:color="auto" w:fill="auto"/>
            <w:noWrap/>
            <w:vAlign w:val="center"/>
            <w:hideMark/>
          </w:tcPr>
          <w:p w14:paraId="16AAAB4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N40 Hyperplasia of prostate</w:t>
            </w:r>
          </w:p>
        </w:tc>
      </w:tr>
      <w:tr w:rsidR="00454BA2" w:rsidRPr="00454BA2" w14:paraId="33368A24" w14:textId="77777777" w:rsidTr="00864D9C">
        <w:trPr>
          <w:trHeight w:val="312"/>
        </w:trPr>
        <w:tc>
          <w:tcPr>
            <w:tcW w:w="5000" w:type="pct"/>
            <w:shd w:val="clear" w:color="auto" w:fill="auto"/>
            <w:noWrap/>
            <w:vAlign w:val="center"/>
            <w:hideMark/>
          </w:tcPr>
          <w:p w14:paraId="6E75AB3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N419 Prostatitis (inflammatory disease of prostate) </w:t>
            </w:r>
          </w:p>
        </w:tc>
      </w:tr>
      <w:tr w:rsidR="00454BA2" w:rsidRPr="00454BA2" w14:paraId="146B780C" w14:textId="77777777" w:rsidTr="00864D9C">
        <w:trPr>
          <w:trHeight w:val="312"/>
        </w:trPr>
        <w:tc>
          <w:tcPr>
            <w:tcW w:w="5000" w:type="pct"/>
            <w:shd w:val="clear" w:color="auto" w:fill="auto"/>
            <w:noWrap/>
            <w:vAlign w:val="center"/>
            <w:hideMark/>
          </w:tcPr>
          <w:p w14:paraId="4E5E583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N433 Hydrocele</w:t>
            </w:r>
          </w:p>
        </w:tc>
      </w:tr>
      <w:tr w:rsidR="00454BA2" w:rsidRPr="00454BA2" w14:paraId="00D960AC" w14:textId="77777777" w:rsidTr="00864D9C">
        <w:trPr>
          <w:trHeight w:val="312"/>
        </w:trPr>
        <w:tc>
          <w:tcPr>
            <w:tcW w:w="5000" w:type="pct"/>
            <w:shd w:val="clear" w:color="auto" w:fill="auto"/>
            <w:noWrap/>
            <w:vAlign w:val="center"/>
            <w:hideMark/>
          </w:tcPr>
          <w:p w14:paraId="79E9291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N44 Torsion of testis</w:t>
            </w:r>
          </w:p>
        </w:tc>
      </w:tr>
      <w:tr w:rsidR="00454BA2" w:rsidRPr="00454BA2" w14:paraId="764BF16A" w14:textId="77777777" w:rsidTr="00864D9C">
        <w:trPr>
          <w:trHeight w:val="312"/>
        </w:trPr>
        <w:tc>
          <w:tcPr>
            <w:tcW w:w="5000" w:type="pct"/>
            <w:shd w:val="clear" w:color="auto" w:fill="auto"/>
            <w:noWrap/>
            <w:vAlign w:val="center"/>
            <w:hideMark/>
          </w:tcPr>
          <w:p w14:paraId="2E5E64C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N459 </w:t>
            </w:r>
            <w:proofErr w:type="spellStart"/>
            <w:r w:rsidRPr="00454BA2">
              <w:rPr>
                <w:rFonts w:eastAsia="Times New Roman"/>
                <w:color w:val="000000"/>
                <w:sz w:val="16"/>
                <w:szCs w:val="16"/>
                <w:lang w:eastAsia="en-AU"/>
              </w:rPr>
              <w:t>Orchitis</w:t>
            </w:r>
            <w:proofErr w:type="spellEnd"/>
            <w:r w:rsidRPr="00454BA2">
              <w:rPr>
                <w:rFonts w:eastAsia="Times New Roman"/>
                <w:color w:val="000000"/>
                <w:sz w:val="16"/>
                <w:szCs w:val="16"/>
                <w:lang w:eastAsia="en-AU"/>
              </w:rPr>
              <w:t xml:space="preserve">, epididymitis, or </w:t>
            </w:r>
            <w:proofErr w:type="spellStart"/>
            <w:r w:rsidRPr="00454BA2">
              <w:rPr>
                <w:rFonts w:eastAsia="Times New Roman"/>
                <w:color w:val="000000"/>
                <w:sz w:val="16"/>
                <w:szCs w:val="16"/>
                <w:lang w:eastAsia="en-AU"/>
              </w:rPr>
              <w:t>epididymo-orchitis</w:t>
            </w:r>
            <w:proofErr w:type="spellEnd"/>
            <w:r w:rsidRPr="00454BA2">
              <w:rPr>
                <w:rFonts w:eastAsia="Times New Roman"/>
                <w:color w:val="000000"/>
                <w:sz w:val="16"/>
                <w:szCs w:val="16"/>
                <w:lang w:eastAsia="en-AU"/>
              </w:rPr>
              <w:t xml:space="preserve"> </w:t>
            </w:r>
          </w:p>
        </w:tc>
      </w:tr>
      <w:tr w:rsidR="00454BA2" w:rsidRPr="00454BA2" w14:paraId="7EB586DC" w14:textId="77777777" w:rsidTr="00864D9C">
        <w:trPr>
          <w:trHeight w:val="312"/>
        </w:trPr>
        <w:tc>
          <w:tcPr>
            <w:tcW w:w="5000" w:type="pct"/>
            <w:shd w:val="clear" w:color="auto" w:fill="auto"/>
            <w:noWrap/>
            <w:vAlign w:val="center"/>
            <w:hideMark/>
          </w:tcPr>
          <w:p w14:paraId="5A7968C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N47 Phimosis and </w:t>
            </w:r>
            <w:proofErr w:type="spellStart"/>
            <w:r w:rsidRPr="00454BA2">
              <w:rPr>
                <w:rFonts w:eastAsia="Times New Roman"/>
                <w:color w:val="000000"/>
                <w:sz w:val="16"/>
                <w:szCs w:val="16"/>
                <w:lang w:eastAsia="en-AU"/>
              </w:rPr>
              <w:t>paraphimosis</w:t>
            </w:r>
            <w:proofErr w:type="spellEnd"/>
            <w:r w:rsidRPr="00454BA2">
              <w:rPr>
                <w:rFonts w:eastAsia="Times New Roman"/>
                <w:color w:val="000000"/>
                <w:sz w:val="16"/>
                <w:szCs w:val="16"/>
                <w:lang w:eastAsia="en-AU"/>
              </w:rPr>
              <w:t>, redundant prepuce</w:t>
            </w:r>
          </w:p>
        </w:tc>
      </w:tr>
      <w:tr w:rsidR="00454BA2" w:rsidRPr="00454BA2" w14:paraId="492B3E3C" w14:textId="77777777" w:rsidTr="00864D9C">
        <w:trPr>
          <w:trHeight w:val="312"/>
        </w:trPr>
        <w:tc>
          <w:tcPr>
            <w:tcW w:w="5000" w:type="pct"/>
            <w:shd w:val="clear" w:color="auto" w:fill="auto"/>
            <w:noWrap/>
            <w:vAlign w:val="center"/>
            <w:hideMark/>
          </w:tcPr>
          <w:p w14:paraId="1503ADB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N481 Balanitis (</w:t>
            </w:r>
            <w:proofErr w:type="spellStart"/>
            <w:r w:rsidRPr="00454BA2">
              <w:rPr>
                <w:rFonts w:eastAsia="Times New Roman"/>
                <w:color w:val="000000"/>
                <w:sz w:val="16"/>
                <w:szCs w:val="16"/>
                <w:lang w:eastAsia="en-AU"/>
              </w:rPr>
              <w:t>balanoposthitis</w:t>
            </w:r>
            <w:proofErr w:type="spellEnd"/>
            <w:r w:rsidRPr="00454BA2">
              <w:rPr>
                <w:rFonts w:eastAsia="Times New Roman"/>
                <w:color w:val="000000"/>
                <w:sz w:val="16"/>
                <w:szCs w:val="16"/>
                <w:lang w:eastAsia="en-AU"/>
              </w:rPr>
              <w:t>)</w:t>
            </w:r>
          </w:p>
        </w:tc>
      </w:tr>
      <w:tr w:rsidR="00454BA2" w:rsidRPr="00454BA2" w14:paraId="52841EB4" w14:textId="77777777" w:rsidTr="00864D9C">
        <w:trPr>
          <w:trHeight w:val="312"/>
        </w:trPr>
        <w:tc>
          <w:tcPr>
            <w:tcW w:w="5000" w:type="pct"/>
            <w:shd w:val="clear" w:color="auto" w:fill="auto"/>
            <w:noWrap/>
            <w:vAlign w:val="center"/>
            <w:hideMark/>
          </w:tcPr>
          <w:p w14:paraId="1AFF62F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N489 Penis disorder, other</w:t>
            </w:r>
          </w:p>
        </w:tc>
      </w:tr>
      <w:tr w:rsidR="00454BA2" w:rsidRPr="00454BA2" w14:paraId="19D4A62F" w14:textId="77777777" w:rsidTr="00864D9C">
        <w:trPr>
          <w:trHeight w:val="312"/>
        </w:trPr>
        <w:tc>
          <w:tcPr>
            <w:tcW w:w="5000" w:type="pct"/>
            <w:shd w:val="clear" w:color="auto" w:fill="auto"/>
            <w:noWrap/>
            <w:vAlign w:val="center"/>
            <w:hideMark/>
          </w:tcPr>
          <w:p w14:paraId="319AC71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N509 Genital organ disorder, male, other</w:t>
            </w:r>
          </w:p>
        </w:tc>
      </w:tr>
      <w:tr w:rsidR="00454BA2" w:rsidRPr="00454BA2" w14:paraId="00AFE745" w14:textId="77777777" w:rsidTr="00864D9C">
        <w:trPr>
          <w:trHeight w:val="312"/>
        </w:trPr>
        <w:tc>
          <w:tcPr>
            <w:tcW w:w="5000" w:type="pct"/>
            <w:shd w:val="clear" w:color="000000" w:fill="003D79"/>
            <w:noWrap/>
            <w:vAlign w:val="center"/>
            <w:hideMark/>
          </w:tcPr>
          <w:p w14:paraId="0DF810F9"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N62 Menstrual and other female reproductive system disorders</w:t>
            </w:r>
          </w:p>
        </w:tc>
      </w:tr>
      <w:tr w:rsidR="00454BA2" w:rsidRPr="00454BA2" w14:paraId="1CA11E52" w14:textId="77777777" w:rsidTr="00864D9C">
        <w:trPr>
          <w:trHeight w:val="312"/>
        </w:trPr>
        <w:tc>
          <w:tcPr>
            <w:tcW w:w="5000" w:type="pct"/>
            <w:shd w:val="clear" w:color="auto" w:fill="auto"/>
            <w:noWrap/>
            <w:vAlign w:val="center"/>
            <w:hideMark/>
          </w:tcPr>
          <w:p w14:paraId="7747E82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E282 Polycystic ovarian syndrome</w:t>
            </w:r>
          </w:p>
        </w:tc>
      </w:tr>
      <w:tr w:rsidR="00454BA2" w:rsidRPr="00454BA2" w14:paraId="7B5C16F9" w14:textId="77777777" w:rsidTr="00864D9C">
        <w:trPr>
          <w:trHeight w:val="312"/>
        </w:trPr>
        <w:tc>
          <w:tcPr>
            <w:tcW w:w="5000" w:type="pct"/>
            <w:shd w:val="clear" w:color="auto" w:fill="auto"/>
            <w:noWrap/>
            <w:vAlign w:val="center"/>
            <w:hideMark/>
          </w:tcPr>
          <w:p w14:paraId="6C14F73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E289 Ovarian dysfunction, other</w:t>
            </w:r>
          </w:p>
        </w:tc>
      </w:tr>
      <w:tr w:rsidR="00454BA2" w:rsidRPr="00454BA2" w14:paraId="327A21F1" w14:textId="77777777" w:rsidTr="00864D9C">
        <w:trPr>
          <w:trHeight w:val="312"/>
        </w:trPr>
        <w:tc>
          <w:tcPr>
            <w:tcW w:w="5000" w:type="pct"/>
            <w:shd w:val="clear" w:color="auto" w:fill="auto"/>
            <w:noWrap/>
            <w:vAlign w:val="center"/>
            <w:hideMark/>
          </w:tcPr>
          <w:p w14:paraId="16EA382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N719 Inflammatory disease of uterus (endometritis)</w:t>
            </w:r>
          </w:p>
        </w:tc>
      </w:tr>
      <w:tr w:rsidR="00454BA2" w:rsidRPr="00454BA2" w14:paraId="285839F7" w14:textId="77777777" w:rsidTr="00864D9C">
        <w:trPr>
          <w:trHeight w:val="312"/>
        </w:trPr>
        <w:tc>
          <w:tcPr>
            <w:tcW w:w="5000" w:type="pct"/>
            <w:shd w:val="clear" w:color="auto" w:fill="auto"/>
            <w:noWrap/>
            <w:vAlign w:val="center"/>
            <w:hideMark/>
          </w:tcPr>
          <w:p w14:paraId="1274DD3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N739 Pelvic inflammatory disease, female</w:t>
            </w:r>
          </w:p>
        </w:tc>
      </w:tr>
      <w:tr w:rsidR="00454BA2" w:rsidRPr="00454BA2" w14:paraId="34B352E6" w14:textId="77777777" w:rsidTr="00864D9C">
        <w:trPr>
          <w:trHeight w:val="312"/>
        </w:trPr>
        <w:tc>
          <w:tcPr>
            <w:tcW w:w="5000" w:type="pct"/>
            <w:shd w:val="clear" w:color="auto" w:fill="auto"/>
            <w:noWrap/>
            <w:vAlign w:val="center"/>
            <w:hideMark/>
          </w:tcPr>
          <w:p w14:paraId="5BB4732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N750 Cyst, Bartholin's gland</w:t>
            </w:r>
          </w:p>
        </w:tc>
      </w:tr>
      <w:tr w:rsidR="00454BA2" w:rsidRPr="00454BA2" w14:paraId="73A4E37D" w14:textId="77777777" w:rsidTr="00864D9C">
        <w:trPr>
          <w:trHeight w:val="312"/>
        </w:trPr>
        <w:tc>
          <w:tcPr>
            <w:tcW w:w="5000" w:type="pct"/>
            <w:shd w:val="clear" w:color="auto" w:fill="auto"/>
            <w:noWrap/>
            <w:vAlign w:val="center"/>
            <w:hideMark/>
          </w:tcPr>
          <w:p w14:paraId="5E801B5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N751 Abscess, Bartholin's gland</w:t>
            </w:r>
          </w:p>
        </w:tc>
      </w:tr>
      <w:tr w:rsidR="00454BA2" w:rsidRPr="00454BA2" w14:paraId="11075C60" w14:textId="77777777" w:rsidTr="00864D9C">
        <w:trPr>
          <w:trHeight w:val="312"/>
        </w:trPr>
        <w:tc>
          <w:tcPr>
            <w:tcW w:w="5000" w:type="pct"/>
            <w:shd w:val="clear" w:color="auto" w:fill="auto"/>
            <w:noWrap/>
            <w:vAlign w:val="center"/>
            <w:hideMark/>
          </w:tcPr>
          <w:p w14:paraId="17B8364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N760 Vaginitis (</w:t>
            </w:r>
            <w:proofErr w:type="spellStart"/>
            <w:r w:rsidRPr="00454BA2">
              <w:rPr>
                <w:rFonts w:eastAsia="Times New Roman"/>
                <w:color w:val="000000"/>
                <w:sz w:val="16"/>
                <w:szCs w:val="16"/>
                <w:lang w:eastAsia="en-AU"/>
              </w:rPr>
              <w:t>vulvovaginitis</w:t>
            </w:r>
            <w:proofErr w:type="spellEnd"/>
            <w:r w:rsidRPr="00454BA2">
              <w:rPr>
                <w:rFonts w:eastAsia="Times New Roman"/>
                <w:color w:val="000000"/>
                <w:sz w:val="16"/>
                <w:szCs w:val="16"/>
                <w:lang w:eastAsia="en-AU"/>
              </w:rPr>
              <w:t>), acute</w:t>
            </w:r>
          </w:p>
        </w:tc>
      </w:tr>
      <w:tr w:rsidR="00454BA2" w:rsidRPr="00454BA2" w14:paraId="69533A9A" w14:textId="77777777" w:rsidTr="00864D9C">
        <w:trPr>
          <w:trHeight w:val="312"/>
        </w:trPr>
        <w:tc>
          <w:tcPr>
            <w:tcW w:w="5000" w:type="pct"/>
            <w:shd w:val="clear" w:color="auto" w:fill="auto"/>
            <w:noWrap/>
            <w:vAlign w:val="center"/>
            <w:hideMark/>
          </w:tcPr>
          <w:p w14:paraId="626F77C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N764 Abscess of vulva</w:t>
            </w:r>
          </w:p>
        </w:tc>
      </w:tr>
      <w:tr w:rsidR="00454BA2" w:rsidRPr="00454BA2" w14:paraId="3756EAC5" w14:textId="77777777" w:rsidTr="00864D9C">
        <w:trPr>
          <w:trHeight w:val="312"/>
        </w:trPr>
        <w:tc>
          <w:tcPr>
            <w:tcW w:w="5000" w:type="pct"/>
            <w:shd w:val="clear" w:color="auto" w:fill="auto"/>
            <w:noWrap/>
            <w:vAlign w:val="center"/>
            <w:hideMark/>
          </w:tcPr>
          <w:p w14:paraId="38FC04F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N768 Vaginal or </w:t>
            </w:r>
            <w:proofErr w:type="spellStart"/>
            <w:r w:rsidRPr="00454BA2">
              <w:rPr>
                <w:rFonts w:eastAsia="Times New Roman"/>
                <w:color w:val="000000"/>
                <w:sz w:val="16"/>
                <w:szCs w:val="16"/>
                <w:lang w:eastAsia="en-AU"/>
              </w:rPr>
              <w:t>vulval</w:t>
            </w:r>
            <w:proofErr w:type="spellEnd"/>
            <w:r w:rsidRPr="00454BA2">
              <w:rPr>
                <w:rFonts w:eastAsia="Times New Roman"/>
                <w:color w:val="000000"/>
                <w:sz w:val="16"/>
                <w:szCs w:val="16"/>
                <w:lang w:eastAsia="en-AU"/>
              </w:rPr>
              <w:t xml:space="preserve"> inflammation, other</w:t>
            </w:r>
          </w:p>
        </w:tc>
      </w:tr>
      <w:tr w:rsidR="00454BA2" w:rsidRPr="00454BA2" w14:paraId="752AE084" w14:textId="77777777" w:rsidTr="00864D9C">
        <w:trPr>
          <w:trHeight w:val="312"/>
        </w:trPr>
        <w:tc>
          <w:tcPr>
            <w:tcW w:w="5000" w:type="pct"/>
            <w:shd w:val="clear" w:color="auto" w:fill="auto"/>
            <w:noWrap/>
            <w:vAlign w:val="center"/>
            <w:hideMark/>
          </w:tcPr>
          <w:p w14:paraId="1C79512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N809 Endometriosis</w:t>
            </w:r>
          </w:p>
        </w:tc>
      </w:tr>
      <w:tr w:rsidR="00454BA2" w:rsidRPr="00454BA2" w14:paraId="15AD66A2" w14:textId="77777777" w:rsidTr="00864D9C">
        <w:trPr>
          <w:trHeight w:val="312"/>
        </w:trPr>
        <w:tc>
          <w:tcPr>
            <w:tcW w:w="5000" w:type="pct"/>
            <w:shd w:val="clear" w:color="auto" w:fill="auto"/>
            <w:noWrap/>
            <w:vAlign w:val="center"/>
            <w:hideMark/>
          </w:tcPr>
          <w:p w14:paraId="08F40D4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N819 Prolapse of genital organs, female </w:t>
            </w:r>
          </w:p>
        </w:tc>
      </w:tr>
      <w:tr w:rsidR="00454BA2" w:rsidRPr="00454BA2" w14:paraId="1B44CB97" w14:textId="77777777" w:rsidTr="00864D9C">
        <w:trPr>
          <w:trHeight w:val="312"/>
        </w:trPr>
        <w:tc>
          <w:tcPr>
            <w:tcW w:w="5000" w:type="pct"/>
            <w:shd w:val="clear" w:color="auto" w:fill="auto"/>
            <w:noWrap/>
            <w:vAlign w:val="center"/>
            <w:hideMark/>
          </w:tcPr>
          <w:p w14:paraId="38471D8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N832 Cyst, ovary </w:t>
            </w:r>
          </w:p>
        </w:tc>
      </w:tr>
      <w:tr w:rsidR="00454BA2" w:rsidRPr="00454BA2" w14:paraId="60AAAE9F" w14:textId="77777777" w:rsidTr="00864D9C">
        <w:trPr>
          <w:trHeight w:val="312"/>
        </w:trPr>
        <w:tc>
          <w:tcPr>
            <w:tcW w:w="5000" w:type="pct"/>
            <w:shd w:val="clear" w:color="auto" w:fill="auto"/>
            <w:noWrap/>
            <w:vAlign w:val="center"/>
            <w:hideMark/>
          </w:tcPr>
          <w:p w14:paraId="394329E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N899 Vaginal </w:t>
            </w:r>
            <w:proofErr w:type="spellStart"/>
            <w:r w:rsidRPr="00454BA2">
              <w:rPr>
                <w:rFonts w:eastAsia="Times New Roman"/>
                <w:color w:val="000000"/>
                <w:sz w:val="16"/>
                <w:szCs w:val="16"/>
                <w:lang w:eastAsia="en-AU"/>
              </w:rPr>
              <w:t>noninflammatory</w:t>
            </w:r>
            <w:proofErr w:type="spellEnd"/>
            <w:r w:rsidRPr="00454BA2">
              <w:rPr>
                <w:rFonts w:eastAsia="Times New Roman"/>
                <w:color w:val="000000"/>
                <w:sz w:val="16"/>
                <w:szCs w:val="16"/>
                <w:lang w:eastAsia="en-AU"/>
              </w:rPr>
              <w:t xml:space="preserve"> disorder</w:t>
            </w:r>
          </w:p>
        </w:tc>
      </w:tr>
      <w:tr w:rsidR="00454BA2" w:rsidRPr="00454BA2" w14:paraId="2760514B" w14:textId="77777777" w:rsidTr="00864D9C">
        <w:trPr>
          <w:trHeight w:val="312"/>
        </w:trPr>
        <w:tc>
          <w:tcPr>
            <w:tcW w:w="5000" w:type="pct"/>
            <w:shd w:val="clear" w:color="auto" w:fill="auto"/>
            <w:noWrap/>
            <w:vAlign w:val="center"/>
            <w:hideMark/>
          </w:tcPr>
          <w:p w14:paraId="0EF9FCB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N920 Menorrhagia</w:t>
            </w:r>
          </w:p>
        </w:tc>
      </w:tr>
      <w:tr w:rsidR="00454BA2" w:rsidRPr="00454BA2" w14:paraId="7BA9F188" w14:textId="77777777" w:rsidTr="00864D9C">
        <w:trPr>
          <w:trHeight w:val="312"/>
        </w:trPr>
        <w:tc>
          <w:tcPr>
            <w:tcW w:w="5000" w:type="pct"/>
            <w:shd w:val="clear" w:color="auto" w:fill="auto"/>
            <w:noWrap/>
            <w:vAlign w:val="center"/>
            <w:hideMark/>
          </w:tcPr>
          <w:p w14:paraId="351B842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N926 Menstruation, irregular</w:t>
            </w:r>
          </w:p>
        </w:tc>
      </w:tr>
      <w:tr w:rsidR="00454BA2" w:rsidRPr="00454BA2" w14:paraId="48565062" w14:textId="77777777" w:rsidTr="00864D9C">
        <w:trPr>
          <w:trHeight w:val="312"/>
        </w:trPr>
        <w:tc>
          <w:tcPr>
            <w:tcW w:w="5000" w:type="pct"/>
            <w:shd w:val="clear" w:color="auto" w:fill="auto"/>
            <w:noWrap/>
            <w:vAlign w:val="center"/>
            <w:hideMark/>
          </w:tcPr>
          <w:p w14:paraId="41A3EA0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N930 Bleeding, </w:t>
            </w:r>
            <w:proofErr w:type="spellStart"/>
            <w:r w:rsidRPr="00454BA2">
              <w:rPr>
                <w:rFonts w:eastAsia="Times New Roman"/>
                <w:color w:val="000000"/>
                <w:sz w:val="16"/>
                <w:szCs w:val="16"/>
                <w:lang w:eastAsia="en-AU"/>
              </w:rPr>
              <w:t>postcoital</w:t>
            </w:r>
            <w:proofErr w:type="spellEnd"/>
            <w:r w:rsidRPr="00454BA2">
              <w:rPr>
                <w:rFonts w:eastAsia="Times New Roman"/>
                <w:color w:val="000000"/>
                <w:sz w:val="16"/>
                <w:szCs w:val="16"/>
                <w:lang w:eastAsia="en-AU"/>
              </w:rPr>
              <w:t xml:space="preserve"> and contact </w:t>
            </w:r>
          </w:p>
        </w:tc>
      </w:tr>
      <w:tr w:rsidR="00454BA2" w:rsidRPr="00454BA2" w14:paraId="3EBC7C0F" w14:textId="77777777" w:rsidTr="00864D9C">
        <w:trPr>
          <w:trHeight w:val="312"/>
        </w:trPr>
        <w:tc>
          <w:tcPr>
            <w:tcW w:w="5000" w:type="pct"/>
            <w:shd w:val="clear" w:color="auto" w:fill="auto"/>
            <w:noWrap/>
            <w:vAlign w:val="center"/>
            <w:hideMark/>
          </w:tcPr>
          <w:p w14:paraId="325695C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N939 Bleeding, vaginal or uterine, abnormal (except postmenopausal bleeding)</w:t>
            </w:r>
          </w:p>
        </w:tc>
      </w:tr>
      <w:tr w:rsidR="00454BA2" w:rsidRPr="00454BA2" w14:paraId="1C4628E0" w14:textId="77777777" w:rsidTr="00864D9C">
        <w:trPr>
          <w:trHeight w:val="312"/>
        </w:trPr>
        <w:tc>
          <w:tcPr>
            <w:tcW w:w="5000" w:type="pct"/>
            <w:shd w:val="clear" w:color="auto" w:fill="auto"/>
            <w:noWrap/>
            <w:vAlign w:val="center"/>
            <w:hideMark/>
          </w:tcPr>
          <w:p w14:paraId="5FF02EF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N940 Ovulation pain (</w:t>
            </w:r>
            <w:proofErr w:type="spellStart"/>
            <w:r w:rsidRPr="00454BA2">
              <w:rPr>
                <w:rFonts w:eastAsia="Times New Roman"/>
                <w:color w:val="000000"/>
                <w:sz w:val="16"/>
                <w:szCs w:val="16"/>
                <w:lang w:eastAsia="en-AU"/>
              </w:rPr>
              <w:t>Mittelschmerz</w:t>
            </w:r>
            <w:proofErr w:type="spellEnd"/>
            <w:r w:rsidRPr="00454BA2">
              <w:rPr>
                <w:rFonts w:eastAsia="Times New Roman"/>
                <w:color w:val="000000"/>
                <w:sz w:val="16"/>
                <w:szCs w:val="16"/>
                <w:lang w:eastAsia="en-AU"/>
              </w:rPr>
              <w:t>)</w:t>
            </w:r>
          </w:p>
        </w:tc>
      </w:tr>
      <w:tr w:rsidR="00454BA2" w:rsidRPr="00454BA2" w14:paraId="30723034" w14:textId="77777777" w:rsidTr="00864D9C">
        <w:trPr>
          <w:trHeight w:val="312"/>
        </w:trPr>
        <w:tc>
          <w:tcPr>
            <w:tcW w:w="5000" w:type="pct"/>
            <w:shd w:val="clear" w:color="auto" w:fill="auto"/>
            <w:noWrap/>
            <w:vAlign w:val="center"/>
            <w:hideMark/>
          </w:tcPr>
          <w:p w14:paraId="4A9AD1D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N946 Dysmenorrhoea</w:t>
            </w:r>
          </w:p>
        </w:tc>
      </w:tr>
      <w:tr w:rsidR="00454BA2" w:rsidRPr="00454BA2" w14:paraId="27E48972" w14:textId="77777777" w:rsidTr="00864D9C">
        <w:trPr>
          <w:trHeight w:val="312"/>
        </w:trPr>
        <w:tc>
          <w:tcPr>
            <w:tcW w:w="5000" w:type="pct"/>
            <w:shd w:val="clear" w:color="auto" w:fill="auto"/>
            <w:noWrap/>
            <w:vAlign w:val="center"/>
            <w:hideMark/>
          </w:tcPr>
          <w:p w14:paraId="27B00CB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N949 Genital organ disorder, female, </w:t>
            </w:r>
            <w:proofErr w:type="spellStart"/>
            <w:r w:rsidRPr="00454BA2">
              <w:rPr>
                <w:rFonts w:eastAsia="Times New Roman"/>
                <w:color w:val="000000"/>
                <w:sz w:val="16"/>
                <w:szCs w:val="16"/>
                <w:lang w:eastAsia="en-AU"/>
              </w:rPr>
              <w:t>noninflammatory</w:t>
            </w:r>
            <w:proofErr w:type="spellEnd"/>
            <w:r w:rsidRPr="00454BA2">
              <w:rPr>
                <w:rFonts w:eastAsia="Times New Roman"/>
                <w:color w:val="000000"/>
                <w:sz w:val="16"/>
                <w:szCs w:val="16"/>
                <w:lang w:eastAsia="en-AU"/>
              </w:rPr>
              <w:t xml:space="preserve">, other </w:t>
            </w:r>
          </w:p>
        </w:tc>
      </w:tr>
      <w:tr w:rsidR="00454BA2" w:rsidRPr="00454BA2" w14:paraId="260B358F" w14:textId="77777777" w:rsidTr="00864D9C">
        <w:trPr>
          <w:trHeight w:val="312"/>
        </w:trPr>
        <w:tc>
          <w:tcPr>
            <w:tcW w:w="5000" w:type="pct"/>
            <w:shd w:val="clear" w:color="auto" w:fill="auto"/>
            <w:noWrap/>
            <w:vAlign w:val="center"/>
            <w:hideMark/>
          </w:tcPr>
          <w:p w14:paraId="0579A06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N959 Menopausal, </w:t>
            </w:r>
            <w:proofErr w:type="spellStart"/>
            <w:r w:rsidRPr="00454BA2">
              <w:rPr>
                <w:rFonts w:eastAsia="Times New Roman"/>
                <w:color w:val="000000"/>
                <w:sz w:val="16"/>
                <w:szCs w:val="16"/>
                <w:lang w:eastAsia="en-AU"/>
              </w:rPr>
              <w:t>perimenopausal</w:t>
            </w:r>
            <w:proofErr w:type="spellEnd"/>
            <w:r w:rsidRPr="00454BA2">
              <w:rPr>
                <w:rFonts w:eastAsia="Times New Roman"/>
                <w:color w:val="000000"/>
                <w:sz w:val="16"/>
                <w:szCs w:val="16"/>
                <w:lang w:eastAsia="en-AU"/>
              </w:rPr>
              <w:t xml:space="preserve"> and postmenopausal disorder (includes bleeding)</w:t>
            </w:r>
          </w:p>
        </w:tc>
      </w:tr>
      <w:tr w:rsidR="00454BA2" w:rsidRPr="00454BA2" w14:paraId="39F48323" w14:textId="77777777" w:rsidTr="00864D9C">
        <w:trPr>
          <w:trHeight w:val="312"/>
        </w:trPr>
        <w:tc>
          <w:tcPr>
            <w:tcW w:w="5000" w:type="pct"/>
            <w:shd w:val="clear" w:color="000000" w:fill="003D79"/>
            <w:noWrap/>
            <w:vAlign w:val="center"/>
            <w:hideMark/>
          </w:tcPr>
          <w:p w14:paraId="171273E3"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O61 Postpartum and post abortion</w:t>
            </w:r>
          </w:p>
        </w:tc>
      </w:tr>
      <w:tr w:rsidR="00454BA2" w:rsidRPr="00454BA2" w14:paraId="62BA4EF9" w14:textId="77777777" w:rsidTr="00864D9C">
        <w:trPr>
          <w:trHeight w:val="312"/>
        </w:trPr>
        <w:tc>
          <w:tcPr>
            <w:tcW w:w="5000" w:type="pct"/>
            <w:shd w:val="clear" w:color="auto" w:fill="auto"/>
            <w:noWrap/>
            <w:vAlign w:val="center"/>
            <w:hideMark/>
          </w:tcPr>
          <w:p w14:paraId="7457ADF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O021 Abortion, missed</w:t>
            </w:r>
          </w:p>
        </w:tc>
      </w:tr>
      <w:tr w:rsidR="00454BA2" w:rsidRPr="00454BA2" w14:paraId="31D4E4FD" w14:textId="77777777" w:rsidTr="00864D9C">
        <w:trPr>
          <w:trHeight w:val="312"/>
        </w:trPr>
        <w:tc>
          <w:tcPr>
            <w:tcW w:w="5000" w:type="pct"/>
            <w:shd w:val="clear" w:color="auto" w:fill="auto"/>
            <w:noWrap/>
            <w:vAlign w:val="center"/>
            <w:hideMark/>
          </w:tcPr>
          <w:p w14:paraId="207489B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O034 Abortion, spontaneous, incomplete, without complication</w:t>
            </w:r>
          </w:p>
        </w:tc>
      </w:tr>
      <w:tr w:rsidR="00454BA2" w:rsidRPr="00454BA2" w14:paraId="6AE296A1" w14:textId="77777777" w:rsidTr="00864D9C">
        <w:trPr>
          <w:trHeight w:val="312"/>
        </w:trPr>
        <w:tc>
          <w:tcPr>
            <w:tcW w:w="5000" w:type="pct"/>
            <w:shd w:val="clear" w:color="auto" w:fill="auto"/>
            <w:noWrap/>
            <w:vAlign w:val="center"/>
            <w:hideMark/>
          </w:tcPr>
          <w:p w14:paraId="4F6182C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O039 Abortion, spontaneous, complete or unspecified, without complication </w:t>
            </w:r>
          </w:p>
        </w:tc>
      </w:tr>
      <w:tr w:rsidR="00454BA2" w:rsidRPr="00454BA2" w14:paraId="196B79A7" w14:textId="77777777" w:rsidTr="00864D9C">
        <w:trPr>
          <w:trHeight w:val="312"/>
        </w:trPr>
        <w:tc>
          <w:tcPr>
            <w:tcW w:w="5000" w:type="pct"/>
            <w:shd w:val="clear" w:color="auto" w:fill="auto"/>
            <w:noWrap/>
            <w:vAlign w:val="center"/>
            <w:hideMark/>
          </w:tcPr>
          <w:p w14:paraId="11B9A13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O089 Abortion with other complication, ectopic or molar pregnancy</w:t>
            </w:r>
          </w:p>
        </w:tc>
      </w:tr>
      <w:tr w:rsidR="00454BA2" w:rsidRPr="00454BA2" w14:paraId="2913ADD8" w14:textId="77777777" w:rsidTr="00864D9C">
        <w:trPr>
          <w:trHeight w:val="312"/>
        </w:trPr>
        <w:tc>
          <w:tcPr>
            <w:tcW w:w="5000" w:type="pct"/>
            <w:shd w:val="clear" w:color="auto" w:fill="auto"/>
            <w:noWrap/>
            <w:vAlign w:val="center"/>
            <w:hideMark/>
          </w:tcPr>
          <w:p w14:paraId="4B26C30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O721 Haemorrhage, postpartum, immediate</w:t>
            </w:r>
          </w:p>
        </w:tc>
      </w:tr>
      <w:tr w:rsidR="00454BA2" w:rsidRPr="00454BA2" w14:paraId="0841950F" w14:textId="77777777" w:rsidTr="00864D9C">
        <w:trPr>
          <w:trHeight w:val="312"/>
        </w:trPr>
        <w:tc>
          <w:tcPr>
            <w:tcW w:w="5000" w:type="pct"/>
            <w:shd w:val="clear" w:color="auto" w:fill="auto"/>
            <w:noWrap/>
            <w:vAlign w:val="center"/>
            <w:hideMark/>
          </w:tcPr>
          <w:p w14:paraId="7300FEF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O722 Haemorrhage, postpartum, delayed or secondary</w:t>
            </w:r>
          </w:p>
        </w:tc>
      </w:tr>
      <w:tr w:rsidR="00454BA2" w:rsidRPr="00454BA2" w14:paraId="3ACF6856" w14:textId="77777777" w:rsidTr="00864D9C">
        <w:trPr>
          <w:trHeight w:val="312"/>
        </w:trPr>
        <w:tc>
          <w:tcPr>
            <w:tcW w:w="5000" w:type="pct"/>
            <w:shd w:val="clear" w:color="auto" w:fill="auto"/>
            <w:noWrap/>
            <w:vAlign w:val="center"/>
            <w:hideMark/>
          </w:tcPr>
          <w:p w14:paraId="57001FC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O85 Sepsis, puerperal</w:t>
            </w:r>
          </w:p>
        </w:tc>
      </w:tr>
      <w:tr w:rsidR="00454BA2" w:rsidRPr="00454BA2" w14:paraId="2A2F4745" w14:textId="77777777" w:rsidTr="00864D9C">
        <w:trPr>
          <w:trHeight w:val="312"/>
        </w:trPr>
        <w:tc>
          <w:tcPr>
            <w:tcW w:w="5000" w:type="pct"/>
            <w:shd w:val="clear" w:color="auto" w:fill="auto"/>
            <w:noWrap/>
            <w:vAlign w:val="center"/>
            <w:hideMark/>
          </w:tcPr>
          <w:p w14:paraId="41E285A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O860 Infection of obstetric surgical wound</w:t>
            </w:r>
          </w:p>
        </w:tc>
      </w:tr>
      <w:tr w:rsidR="00454BA2" w:rsidRPr="00454BA2" w14:paraId="5E43BEA2" w14:textId="77777777" w:rsidTr="00864D9C">
        <w:trPr>
          <w:trHeight w:val="312"/>
        </w:trPr>
        <w:tc>
          <w:tcPr>
            <w:tcW w:w="5000" w:type="pct"/>
            <w:shd w:val="clear" w:color="auto" w:fill="auto"/>
            <w:noWrap/>
            <w:vAlign w:val="center"/>
            <w:hideMark/>
          </w:tcPr>
          <w:p w14:paraId="72CDDA7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O900 Disruption (dehiscence) of caesarean section wound</w:t>
            </w:r>
          </w:p>
        </w:tc>
      </w:tr>
      <w:tr w:rsidR="00454BA2" w:rsidRPr="00454BA2" w14:paraId="4244ACB3" w14:textId="77777777" w:rsidTr="00864D9C">
        <w:trPr>
          <w:trHeight w:val="312"/>
        </w:trPr>
        <w:tc>
          <w:tcPr>
            <w:tcW w:w="5000" w:type="pct"/>
            <w:shd w:val="clear" w:color="auto" w:fill="auto"/>
            <w:noWrap/>
            <w:vAlign w:val="center"/>
            <w:hideMark/>
          </w:tcPr>
          <w:p w14:paraId="67F522C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O901 Disruption (dehiscence) of perineal obstetric wound</w:t>
            </w:r>
          </w:p>
        </w:tc>
      </w:tr>
      <w:tr w:rsidR="00454BA2" w:rsidRPr="00454BA2" w14:paraId="6893FA83" w14:textId="77777777" w:rsidTr="00864D9C">
        <w:trPr>
          <w:trHeight w:val="312"/>
        </w:trPr>
        <w:tc>
          <w:tcPr>
            <w:tcW w:w="5000" w:type="pct"/>
            <w:shd w:val="clear" w:color="auto" w:fill="auto"/>
            <w:noWrap/>
            <w:vAlign w:val="center"/>
            <w:hideMark/>
          </w:tcPr>
          <w:p w14:paraId="5FA2188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O909 Complication of the puerperium (up to 42 days following birth), other</w:t>
            </w:r>
          </w:p>
        </w:tc>
      </w:tr>
      <w:tr w:rsidR="00454BA2" w:rsidRPr="00454BA2" w14:paraId="2C432BBC" w14:textId="77777777" w:rsidTr="00864D9C">
        <w:trPr>
          <w:trHeight w:val="312"/>
        </w:trPr>
        <w:tc>
          <w:tcPr>
            <w:tcW w:w="5000" w:type="pct"/>
            <w:shd w:val="clear" w:color="auto" w:fill="auto"/>
            <w:noWrap/>
            <w:vAlign w:val="center"/>
            <w:hideMark/>
          </w:tcPr>
          <w:p w14:paraId="0FFE5D0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O9120 Mastitis, </w:t>
            </w:r>
            <w:proofErr w:type="spellStart"/>
            <w:r w:rsidRPr="00454BA2">
              <w:rPr>
                <w:rFonts w:eastAsia="Times New Roman"/>
                <w:color w:val="000000"/>
                <w:sz w:val="16"/>
                <w:szCs w:val="16"/>
                <w:lang w:eastAsia="en-AU"/>
              </w:rPr>
              <w:t>nonpurulent</w:t>
            </w:r>
            <w:proofErr w:type="spellEnd"/>
          </w:p>
        </w:tc>
      </w:tr>
      <w:tr w:rsidR="00454BA2" w:rsidRPr="00454BA2" w14:paraId="7A4DD8EC" w14:textId="77777777" w:rsidTr="00864D9C">
        <w:trPr>
          <w:trHeight w:val="312"/>
        </w:trPr>
        <w:tc>
          <w:tcPr>
            <w:tcW w:w="5000" w:type="pct"/>
            <w:shd w:val="clear" w:color="000000" w:fill="003D79"/>
            <w:noWrap/>
            <w:vAlign w:val="center"/>
            <w:hideMark/>
          </w:tcPr>
          <w:p w14:paraId="27F19780"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O66 Antenatal and other obstetric presentation</w:t>
            </w:r>
          </w:p>
        </w:tc>
      </w:tr>
      <w:tr w:rsidR="00454BA2" w:rsidRPr="00454BA2" w14:paraId="4E80C874" w14:textId="77777777" w:rsidTr="00864D9C">
        <w:trPr>
          <w:trHeight w:val="312"/>
        </w:trPr>
        <w:tc>
          <w:tcPr>
            <w:tcW w:w="5000" w:type="pct"/>
            <w:shd w:val="clear" w:color="auto" w:fill="auto"/>
            <w:noWrap/>
            <w:vAlign w:val="center"/>
            <w:hideMark/>
          </w:tcPr>
          <w:p w14:paraId="1787C44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O009 Ectopic pregnancy, ruptured ectopic pregnancy</w:t>
            </w:r>
          </w:p>
        </w:tc>
      </w:tr>
      <w:tr w:rsidR="00454BA2" w:rsidRPr="00454BA2" w14:paraId="63B46353" w14:textId="77777777" w:rsidTr="00864D9C">
        <w:trPr>
          <w:trHeight w:val="312"/>
        </w:trPr>
        <w:tc>
          <w:tcPr>
            <w:tcW w:w="5000" w:type="pct"/>
            <w:shd w:val="clear" w:color="auto" w:fill="auto"/>
            <w:noWrap/>
            <w:vAlign w:val="center"/>
            <w:hideMark/>
          </w:tcPr>
          <w:p w14:paraId="3D96F7F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O149 Pre-eclampsia or eclampsia</w:t>
            </w:r>
          </w:p>
        </w:tc>
      </w:tr>
      <w:tr w:rsidR="00454BA2" w:rsidRPr="00454BA2" w14:paraId="08B46DA5" w14:textId="77777777" w:rsidTr="00864D9C">
        <w:trPr>
          <w:trHeight w:val="312"/>
        </w:trPr>
        <w:tc>
          <w:tcPr>
            <w:tcW w:w="5000" w:type="pct"/>
            <w:shd w:val="clear" w:color="auto" w:fill="auto"/>
            <w:noWrap/>
            <w:vAlign w:val="center"/>
            <w:hideMark/>
          </w:tcPr>
          <w:p w14:paraId="1A534CC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O16 Hypertension, maternal (except pre-eclampsia or eclampsia)</w:t>
            </w:r>
          </w:p>
        </w:tc>
      </w:tr>
      <w:tr w:rsidR="00454BA2" w:rsidRPr="00454BA2" w14:paraId="63BB2065" w14:textId="77777777" w:rsidTr="00864D9C">
        <w:trPr>
          <w:trHeight w:val="312"/>
        </w:trPr>
        <w:tc>
          <w:tcPr>
            <w:tcW w:w="5000" w:type="pct"/>
            <w:shd w:val="clear" w:color="auto" w:fill="auto"/>
            <w:noWrap/>
            <w:vAlign w:val="center"/>
            <w:hideMark/>
          </w:tcPr>
          <w:p w14:paraId="0CDF0B2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O200 Abortion, threatened</w:t>
            </w:r>
          </w:p>
        </w:tc>
      </w:tr>
      <w:tr w:rsidR="00454BA2" w:rsidRPr="00454BA2" w14:paraId="7184B076" w14:textId="77777777" w:rsidTr="00864D9C">
        <w:trPr>
          <w:trHeight w:val="312"/>
        </w:trPr>
        <w:tc>
          <w:tcPr>
            <w:tcW w:w="5000" w:type="pct"/>
            <w:shd w:val="clear" w:color="auto" w:fill="auto"/>
            <w:noWrap/>
            <w:vAlign w:val="center"/>
            <w:hideMark/>
          </w:tcPr>
          <w:p w14:paraId="1CD6A50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O210 Hyperemesis </w:t>
            </w:r>
            <w:proofErr w:type="spellStart"/>
            <w:r w:rsidRPr="00454BA2">
              <w:rPr>
                <w:rFonts w:eastAsia="Times New Roman"/>
                <w:color w:val="000000"/>
                <w:sz w:val="16"/>
                <w:szCs w:val="16"/>
                <w:lang w:eastAsia="en-AU"/>
              </w:rPr>
              <w:t>gravidarum</w:t>
            </w:r>
            <w:proofErr w:type="spellEnd"/>
          </w:p>
        </w:tc>
      </w:tr>
      <w:tr w:rsidR="00454BA2" w:rsidRPr="00454BA2" w14:paraId="696FF151" w14:textId="77777777" w:rsidTr="00864D9C">
        <w:trPr>
          <w:trHeight w:val="312"/>
        </w:trPr>
        <w:tc>
          <w:tcPr>
            <w:tcW w:w="5000" w:type="pct"/>
            <w:shd w:val="clear" w:color="auto" w:fill="auto"/>
            <w:noWrap/>
            <w:vAlign w:val="center"/>
            <w:hideMark/>
          </w:tcPr>
          <w:p w14:paraId="0A72994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O219 Vomiting during pregnancy, other</w:t>
            </w:r>
          </w:p>
        </w:tc>
      </w:tr>
      <w:tr w:rsidR="00454BA2" w:rsidRPr="00454BA2" w14:paraId="691F1B1E" w14:textId="77777777" w:rsidTr="00864D9C">
        <w:trPr>
          <w:trHeight w:val="312"/>
        </w:trPr>
        <w:tc>
          <w:tcPr>
            <w:tcW w:w="5000" w:type="pct"/>
            <w:shd w:val="clear" w:color="auto" w:fill="auto"/>
            <w:noWrap/>
            <w:vAlign w:val="center"/>
            <w:hideMark/>
          </w:tcPr>
          <w:p w14:paraId="0689A22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O269 Obstetric (maternal) condition, other</w:t>
            </w:r>
          </w:p>
        </w:tc>
      </w:tr>
      <w:tr w:rsidR="00454BA2" w:rsidRPr="00454BA2" w14:paraId="2D05FF9D" w14:textId="77777777" w:rsidTr="00864D9C">
        <w:trPr>
          <w:trHeight w:val="312"/>
        </w:trPr>
        <w:tc>
          <w:tcPr>
            <w:tcW w:w="5000" w:type="pct"/>
            <w:shd w:val="clear" w:color="auto" w:fill="auto"/>
            <w:noWrap/>
            <w:vAlign w:val="center"/>
            <w:hideMark/>
          </w:tcPr>
          <w:p w14:paraId="6960436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O369 Maternal care for </w:t>
            </w:r>
            <w:proofErr w:type="spellStart"/>
            <w:r w:rsidRPr="00454BA2">
              <w:rPr>
                <w:rFonts w:eastAsia="Times New Roman"/>
                <w:color w:val="000000"/>
                <w:sz w:val="16"/>
                <w:szCs w:val="16"/>
                <w:lang w:eastAsia="en-AU"/>
              </w:rPr>
              <w:t>fetal</w:t>
            </w:r>
            <w:proofErr w:type="spellEnd"/>
            <w:r w:rsidRPr="00454BA2">
              <w:rPr>
                <w:rFonts w:eastAsia="Times New Roman"/>
                <w:color w:val="000000"/>
                <w:sz w:val="16"/>
                <w:szCs w:val="16"/>
                <w:lang w:eastAsia="en-AU"/>
              </w:rPr>
              <w:t xml:space="preserve"> problem</w:t>
            </w:r>
          </w:p>
        </w:tc>
      </w:tr>
      <w:tr w:rsidR="00454BA2" w:rsidRPr="00454BA2" w14:paraId="61E0451C" w14:textId="77777777" w:rsidTr="00864D9C">
        <w:trPr>
          <w:trHeight w:val="312"/>
        </w:trPr>
        <w:tc>
          <w:tcPr>
            <w:tcW w:w="5000" w:type="pct"/>
            <w:shd w:val="clear" w:color="auto" w:fill="auto"/>
            <w:noWrap/>
            <w:vAlign w:val="center"/>
            <w:hideMark/>
          </w:tcPr>
          <w:p w14:paraId="5A2BEAE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O429 Premature rupture of membranes (PROM)</w:t>
            </w:r>
          </w:p>
        </w:tc>
      </w:tr>
      <w:tr w:rsidR="00454BA2" w:rsidRPr="00454BA2" w14:paraId="636BFB74" w14:textId="77777777" w:rsidTr="00864D9C">
        <w:trPr>
          <w:trHeight w:val="312"/>
        </w:trPr>
        <w:tc>
          <w:tcPr>
            <w:tcW w:w="5000" w:type="pct"/>
            <w:shd w:val="clear" w:color="auto" w:fill="auto"/>
            <w:noWrap/>
            <w:vAlign w:val="center"/>
            <w:hideMark/>
          </w:tcPr>
          <w:p w14:paraId="73C83A2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O469 Haemorrhage, antepartum </w:t>
            </w:r>
          </w:p>
        </w:tc>
      </w:tr>
      <w:tr w:rsidR="00454BA2" w:rsidRPr="00454BA2" w14:paraId="0031E369" w14:textId="77777777" w:rsidTr="00864D9C">
        <w:trPr>
          <w:trHeight w:val="312"/>
        </w:trPr>
        <w:tc>
          <w:tcPr>
            <w:tcW w:w="5000" w:type="pct"/>
            <w:shd w:val="clear" w:color="auto" w:fill="auto"/>
            <w:noWrap/>
            <w:vAlign w:val="center"/>
            <w:hideMark/>
          </w:tcPr>
          <w:p w14:paraId="409A72C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O479 False labour</w:t>
            </w:r>
          </w:p>
        </w:tc>
      </w:tr>
      <w:tr w:rsidR="00454BA2" w:rsidRPr="00454BA2" w14:paraId="04A6FF98" w14:textId="77777777" w:rsidTr="00864D9C">
        <w:trPr>
          <w:trHeight w:val="312"/>
        </w:trPr>
        <w:tc>
          <w:tcPr>
            <w:tcW w:w="5000" w:type="pct"/>
            <w:shd w:val="clear" w:color="auto" w:fill="auto"/>
            <w:noWrap/>
            <w:vAlign w:val="center"/>
            <w:hideMark/>
          </w:tcPr>
          <w:p w14:paraId="14EDDF9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O600 Preterm labour without delivery</w:t>
            </w:r>
          </w:p>
        </w:tc>
      </w:tr>
      <w:tr w:rsidR="00454BA2" w:rsidRPr="00454BA2" w14:paraId="702DB0D8" w14:textId="77777777" w:rsidTr="00864D9C">
        <w:trPr>
          <w:trHeight w:val="312"/>
        </w:trPr>
        <w:tc>
          <w:tcPr>
            <w:tcW w:w="5000" w:type="pct"/>
            <w:shd w:val="clear" w:color="auto" w:fill="auto"/>
            <w:noWrap/>
            <w:vAlign w:val="center"/>
            <w:hideMark/>
          </w:tcPr>
          <w:p w14:paraId="15A82F5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O601 Preterm labour with delivery</w:t>
            </w:r>
          </w:p>
        </w:tc>
      </w:tr>
      <w:tr w:rsidR="00454BA2" w:rsidRPr="00454BA2" w14:paraId="54E5BBE6" w14:textId="77777777" w:rsidTr="00864D9C">
        <w:trPr>
          <w:trHeight w:val="312"/>
        </w:trPr>
        <w:tc>
          <w:tcPr>
            <w:tcW w:w="5000" w:type="pct"/>
            <w:shd w:val="clear" w:color="auto" w:fill="auto"/>
            <w:noWrap/>
            <w:vAlign w:val="center"/>
            <w:hideMark/>
          </w:tcPr>
          <w:p w14:paraId="23E64B5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O759 Delivery or labour with complication</w:t>
            </w:r>
          </w:p>
        </w:tc>
      </w:tr>
      <w:tr w:rsidR="00454BA2" w:rsidRPr="00454BA2" w14:paraId="4887E276" w14:textId="77777777" w:rsidTr="00864D9C">
        <w:trPr>
          <w:trHeight w:val="312"/>
        </w:trPr>
        <w:tc>
          <w:tcPr>
            <w:tcW w:w="5000" w:type="pct"/>
            <w:shd w:val="clear" w:color="auto" w:fill="auto"/>
            <w:noWrap/>
            <w:vAlign w:val="center"/>
            <w:hideMark/>
          </w:tcPr>
          <w:p w14:paraId="0C66383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O80 Delivery, single spontaneous, </w:t>
            </w:r>
            <w:proofErr w:type="spellStart"/>
            <w:r w:rsidRPr="00454BA2">
              <w:rPr>
                <w:rFonts w:eastAsia="Times New Roman"/>
                <w:color w:val="000000"/>
                <w:sz w:val="16"/>
                <w:szCs w:val="16"/>
                <w:lang w:eastAsia="en-AU"/>
              </w:rPr>
              <w:t>fullterm</w:t>
            </w:r>
            <w:proofErr w:type="spellEnd"/>
          </w:p>
        </w:tc>
      </w:tr>
      <w:tr w:rsidR="00454BA2" w:rsidRPr="00454BA2" w14:paraId="5E3C3F78" w14:textId="77777777" w:rsidTr="00864D9C">
        <w:trPr>
          <w:trHeight w:val="312"/>
        </w:trPr>
        <w:tc>
          <w:tcPr>
            <w:tcW w:w="5000" w:type="pct"/>
            <w:shd w:val="clear" w:color="auto" w:fill="auto"/>
            <w:noWrap/>
            <w:vAlign w:val="center"/>
            <w:hideMark/>
          </w:tcPr>
          <w:p w14:paraId="2007971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O864 Pyrexia of unknown origin following delivery</w:t>
            </w:r>
          </w:p>
        </w:tc>
      </w:tr>
      <w:tr w:rsidR="00454BA2" w:rsidRPr="00454BA2" w14:paraId="056B41B6" w14:textId="77777777" w:rsidTr="00864D9C">
        <w:trPr>
          <w:trHeight w:val="312"/>
        </w:trPr>
        <w:tc>
          <w:tcPr>
            <w:tcW w:w="5000" w:type="pct"/>
            <w:shd w:val="clear" w:color="auto" w:fill="auto"/>
            <w:noWrap/>
            <w:vAlign w:val="center"/>
            <w:hideMark/>
          </w:tcPr>
          <w:p w14:paraId="485BD0E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O998 Obstetric condition, other (includes obstetric death)</w:t>
            </w:r>
          </w:p>
        </w:tc>
      </w:tr>
      <w:tr w:rsidR="00454BA2" w:rsidRPr="00454BA2" w14:paraId="56060012" w14:textId="77777777" w:rsidTr="00864D9C">
        <w:trPr>
          <w:trHeight w:val="312"/>
        </w:trPr>
        <w:tc>
          <w:tcPr>
            <w:tcW w:w="5000" w:type="pct"/>
            <w:shd w:val="clear" w:color="000000" w:fill="003D79"/>
            <w:noWrap/>
            <w:vAlign w:val="center"/>
            <w:hideMark/>
          </w:tcPr>
          <w:p w14:paraId="7EC49145"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P68 Perinatal disorders</w:t>
            </w:r>
          </w:p>
        </w:tc>
      </w:tr>
      <w:tr w:rsidR="00454BA2" w:rsidRPr="00454BA2" w14:paraId="3ACB8E0B" w14:textId="77777777" w:rsidTr="00864D9C">
        <w:trPr>
          <w:trHeight w:val="312"/>
        </w:trPr>
        <w:tc>
          <w:tcPr>
            <w:tcW w:w="5000" w:type="pct"/>
            <w:shd w:val="clear" w:color="auto" w:fill="auto"/>
            <w:noWrap/>
            <w:vAlign w:val="center"/>
            <w:hideMark/>
          </w:tcPr>
          <w:p w14:paraId="3F3DA40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P929 Feeding problem in newborn</w:t>
            </w:r>
          </w:p>
        </w:tc>
      </w:tr>
      <w:tr w:rsidR="00454BA2" w:rsidRPr="00454BA2" w14:paraId="7A32C191" w14:textId="77777777" w:rsidTr="00864D9C">
        <w:trPr>
          <w:trHeight w:val="312"/>
        </w:trPr>
        <w:tc>
          <w:tcPr>
            <w:tcW w:w="5000" w:type="pct"/>
            <w:shd w:val="clear" w:color="auto" w:fill="auto"/>
            <w:noWrap/>
            <w:vAlign w:val="center"/>
            <w:hideMark/>
          </w:tcPr>
          <w:p w14:paraId="2E15177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P969 Perinatal disorder in the </w:t>
            </w:r>
            <w:proofErr w:type="spellStart"/>
            <w:r w:rsidRPr="00454BA2">
              <w:rPr>
                <w:rFonts w:eastAsia="Times New Roman"/>
                <w:color w:val="000000"/>
                <w:sz w:val="16"/>
                <w:szCs w:val="16"/>
                <w:lang w:eastAsia="en-AU"/>
              </w:rPr>
              <w:t>fetus</w:t>
            </w:r>
            <w:proofErr w:type="spellEnd"/>
            <w:r w:rsidRPr="00454BA2">
              <w:rPr>
                <w:rFonts w:eastAsia="Times New Roman"/>
                <w:color w:val="000000"/>
                <w:sz w:val="16"/>
                <w:szCs w:val="16"/>
                <w:lang w:eastAsia="en-AU"/>
              </w:rPr>
              <w:t xml:space="preserve"> or newborn, other</w:t>
            </w:r>
          </w:p>
        </w:tc>
      </w:tr>
      <w:tr w:rsidR="00454BA2" w:rsidRPr="00454BA2" w14:paraId="0596BD52" w14:textId="77777777" w:rsidTr="00864D9C">
        <w:trPr>
          <w:trHeight w:val="312"/>
        </w:trPr>
        <w:tc>
          <w:tcPr>
            <w:tcW w:w="5000" w:type="pct"/>
            <w:shd w:val="clear" w:color="000000" w:fill="003D79"/>
            <w:noWrap/>
            <w:vAlign w:val="center"/>
            <w:hideMark/>
          </w:tcPr>
          <w:p w14:paraId="0838C97F"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Q60 Reticuloendothelial and immunity disorders</w:t>
            </w:r>
          </w:p>
        </w:tc>
      </w:tr>
      <w:tr w:rsidR="00454BA2" w:rsidRPr="00454BA2" w14:paraId="576E7DF4" w14:textId="77777777" w:rsidTr="00864D9C">
        <w:trPr>
          <w:trHeight w:val="312"/>
        </w:trPr>
        <w:tc>
          <w:tcPr>
            <w:tcW w:w="5000" w:type="pct"/>
            <w:shd w:val="clear" w:color="auto" w:fill="auto"/>
            <w:noWrap/>
            <w:vAlign w:val="center"/>
            <w:hideMark/>
          </w:tcPr>
          <w:p w14:paraId="02E99E6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D70 Agranulocytosis (includes neutropenia)</w:t>
            </w:r>
          </w:p>
        </w:tc>
      </w:tr>
      <w:tr w:rsidR="00454BA2" w:rsidRPr="00454BA2" w14:paraId="4E61CCA4" w14:textId="77777777" w:rsidTr="00864D9C">
        <w:trPr>
          <w:trHeight w:val="312"/>
        </w:trPr>
        <w:tc>
          <w:tcPr>
            <w:tcW w:w="5000" w:type="pct"/>
            <w:shd w:val="clear" w:color="auto" w:fill="auto"/>
            <w:noWrap/>
            <w:vAlign w:val="center"/>
            <w:hideMark/>
          </w:tcPr>
          <w:p w14:paraId="44E2DDB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D759 Blood and blood forming organ diseases, other</w:t>
            </w:r>
          </w:p>
        </w:tc>
      </w:tr>
      <w:tr w:rsidR="00454BA2" w:rsidRPr="00454BA2" w14:paraId="787C5D36" w14:textId="77777777" w:rsidTr="00864D9C">
        <w:trPr>
          <w:trHeight w:val="312"/>
        </w:trPr>
        <w:tc>
          <w:tcPr>
            <w:tcW w:w="5000" w:type="pct"/>
            <w:shd w:val="clear" w:color="auto" w:fill="auto"/>
            <w:noWrap/>
            <w:vAlign w:val="center"/>
            <w:hideMark/>
          </w:tcPr>
          <w:p w14:paraId="18F48AC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D899 Immune mechanism disorder (except systemic autoimmune and HIV disease)</w:t>
            </w:r>
          </w:p>
        </w:tc>
      </w:tr>
      <w:tr w:rsidR="00454BA2" w:rsidRPr="00454BA2" w14:paraId="60DE266A" w14:textId="77777777" w:rsidTr="00864D9C">
        <w:trPr>
          <w:trHeight w:val="312"/>
        </w:trPr>
        <w:tc>
          <w:tcPr>
            <w:tcW w:w="5000" w:type="pct"/>
            <w:shd w:val="clear" w:color="auto" w:fill="auto"/>
            <w:noWrap/>
            <w:vAlign w:val="center"/>
            <w:hideMark/>
          </w:tcPr>
          <w:p w14:paraId="5610E2E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I899 Lymphatic vessel or lymph node disorder, </w:t>
            </w:r>
            <w:proofErr w:type="spellStart"/>
            <w:r w:rsidRPr="00454BA2">
              <w:rPr>
                <w:rFonts w:eastAsia="Times New Roman"/>
                <w:color w:val="000000"/>
                <w:sz w:val="16"/>
                <w:szCs w:val="16"/>
                <w:lang w:eastAsia="en-AU"/>
              </w:rPr>
              <w:t>noninfective</w:t>
            </w:r>
            <w:proofErr w:type="spellEnd"/>
          </w:p>
        </w:tc>
      </w:tr>
      <w:tr w:rsidR="00454BA2" w:rsidRPr="00454BA2" w14:paraId="23DADF46" w14:textId="77777777" w:rsidTr="00864D9C">
        <w:trPr>
          <w:trHeight w:val="312"/>
        </w:trPr>
        <w:tc>
          <w:tcPr>
            <w:tcW w:w="5000" w:type="pct"/>
            <w:shd w:val="clear" w:color="auto" w:fill="auto"/>
            <w:noWrap/>
            <w:vAlign w:val="center"/>
            <w:hideMark/>
          </w:tcPr>
          <w:p w14:paraId="4574909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L049 Lymphadenitis, acute (except mesenteric lymphadenitis)</w:t>
            </w:r>
          </w:p>
        </w:tc>
      </w:tr>
      <w:tr w:rsidR="00454BA2" w:rsidRPr="00454BA2" w14:paraId="02A2782C" w14:textId="77777777" w:rsidTr="00864D9C">
        <w:trPr>
          <w:trHeight w:val="312"/>
        </w:trPr>
        <w:tc>
          <w:tcPr>
            <w:tcW w:w="5000" w:type="pct"/>
            <w:shd w:val="clear" w:color="auto" w:fill="auto"/>
            <w:noWrap/>
            <w:vAlign w:val="center"/>
            <w:hideMark/>
          </w:tcPr>
          <w:p w14:paraId="1EB436A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R599 Lymphadenopathy</w:t>
            </w:r>
          </w:p>
        </w:tc>
      </w:tr>
      <w:tr w:rsidR="00454BA2" w:rsidRPr="00454BA2" w14:paraId="5A7F16A3" w14:textId="77777777" w:rsidTr="00864D9C">
        <w:trPr>
          <w:trHeight w:val="312"/>
        </w:trPr>
        <w:tc>
          <w:tcPr>
            <w:tcW w:w="5000" w:type="pct"/>
            <w:shd w:val="clear" w:color="000000" w:fill="003D79"/>
            <w:noWrap/>
            <w:vAlign w:val="center"/>
            <w:hideMark/>
          </w:tcPr>
          <w:p w14:paraId="2DE8E3FC"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Q61 Red blood cell disorders</w:t>
            </w:r>
          </w:p>
        </w:tc>
      </w:tr>
      <w:tr w:rsidR="00454BA2" w:rsidRPr="00454BA2" w14:paraId="4A38869F" w14:textId="77777777" w:rsidTr="00864D9C">
        <w:trPr>
          <w:trHeight w:val="312"/>
        </w:trPr>
        <w:tc>
          <w:tcPr>
            <w:tcW w:w="5000" w:type="pct"/>
            <w:shd w:val="clear" w:color="auto" w:fill="auto"/>
            <w:noWrap/>
            <w:vAlign w:val="center"/>
            <w:hideMark/>
          </w:tcPr>
          <w:p w14:paraId="58943EC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D509 Anaemia, iron deficient</w:t>
            </w:r>
          </w:p>
        </w:tc>
      </w:tr>
      <w:tr w:rsidR="00454BA2" w:rsidRPr="00454BA2" w14:paraId="648533D7" w14:textId="77777777" w:rsidTr="00864D9C">
        <w:trPr>
          <w:trHeight w:val="312"/>
        </w:trPr>
        <w:tc>
          <w:tcPr>
            <w:tcW w:w="5000" w:type="pct"/>
            <w:shd w:val="clear" w:color="auto" w:fill="auto"/>
            <w:noWrap/>
            <w:vAlign w:val="center"/>
            <w:hideMark/>
          </w:tcPr>
          <w:p w14:paraId="75915C0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D578 Anaemia, sickle-cell, with or without crisis</w:t>
            </w:r>
          </w:p>
        </w:tc>
      </w:tr>
      <w:tr w:rsidR="00454BA2" w:rsidRPr="00454BA2" w14:paraId="7D4C36D2" w14:textId="77777777" w:rsidTr="00864D9C">
        <w:trPr>
          <w:trHeight w:val="312"/>
        </w:trPr>
        <w:tc>
          <w:tcPr>
            <w:tcW w:w="5000" w:type="pct"/>
            <w:shd w:val="clear" w:color="auto" w:fill="auto"/>
            <w:noWrap/>
            <w:vAlign w:val="center"/>
            <w:hideMark/>
          </w:tcPr>
          <w:p w14:paraId="6522A62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D599 Anaemia, acquired haemolytic </w:t>
            </w:r>
          </w:p>
        </w:tc>
      </w:tr>
      <w:tr w:rsidR="00454BA2" w:rsidRPr="00454BA2" w14:paraId="03446C18" w14:textId="77777777" w:rsidTr="00864D9C">
        <w:trPr>
          <w:trHeight w:val="312"/>
        </w:trPr>
        <w:tc>
          <w:tcPr>
            <w:tcW w:w="5000" w:type="pct"/>
            <w:shd w:val="clear" w:color="auto" w:fill="auto"/>
            <w:noWrap/>
            <w:vAlign w:val="center"/>
            <w:hideMark/>
          </w:tcPr>
          <w:p w14:paraId="6FE019A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D619 Anaemia, aplastic </w:t>
            </w:r>
          </w:p>
        </w:tc>
      </w:tr>
      <w:tr w:rsidR="00454BA2" w:rsidRPr="00454BA2" w14:paraId="01C88E58" w14:textId="77777777" w:rsidTr="00864D9C">
        <w:trPr>
          <w:trHeight w:val="312"/>
        </w:trPr>
        <w:tc>
          <w:tcPr>
            <w:tcW w:w="5000" w:type="pct"/>
            <w:shd w:val="clear" w:color="auto" w:fill="auto"/>
            <w:noWrap/>
            <w:vAlign w:val="center"/>
            <w:hideMark/>
          </w:tcPr>
          <w:p w14:paraId="72F37B2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D649 Anaemia, nutritional, hereditary haemolytic, other</w:t>
            </w:r>
          </w:p>
        </w:tc>
      </w:tr>
      <w:tr w:rsidR="00454BA2" w:rsidRPr="00454BA2" w14:paraId="3622C977" w14:textId="77777777" w:rsidTr="00864D9C">
        <w:trPr>
          <w:trHeight w:val="312"/>
        </w:trPr>
        <w:tc>
          <w:tcPr>
            <w:tcW w:w="5000" w:type="pct"/>
            <w:shd w:val="clear" w:color="000000" w:fill="003D79"/>
            <w:noWrap/>
            <w:vAlign w:val="center"/>
            <w:hideMark/>
          </w:tcPr>
          <w:p w14:paraId="0609843D"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 xml:space="preserve">Q62 Haemostasis </w:t>
            </w:r>
          </w:p>
        </w:tc>
      </w:tr>
      <w:tr w:rsidR="00454BA2" w:rsidRPr="00454BA2" w14:paraId="2A92E450" w14:textId="77777777" w:rsidTr="00864D9C">
        <w:trPr>
          <w:trHeight w:val="312"/>
        </w:trPr>
        <w:tc>
          <w:tcPr>
            <w:tcW w:w="5000" w:type="pct"/>
            <w:shd w:val="clear" w:color="auto" w:fill="auto"/>
            <w:noWrap/>
            <w:vAlign w:val="center"/>
            <w:hideMark/>
          </w:tcPr>
          <w:p w14:paraId="6F97B8A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D66 Haemophilia (hereditary factor VIII, IX and XI)</w:t>
            </w:r>
          </w:p>
        </w:tc>
      </w:tr>
      <w:tr w:rsidR="00454BA2" w:rsidRPr="00454BA2" w14:paraId="1B15DA76" w14:textId="77777777" w:rsidTr="00864D9C">
        <w:trPr>
          <w:trHeight w:val="312"/>
        </w:trPr>
        <w:tc>
          <w:tcPr>
            <w:tcW w:w="5000" w:type="pct"/>
            <w:shd w:val="clear" w:color="auto" w:fill="auto"/>
            <w:noWrap/>
            <w:vAlign w:val="center"/>
            <w:hideMark/>
          </w:tcPr>
          <w:p w14:paraId="604D933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D689 Coagulation factor defect, other </w:t>
            </w:r>
          </w:p>
        </w:tc>
      </w:tr>
      <w:tr w:rsidR="00454BA2" w:rsidRPr="00454BA2" w14:paraId="03680A0B" w14:textId="77777777" w:rsidTr="00864D9C">
        <w:trPr>
          <w:trHeight w:val="312"/>
        </w:trPr>
        <w:tc>
          <w:tcPr>
            <w:tcW w:w="5000" w:type="pct"/>
            <w:shd w:val="clear" w:color="auto" w:fill="auto"/>
            <w:noWrap/>
            <w:vAlign w:val="center"/>
            <w:hideMark/>
          </w:tcPr>
          <w:p w14:paraId="306A91C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D690 Purpura, allergic</w:t>
            </w:r>
          </w:p>
        </w:tc>
      </w:tr>
      <w:tr w:rsidR="00454BA2" w:rsidRPr="00454BA2" w14:paraId="008C3A6E" w14:textId="77777777" w:rsidTr="00864D9C">
        <w:trPr>
          <w:trHeight w:val="312"/>
        </w:trPr>
        <w:tc>
          <w:tcPr>
            <w:tcW w:w="5000" w:type="pct"/>
            <w:shd w:val="clear" w:color="auto" w:fill="auto"/>
            <w:noWrap/>
            <w:vAlign w:val="center"/>
            <w:hideMark/>
          </w:tcPr>
          <w:p w14:paraId="4955EDA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D693 Thrombocytopenic purpura, idiopathic </w:t>
            </w:r>
          </w:p>
        </w:tc>
      </w:tr>
      <w:tr w:rsidR="00454BA2" w:rsidRPr="00454BA2" w14:paraId="033307A9" w14:textId="77777777" w:rsidTr="00864D9C">
        <w:trPr>
          <w:trHeight w:val="312"/>
        </w:trPr>
        <w:tc>
          <w:tcPr>
            <w:tcW w:w="5000" w:type="pct"/>
            <w:shd w:val="clear" w:color="auto" w:fill="auto"/>
            <w:noWrap/>
            <w:vAlign w:val="center"/>
            <w:hideMark/>
          </w:tcPr>
          <w:p w14:paraId="1EAA380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D696 Thrombocytopenia, other</w:t>
            </w:r>
          </w:p>
        </w:tc>
      </w:tr>
      <w:tr w:rsidR="00454BA2" w:rsidRPr="00454BA2" w14:paraId="0419C565" w14:textId="77777777" w:rsidTr="00864D9C">
        <w:trPr>
          <w:trHeight w:val="312"/>
        </w:trPr>
        <w:tc>
          <w:tcPr>
            <w:tcW w:w="5000" w:type="pct"/>
            <w:shd w:val="clear" w:color="000000" w:fill="003D79"/>
            <w:noWrap/>
            <w:vAlign w:val="center"/>
            <w:hideMark/>
          </w:tcPr>
          <w:p w14:paraId="57B98B17"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R62 Neoplastic disorders</w:t>
            </w:r>
          </w:p>
        </w:tc>
      </w:tr>
      <w:tr w:rsidR="00454BA2" w:rsidRPr="00454BA2" w14:paraId="4E86FAF7" w14:textId="77777777" w:rsidTr="00864D9C">
        <w:trPr>
          <w:trHeight w:val="312"/>
        </w:trPr>
        <w:tc>
          <w:tcPr>
            <w:tcW w:w="5000" w:type="pct"/>
            <w:shd w:val="clear" w:color="auto" w:fill="auto"/>
            <w:noWrap/>
            <w:vAlign w:val="center"/>
            <w:hideMark/>
          </w:tcPr>
          <w:p w14:paraId="6BB65FD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C189 Neoplasm, malignant, primary site of colon</w:t>
            </w:r>
          </w:p>
        </w:tc>
      </w:tr>
      <w:tr w:rsidR="00454BA2" w:rsidRPr="00454BA2" w14:paraId="3A912392" w14:textId="77777777" w:rsidTr="00864D9C">
        <w:trPr>
          <w:trHeight w:val="312"/>
        </w:trPr>
        <w:tc>
          <w:tcPr>
            <w:tcW w:w="5000" w:type="pct"/>
            <w:shd w:val="clear" w:color="auto" w:fill="auto"/>
            <w:noWrap/>
            <w:vAlign w:val="center"/>
            <w:hideMark/>
          </w:tcPr>
          <w:p w14:paraId="2B56C35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C259 Neoplasm, malignant, primary site of pancreas</w:t>
            </w:r>
          </w:p>
        </w:tc>
      </w:tr>
      <w:tr w:rsidR="00454BA2" w:rsidRPr="00454BA2" w14:paraId="5C116EFB" w14:textId="77777777" w:rsidTr="00864D9C">
        <w:trPr>
          <w:trHeight w:val="312"/>
        </w:trPr>
        <w:tc>
          <w:tcPr>
            <w:tcW w:w="5000" w:type="pct"/>
            <w:shd w:val="clear" w:color="auto" w:fill="auto"/>
            <w:noWrap/>
            <w:vAlign w:val="center"/>
            <w:hideMark/>
          </w:tcPr>
          <w:p w14:paraId="6D0E63A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C269 Neoplasm, malignant, primary site of digestive system or hepatobiliary system, other </w:t>
            </w:r>
          </w:p>
        </w:tc>
      </w:tr>
      <w:tr w:rsidR="00454BA2" w:rsidRPr="00454BA2" w14:paraId="363CB678" w14:textId="77777777" w:rsidTr="00864D9C">
        <w:trPr>
          <w:trHeight w:val="312"/>
        </w:trPr>
        <w:tc>
          <w:tcPr>
            <w:tcW w:w="5000" w:type="pct"/>
            <w:shd w:val="clear" w:color="auto" w:fill="auto"/>
            <w:noWrap/>
            <w:vAlign w:val="center"/>
            <w:hideMark/>
          </w:tcPr>
          <w:p w14:paraId="23DB7C4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C349 Neoplasm, malignant, primary site of bronchus or lung (includes mesothelioma)</w:t>
            </w:r>
          </w:p>
        </w:tc>
      </w:tr>
      <w:tr w:rsidR="00454BA2" w:rsidRPr="00454BA2" w14:paraId="3B64F615" w14:textId="77777777" w:rsidTr="00864D9C">
        <w:trPr>
          <w:trHeight w:val="312"/>
        </w:trPr>
        <w:tc>
          <w:tcPr>
            <w:tcW w:w="5000" w:type="pct"/>
            <w:shd w:val="clear" w:color="auto" w:fill="auto"/>
            <w:noWrap/>
            <w:vAlign w:val="center"/>
            <w:hideMark/>
          </w:tcPr>
          <w:p w14:paraId="5230F64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C399 Neoplasm, malignant, primary site of respiratory system or intrathoracic organs, other</w:t>
            </w:r>
          </w:p>
        </w:tc>
      </w:tr>
      <w:tr w:rsidR="00454BA2" w:rsidRPr="00454BA2" w14:paraId="05219C7A" w14:textId="77777777" w:rsidTr="00864D9C">
        <w:trPr>
          <w:trHeight w:val="312"/>
        </w:trPr>
        <w:tc>
          <w:tcPr>
            <w:tcW w:w="5000" w:type="pct"/>
            <w:shd w:val="clear" w:color="auto" w:fill="auto"/>
            <w:noWrap/>
            <w:vAlign w:val="center"/>
            <w:hideMark/>
          </w:tcPr>
          <w:p w14:paraId="2B4159D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C439 Neoplasm, malignant, melanoma of skin </w:t>
            </w:r>
          </w:p>
        </w:tc>
      </w:tr>
      <w:tr w:rsidR="00454BA2" w:rsidRPr="00454BA2" w14:paraId="4B12C536" w14:textId="77777777" w:rsidTr="00864D9C">
        <w:trPr>
          <w:trHeight w:val="312"/>
        </w:trPr>
        <w:tc>
          <w:tcPr>
            <w:tcW w:w="5000" w:type="pct"/>
            <w:shd w:val="clear" w:color="auto" w:fill="auto"/>
            <w:noWrap/>
            <w:vAlign w:val="center"/>
            <w:hideMark/>
          </w:tcPr>
          <w:p w14:paraId="757CAD5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C449 Neoplasm, malignant, primary site of skin (except melanoma)</w:t>
            </w:r>
          </w:p>
        </w:tc>
      </w:tr>
      <w:tr w:rsidR="00454BA2" w:rsidRPr="00454BA2" w14:paraId="55E71197" w14:textId="77777777" w:rsidTr="00864D9C">
        <w:trPr>
          <w:trHeight w:val="312"/>
        </w:trPr>
        <w:tc>
          <w:tcPr>
            <w:tcW w:w="5000" w:type="pct"/>
            <w:shd w:val="clear" w:color="auto" w:fill="auto"/>
            <w:noWrap/>
            <w:vAlign w:val="center"/>
            <w:hideMark/>
          </w:tcPr>
          <w:p w14:paraId="2A2483F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C509 Neoplasm, malignant, primary site of breast</w:t>
            </w:r>
          </w:p>
        </w:tc>
      </w:tr>
      <w:tr w:rsidR="00454BA2" w:rsidRPr="00454BA2" w14:paraId="733473F0" w14:textId="77777777" w:rsidTr="00864D9C">
        <w:trPr>
          <w:trHeight w:val="312"/>
        </w:trPr>
        <w:tc>
          <w:tcPr>
            <w:tcW w:w="5000" w:type="pct"/>
            <w:shd w:val="clear" w:color="auto" w:fill="auto"/>
            <w:noWrap/>
            <w:vAlign w:val="center"/>
            <w:hideMark/>
          </w:tcPr>
          <w:p w14:paraId="1C9AA18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C579 Neoplasm, malignant, primary site of female genital organ</w:t>
            </w:r>
          </w:p>
        </w:tc>
      </w:tr>
      <w:tr w:rsidR="00454BA2" w:rsidRPr="00454BA2" w14:paraId="3979E187" w14:textId="77777777" w:rsidTr="00864D9C">
        <w:trPr>
          <w:trHeight w:val="312"/>
        </w:trPr>
        <w:tc>
          <w:tcPr>
            <w:tcW w:w="5000" w:type="pct"/>
            <w:shd w:val="clear" w:color="auto" w:fill="auto"/>
            <w:noWrap/>
            <w:vAlign w:val="center"/>
            <w:hideMark/>
          </w:tcPr>
          <w:p w14:paraId="3E50B69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C61 Neoplasm, malignant, primary site of prostate</w:t>
            </w:r>
          </w:p>
        </w:tc>
      </w:tr>
      <w:tr w:rsidR="00454BA2" w:rsidRPr="00454BA2" w14:paraId="5630E85B" w14:textId="77777777" w:rsidTr="00864D9C">
        <w:trPr>
          <w:trHeight w:val="312"/>
        </w:trPr>
        <w:tc>
          <w:tcPr>
            <w:tcW w:w="5000" w:type="pct"/>
            <w:shd w:val="clear" w:color="auto" w:fill="auto"/>
            <w:noWrap/>
            <w:vAlign w:val="center"/>
            <w:hideMark/>
          </w:tcPr>
          <w:p w14:paraId="13CDB8A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C639 Neoplasm, malignant, primary site of other male genital organ</w:t>
            </w:r>
          </w:p>
        </w:tc>
      </w:tr>
      <w:tr w:rsidR="00454BA2" w:rsidRPr="00454BA2" w14:paraId="42FB50AF" w14:textId="77777777" w:rsidTr="00864D9C">
        <w:trPr>
          <w:trHeight w:val="312"/>
        </w:trPr>
        <w:tc>
          <w:tcPr>
            <w:tcW w:w="5000" w:type="pct"/>
            <w:shd w:val="clear" w:color="auto" w:fill="auto"/>
            <w:noWrap/>
            <w:vAlign w:val="center"/>
            <w:hideMark/>
          </w:tcPr>
          <w:p w14:paraId="2D4ECC2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C719 Neoplasm, malignant, primary site of brain</w:t>
            </w:r>
          </w:p>
        </w:tc>
      </w:tr>
      <w:tr w:rsidR="00454BA2" w:rsidRPr="00454BA2" w14:paraId="140727C4" w14:textId="77777777" w:rsidTr="00864D9C">
        <w:trPr>
          <w:trHeight w:val="312"/>
        </w:trPr>
        <w:tc>
          <w:tcPr>
            <w:tcW w:w="5000" w:type="pct"/>
            <w:shd w:val="clear" w:color="auto" w:fill="auto"/>
            <w:noWrap/>
            <w:vAlign w:val="center"/>
            <w:hideMark/>
          </w:tcPr>
          <w:p w14:paraId="3E5312D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C783 Neoplasm, malignant, secondary site of lung and other respiratory organs </w:t>
            </w:r>
          </w:p>
        </w:tc>
      </w:tr>
      <w:tr w:rsidR="00454BA2" w:rsidRPr="00454BA2" w14:paraId="50F47FDC" w14:textId="77777777" w:rsidTr="00864D9C">
        <w:trPr>
          <w:trHeight w:val="312"/>
        </w:trPr>
        <w:tc>
          <w:tcPr>
            <w:tcW w:w="5000" w:type="pct"/>
            <w:shd w:val="clear" w:color="auto" w:fill="auto"/>
            <w:noWrap/>
            <w:vAlign w:val="center"/>
            <w:hideMark/>
          </w:tcPr>
          <w:p w14:paraId="718D334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C788 Neoplasm, malignant, secondary site of liver, intrahepatic bile duct and other digestive organs</w:t>
            </w:r>
          </w:p>
        </w:tc>
      </w:tr>
      <w:tr w:rsidR="00454BA2" w:rsidRPr="00454BA2" w14:paraId="1A1CB3B0" w14:textId="77777777" w:rsidTr="00864D9C">
        <w:trPr>
          <w:trHeight w:val="312"/>
        </w:trPr>
        <w:tc>
          <w:tcPr>
            <w:tcW w:w="5000" w:type="pct"/>
            <w:shd w:val="clear" w:color="auto" w:fill="auto"/>
            <w:noWrap/>
            <w:vAlign w:val="center"/>
            <w:hideMark/>
          </w:tcPr>
          <w:p w14:paraId="4ED9F1C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C793 Neoplasm, malignant, secondary site of brain and cerebral meninges</w:t>
            </w:r>
          </w:p>
        </w:tc>
      </w:tr>
      <w:tr w:rsidR="00454BA2" w:rsidRPr="00454BA2" w14:paraId="0473D34D" w14:textId="77777777" w:rsidTr="00864D9C">
        <w:trPr>
          <w:trHeight w:val="312"/>
        </w:trPr>
        <w:tc>
          <w:tcPr>
            <w:tcW w:w="5000" w:type="pct"/>
            <w:shd w:val="clear" w:color="auto" w:fill="auto"/>
            <w:noWrap/>
            <w:vAlign w:val="center"/>
            <w:hideMark/>
          </w:tcPr>
          <w:p w14:paraId="5A26255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C799 Neoplasm, malignant, secondary site, other or unknown site</w:t>
            </w:r>
          </w:p>
        </w:tc>
      </w:tr>
      <w:tr w:rsidR="00454BA2" w:rsidRPr="00454BA2" w14:paraId="7C724D45" w14:textId="77777777" w:rsidTr="00864D9C">
        <w:trPr>
          <w:trHeight w:val="312"/>
        </w:trPr>
        <w:tc>
          <w:tcPr>
            <w:tcW w:w="5000" w:type="pct"/>
            <w:shd w:val="clear" w:color="auto" w:fill="auto"/>
            <w:noWrap/>
            <w:vAlign w:val="center"/>
            <w:hideMark/>
          </w:tcPr>
          <w:p w14:paraId="6A7DF02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C809 Neoplasm, malignant, primary site, other or unknown site</w:t>
            </w:r>
          </w:p>
        </w:tc>
      </w:tr>
      <w:tr w:rsidR="00454BA2" w:rsidRPr="00454BA2" w14:paraId="7666698D" w14:textId="77777777" w:rsidTr="00864D9C">
        <w:trPr>
          <w:trHeight w:val="312"/>
        </w:trPr>
        <w:tc>
          <w:tcPr>
            <w:tcW w:w="5000" w:type="pct"/>
            <w:shd w:val="clear" w:color="auto" w:fill="auto"/>
            <w:noWrap/>
            <w:vAlign w:val="center"/>
            <w:hideMark/>
          </w:tcPr>
          <w:p w14:paraId="480B591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C859 Neoplasm, malignant, non-Hodgkin lymphoma</w:t>
            </w:r>
          </w:p>
        </w:tc>
      </w:tr>
      <w:tr w:rsidR="00454BA2" w:rsidRPr="00454BA2" w14:paraId="6D6E16C3" w14:textId="77777777" w:rsidTr="00864D9C">
        <w:trPr>
          <w:trHeight w:val="312"/>
        </w:trPr>
        <w:tc>
          <w:tcPr>
            <w:tcW w:w="5000" w:type="pct"/>
            <w:shd w:val="clear" w:color="auto" w:fill="auto"/>
            <w:noWrap/>
            <w:vAlign w:val="center"/>
            <w:hideMark/>
          </w:tcPr>
          <w:p w14:paraId="51EC330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C9000 Neoplasm, malignant, multiple myeloma without mention of remission (includes plasma cell neoplasms)</w:t>
            </w:r>
          </w:p>
        </w:tc>
      </w:tr>
      <w:tr w:rsidR="00454BA2" w:rsidRPr="00454BA2" w14:paraId="58719F5C" w14:textId="77777777" w:rsidTr="00864D9C">
        <w:trPr>
          <w:trHeight w:val="312"/>
        </w:trPr>
        <w:tc>
          <w:tcPr>
            <w:tcW w:w="5000" w:type="pct"/>
            <w:shd w:val="clear" w:color="auto" w:fill="auto"/>
            <w:noWrap/>
            <w:vAlign w:val="center"/>
            <w:hideMark/>
          </w:tcPr>
          <w:p w14:paraId="336C2FC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C9290 Neoplasm, malignant, myeloid leukaemia</w:t>
            </w:r>
          </w:p>
        </w:tc>
      </w:tr>
      <w:tr w:rsidR="00454BA2" w:rsidRPr="00454BA2" w14:paraId="60FE56ED" w14:textId="77777777" w:rsidTr="00864D9C">
        <w:trPr>
          <w:trHeight w:val="312"/>
        </w:trPr>
        <w:tc>
          <w:tcPr>
            <w:tcW w:w="5000" w:type="pct"/>
            <w:shd w:val="clear" w:color="auto" w:fill="auto"/>
            <w:noWrap/>
            <w:vAlign w:val="center"/>
            <w:hideMark/>
          </w:tcPr>
          <w:p w14:paraId="19FB83D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C9590 Neoplasm, malignant, leukaemia, unspecified cell type</w:t>
            </w:r>
          </w:p>
        </w:tc>
      </w:tr>
      <w:tr w:rsidR="00454BA2" w:rsidRPr="00454BA2" w14:paraId="43F35300" w14:textId="77777777" w:rsidTr="00864D9C">
        <w:trPr>
          <w:trHeight w:val="312"/>
        </w:trPr>
        <w:tc>
          <w:tcPr>
            <w:tcW w:w="5000" w:type="pct"/>
            <w:shd w:val="clear" w:color="auto" w:fill="auto"/>
            <w:noWrap/>
            <w:vAlign w:val="center"/>
            <w:hideMark/>
          </w:tcPr>
          <w:p w14:paraId="1859B14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C969 Neoplasm, malignant, lymphoid, haematopoietic and related tissue, other</w:t>
            </w:r>
          </w:p>
        </w:tc>
      </w:tr>
      <w:tr w:rsidR="00454BA2" w:rsidRPr="00454BA2" w14:paraId="44861113" w14:textId="77777777" w:rsidTr="00864D9C">
        <w:trPr>
          <w:trHeight w:val="312"/>
        </w:trPr>
        <w:tc>
          <w:tcPr>
            <w:tcW w:w="5000" w:type="pct"/>
            <w:shd w:val="clear" w:color="auto" w:fill="auto"/>
            <w:noWrap/>
            <w:vAlign w:val="center"/>
            <w:hideMark/>
          </w:tcPr>
          <w:p w14:paraId="68C40F2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D099 Carcinoma in situ, any site</w:t>
            </w:r>
          </w:p>
        </w:tc>
      </w:tr>
      <w:tr w:rsidR="00454BA2" w:rsidRPr="00454BA2" w14:paraId="3DCE0E87" w14:textId="77777777" w:rsidTr="00864D9C">
        <w:trPr>
          <w:trHeight w:val="312"/>
        </w:trPr>
        <w:tc>
          <w:tcPr>
            <w:tcW w:w="5000" w:type="pct"/>
            <w:shd w:val="clear" w:color="auto" w:fill="auto"/>
            <w:noWrap/>
            <w:vAlign w:val="center"/>
            <w:hideMark/>
          </w:tcPr>
          <w:p w14:paraId="6649F1C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D179 Neoplasm, benign lipoma (</w:t>
            </w:r>
            <w:proofErr w:type="spellStart"/>
            <w:r w:rsidRPr="00454BA2">
              <w:rPr>
                <w:rFonts w:eastAsia="Times New Roman"/>
                <w:color w:val="000000"/>
                <w:sz w:val="16"/>
                <w:szCs w:val="16"/>
                <w:lang w:eastAsia="en-AU"/>
              </w:rPr>
              <w:t>lipomatous</w:t>
            </w:r>
            <w:proofErr w:type="spellEnd"/>
            <w:r w:rsidRPr="00454BA2">
              <w:rPr>
                <w:rFonts w:eastAsia="Times New Roman"/>
                <w:color w:val="000000"/>
                <w:sz w:val="16"/>
                <w:szCs w:val="16"/>
                <w:lang w:eastAsia="en-AU"/>
              </w:rPr>
              <w:t xml:space="preserve"> neoplasm) </w:t>
            </w:r>
          </w:p>
        </w:tc>
      </w:tr>
      <w:tr w:rsidR="00454BA2" w:rsidRPr="00454BA2" w14:paraId="78DC8B2D" w14:textId="77777777" w:rsidTr="00864D9C">
        <w:trPr>
          <w:trHeight w:val="312"/>
        </w:trPr>
        <w:tc>
          <w:tcPr>
            <w:tcW w:w="5000" w:type="pct"/>
            <w:shd w:val="clear" w:color="auto" w:fill="auto"/>
            <w:noWrap/>
            <w:vAlign w:val="center"/>
            <w:hideMark/>
          </w:tcPr>
          <w:p w14:paraId="25102EB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D259 Neoplasm, benign lipoma (</w:t>
            </w:r>
            <w:proofErr w:type="spellStart"/>
            <w:r w:rsidRPr="00454BA2">
              <w:rPr>
                <w:rFonts w:eastAsia="Times New Roman"/>
                <w:color w:val="000000"/>
                <w:sz w:val="16"/>
                <w:szCs w:val="16"/>
                <w:lang w:eastAsia="en-AU"/>
              </w:rPr>
              <w:t>lipomatous</w:t>
            </w:r>
            <w:proofErr w:type="spellEnd"/>
            <w:r w:rsidRPr="00454BA2">
              <w:rPr>
                <w:rFonts w:eastAsia="Times New Roman"/>
                <w:color w:val="000000"/>
                <w:sz w:val="16"/>
                <w:szCs w:val="16"/>
                <w:lang w:eastAsia="en-AU"/>
              </w:rPr>
              <w:t xml:space="preserve"> neoplasm) </w:t>
            </w:r>
          </w:p>
        </w:tc>
      </w:tr>
      <w:tr w:rsidR="00454BA2" w:rsidRPr="00454BA2" w14:paraId="49789C5B" w14:textId="77777777" w:rsidTr="00864D9C">
        <w:trPr>
          <w:trHeight w:val="312"/>
        </w:trPr>
        <w:tc>
          <w:tcPr>
            <w:tcW w:w="5000" w:type="pct"/>
            <w:shd w:val="clear" w:color="auto" w:fill="auto"/>
            <w:noWrap/>
            <w:vAlign w:val="center"/>
            <w:hideMark/>
          </w:tcPr>
          <w:p w14:paraId="3FD42AB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D309 Neoplasm, benign of urinary system </w:t>
            </w:r>
          </w:p>
        </w:tc>
      </w:tr>
      <w:tr w:rsidR="00454BA2" w:rsidRPr="00454BA2" w14:paraId="00CCF477" w14:textId="77777777" w:rsidTr="00864D9C">
        <w:trPr>
          <w:trHeight w:val="312"/>
        </w:trPr>
        <w:tc>
          <w:tcPr>
            <w:tcW w:w="5000" w:type="pct"/>
            <w:shd w:val="clear" w:color="auto" w:fill="auto"/>
            <w:noWrap/>
            <w:vAlign w:val="center"/>
            <w:hideMark/>
          </w:tcPr>
          <w:p w14:paraId="3313270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D369 Neoplasm, benign, of other site</w:t>
            </w:r>
          </w:p>
        </w:tc>
      </w:tr>
      <w:tr w:rsidR="00454BA2" w:rsidRPr="00454BA2" w14:paraId="789EE305" w14:textId="77777777" w:rsidTr="00864D9C">
        <w:trPr>
          <w:trHeight w:val="312"/>
        </w:trPr>
        <w:tc>
          <w:tcPr>
            <w:tcW w:w="5000" w:type="pct"/>
            <w:shd w:val="clear" w:color="auto" w:fill="auto"/>
            <w:noWrap/>
            <w:vAlign w:val="center"/>
            <w:hideMark/>
          </w:tcPr>
          <w:p w14:paraId="51CB203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D379 Neoplasm, unknown whether malignant or benign of digestive organ</w:t>
            </w:r>
          </w:p>
        </w:tc>
      </w:tr>
      <w:tr w:rsidR="00454BA2" w:rsidRPr="00454BA2" w14:paraId="5A30FD8F" w14:textId="77777777" w:rsidTr="00864D9C">
        <w:trPr>
          <w:trHeight w:val="312"/>
        </w:trPr>
        <w:tc>
          <w:tcPr>
            <w:tcW w:w="5000" w:type="pct"/>
            <w:shd w:val="clear" w:color="auto" w:fill="auto"/>
            <w:noWrap/>
            <w:vAlign w:val="center"/>
            <w:hideMark/>
          </w:tcPr>
          <w:p w14:paraId="02783FB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D386 Neoplasm, unknown whether malignant or benign of respiratory organ </w:t>
            </w:r>
          </w:p>
        </w:tc>
      </w:tr>
      <w:tr w:rsidR="00454BA2" w:rsidRPr="00454BA2" w14:paraId="4F7C0F1D" w14:textId="77777777" w:rsidTr="00864D9C">
        <w:trPr>
          <w:trHeight w:val="312"/>
        </w:trPr>
        <w:tc>
          <w:tcPr>
            <w:tcW w:w="5000" w:type="pct"/>
            <w:shd w:val="clear" w:color="auto" w:fill="auto"/>
            <w:noWrap/>
            <w:vAlign w:val="center"/>
            <w:hideMark/>
          </w:tcPr>
          <w:p w14:paraId="247C4BF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D439 Neoplasm, unknown whether malignant or benign of brain or central nervous system</w:t>
            </w:r>
          </w:p>
        </w:tc>
      </w:tr>
      <w:tr w:rsidR="00454BA2" w:rsidRPr="00454BA2" w14:paraId="2CDCB596" w14:textId="77777777" w:rsidTr="00864D9C">
        <w:trPr>
          <w:trHeight w:val="312"/>
        </w:trPr>
        <w:tc>
          <w:tcPr>
            <w:tcW w:w="5000" w:type="pct"/>
            <w:shd w:val="clear" w:color="auto" w:fill="auto"/>
            <w:noWrap/>
            <w:vAlign w:val="center"/>
            <w:hideMark/>
          </w:tcPr>
          <w:p w14:paraId="655C9C1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D489 Neoplasm, unknown whether malignant or benign of other or unknown site </w:t>
            </w:r>
          </w:p>
        </w:tc>
      </w:tr>
      <w:tr w:rsidR="00454BA2" w:rsidRPr="00454BA2" w14:paraId="67589D54" w14:textId="77777777" w:rsidTr="00864D9C">
        <w:trPr>
          <w:trHeight w:val="312"/>
        </w:trPr>
        <w:tc>
          <w:tcPr>
            <w:tcW w:w="5000" w:type="pct"/>
            <w:shd w:val="clear" w:color="000000" w:fill="003D79"/>
            <w:noWrap/>
            <w:vAlign w:val="center"/>
            <w:hideMark/>
          </w:tcPr>
          <w:p w14:paraId="2A2EFACF"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T60 Septicaemia</w:t>
            </w:r>
          </w:p>
        </w:tc>
      </w:tr>
      <w:tr w:rsidR="00454BA2" w:rsidRPr="00454BA2" w14:paraId="734B267A" w14:textId="77777777" w:rsidTr="00864D9C">
        <w:trPr>
          <w:trHeight w:val="312"/>
        </w:trPr>
        <w:tc>
          <w:tcPr>
            <w:tcW w:w="5000" w:type="pct"/>
            <w:shd w:val="clear" w:color="auto" w:fill="auto"/>
            <w:noWrap/>
            <w:vAlign w:val="center"/>
            <w:hideMark/>
          </w:tcPr>
          <w:p w14:paraId="4D98A05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A399 Meningococcal infection, invasive </w:t>
            </w:r>
          </w:p>
        </w:tc>
      </w:tr>
      <w:tr w:rsidR="00454BA2" w:rsidRPr="00454BA2" w14:paraId="75FA9BE3" w14:textId="77777777" w:rsidTr="00864D9C">
        <w:trPr>
          <w:trHeight w:val="312"/>
        </w:trPr>
        <w:tc>
          <w:tcPr>
            <w:tcW w:w="5000" w:type="pct"/>
            <w:shd w:val="clear" w:color="auto" w:fill="auto"/>
            <w:noWrap/>
            <w:vAlign w:val="center"/>
            <w:hideMark/>
          </w:tcPr>
          <w:p w14:paraId="25101B7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A419 Sepsis (except with notifiable agent)</w:t>
            </w:r>
          </w:p>
        </w:tc>
      </w:tr>
      <w:tr w:rsidR="00454BA2" w:rsidRPr="00454BA2" w14:paraId="417B737E" w14:textId="77777777" w:rsidTr="00864D9C">
        <w:trPr>
          <w:trHeight w:val="312"/>
        </w:trPr>
        <w:tc>
          <w:tcPr>
            <w:tcW w:w="5000" w:type="pct"/>
            <w:shd w:val="clear" w:color="auto" w:fill="auto"/>
            <w:noWrap/>
            <w:vAlign w:val="center"/>
            <w:hideMark/>
          </w:tcPr>
          <w:p w14:paraId="2A3B56B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R572 Severe sepsis or septic shock (infectious or </w:t>
            </w:r>
            <w:proofErr w:type="spellStart"/>
            <w:r w:rsidRPr="00454BA2">
              <w:rPr>
                <w:rFonts w:eastAsia="Times New Roman"/>
                <w:color w:val="000000"/>
                <w:sz w:val="16"/>
                <w:szCs w:val="16"/>
                <w:lang w:eastAsia="en-AU"/>
              </w:rPr>
              <w:t>noninfectious</w:t>
            </w:r>
            <w:proofErr w:type="spellEnd"/>
            <w:r w:rsidRPr="00454BA2">
              <w:rPr>
                <w:rFonts w:eastAsia="Times New Roman"/>
                <w:color w:val="000000"/>
                <w:sz w:val="16"/>
                <w:szCs w:val="16"/>
                <w:lang w:eastAsia="en-AU"/>
              </w:rPr>
              <w:t xml:space="preserve"> origin)</w:t>
            </w:r>
          </w:p>
        </w:tc>
      </w:tr>
      <w:tr w:rsidR="00454BA2" w:rsidRPr="00454BA2" w14:paraId="03DD4E42" w14:textId="77777777" w:rsidTr="00864D9C">
        <w:trPr>
          <w:trHeight w:val="312"/>
        </w:trPr>
        <w:tc>
          <w:tcPr>
            <w:tcW w:w="5000" w:type="pct"/>
            <w:shd w:val="clear" w:color="000000" w:fill="003D79"/>
            <w:noWrap/>
            <w:vAlign w:val="center"/>
            <w:hideMark/>
          </w:tcPr>
          <w:p w14:paraId="380A72A7"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T62 Fever of unknown origin</w:t>
            </w:r>
          </w:p>
        </w:tc>
      </w:tr>
      <w:tr w:rsidR="00454BA2" w:rsidRPr="00454BA2" w14:paraId="6954B57A" w14:textId="77777777" w:rsidTr="00864D9C">
        <w:trPr>
          <w:trHeight w:val="312"/>
        </w:trPr>
        <w:tc>
          <w:tcPr>
            <w:tcW w:w="5000" w:type="pct"/>
            <w:shd w:val="clear" w:color="auto" w:fill="auto"/>
            <w:noWrap/>
            <w:vAlign w:val="center"/>
            <w:hideMark/>
          </w:tcPr>
          <w:p w14:paraId="5C0FE86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R509 Fever</w:t>
            </w:r>
          </w:p>
        </w:tc>
      </w:tr>
      <w:tr w:rsidR="00454BA2" w:rsidRPr="00454BA2" w14:paraId="5DA28147" w14:textId="77777777" w:rsidTr="00864D9C">
        <w:trPr>
          <w:trHeight w:val="312"/>
        </w:trPr>
        <w:tc>
          <w:tcPr>
            <w:tcW w:w="5000" w:type="pct"/>
            <w:shd w:val="clear" w:color="000000" w:fill="003D79"/>
            <w:noWrap/>
            <w:vAlign w:val="center"/>
            <w:hideMark/>
          </w:tcPr>
          <w:p w14:paraId="71C2EA46"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T63 Viral illnesses</w:t>
            </w:r>
          </w:p>
        </w:tc>
      </w:tr>
      <w:tr w:rsidR="00454BA2" w:rsidRPr="00454BA2" w14:paraId="30935689" w14:textId="77777777" w:rsidTr="00864D9C">
        <w:trPr>
          <w:trHeight w:val="312"/>
        </w:trPr>
        <w:tc>
          <w:tcPr>
            <w:tcW w:w="5000" w:type="pct"/>
            <w:shd w:val="clear" w:color="auto" w:fill="auto"/>
            <w:noWrap/>
            <w:vAlign w:val="center"/>
            <w:hideMark/>
          </w:tcPr>
          <w:p w14:paraId="3E4678C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A89 Viral infection of central nervous system, other</w:t>
            </w:r>
          </w:p>
        </w:tc>
      </w:tr>
      <w:tr w:rsidR="00454BA2" w:rsidRPr="00454BA2" w14:paraId="7DB78246" w14:textId="77777777" w:rsidTr="00864D9C">
        <w:trPr>
          <w:trHeight w:val="312"/>
        </w:trPr>
        <w:tc>
          <w:tcPr>
            <w:tcW w:w="5000" w:type="pct"/>
            <w:shd w:val="clear" w:color="auto" w:fill="auto"/>
            <w:noWrap/>
            <w:vAlign w:val="center"/>
            <w:hideMark/>
          </w:tcPr>
          <w:p w14:paraId="1F6B981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A979 Dengue fever </w:t>
            </w:r>
          </w:p>
        </w:tc>
      </w:tr>
      <w:tr w:rsidR="00454BA2" w:rsidRPr="00454BA2" w14:paraId="1BBDE573" w14:textId="77777777" w:rsidTr="00864D9C">
        <w:trPr>
          <w:trHeight w:val="312"/>
        </w:trPr>
        <w:tc>
          <w:tcPr>
            <w:tcW w:w="5000" w:type="pct"/>
            <w:shd w:val="clear" w:color="auto" w:fill="auto"/>
            <w:noWrap/>
            <w:vAlign w:val="center"/>
            <w:hideMark/>
          </w:tcPr>
          <w:p w14:paraId="040DAD4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B000 Eczema </w:t>
            </w:r>
            <w:proofErr w:type="spellStart"/>
            <w:r w:rsidRPr="00454BA2">
              <w:rPr>
                <w:rFonts w:eastAsia="Times New Roman"/>
                <w:color w:val="000000"/>
                <w:sz w:val="16"/>
                <w:szCs w:val="16"/>
                <w:lang w:eastAsia="en-AU"/>
              </w:rPr>
              <w:t>herpeticum</w:t>
            </w:r>
            <w:proofErr w:type="spellEnd"/>
            <w:r w:rsidRPr="00454BA2">
              <w:rPr>
                <w:rFonts w:eastAsia="Times New Roman"/>
                <w:color w:val="000000"/>
                <w:sz w:val="16"/>
                <w:szCs w:val="16"/>
                <w:lang w:eastAsia="en-AU"/>
              </w:rPr>
              <w:t xml:space="preserve"> (Kaposi's </w:t>
            </w:r>
            <w:proofErr w:type="spellStart"/>
            <w:r w:rsidRPr="00454BA2">
              <w:rPr>
                <w:rFonts w:eastAsia="Times New Roman"/>
                <w:color w:val="000000"/>
                <w:sz w:val="16"/>
                <w:szCs w:val="16"/>
                <w:lang w:eastAsia="en-AU"/>
              </w:rPr>
              <w:t>varicelliform</w:t>
            </w:r>
            <w:proofErr w:type="spellEnd"/>
            <w:r w:rsidRPr="00454BA2">
              <w:rPr>
                <w:rFonts w:eastAsia="Times New Roman"/>
                <w:color w:val="000000"/>
                <w:sz w:val="16"/>
                <w:szCs w:val="16"/>
                <w:lang w:eastAsia="en-AU"/>
              </w:rPr>
              <w:t xml:space="preserve"> eruption)</w:t>
            </w:r>
          </w:p>
        </w:tc>
      </w:tr>
      <w:tr w:rsidR="00454BA2" w:rsidRPr="00454BA2" w14:paraId="3B918FAC" w14:textId="77777777" w:rsidTr="00864D9C">
        <w:trPr>
          <w:trHeight w:val="312"/>
        </w:trPr>
        <w:tc>
          <w:tcPr>
            <w:tcW w:w="5000" w:type="pct"/>
            <w:shd w:val="clear" w:color="auto" w:fill="auto"/>
            <w:noWrap/>
            <w:vAlign w:val="center"/>
            <w:hideMark/>
          </w:tcPr>
          <w:p w14:paraId="5F18200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B001 </w:t>
            </w:r>
            <w:proofErr w:type="spellStart"/>
            <w:r w:rsidRPr="00454BA2">
              <w:rPr>
                <w:rFonts w:eastAsia="Times New Roman"/>
                <w:color w:val="000000"/>
                <w:sz w:val="16"/>
                <w:szCs w:val="16"/>
                <w:lang w:eastAsia="en-AU"/>
              </w:rPr>
              <w:t>Herpesviral</w:t>
            </w:r>
            <w:proofErr w:type="spellEnd"/>
            <w:r w:rsidRPr="00454BA2">
              <w:rPr>
                <w:rFonts w:eastAsia="Times New Roman"/>
                <w:color w:val="000000"/>
                <w:sz w:val="16"/>
                <w:szCs w:val="16"/>
                <w:lang w:eastAsia="en-AU"/>
              </w:rPr>
              <w:t xml:space="preserve"> simplex vesicular dermatitis</w:t>
            </w:r>
          </w:p>
        </w:tc>
      </w:tr>
      <w:tr w:rsidR="00454BA2" w:rsidRPr="00454BA2" w14:paraId="2286B443" w14:textId="77777777" w:rsidTr="00864D9C">
        <w:trPr>
          <w:trHeight w:val="312"/>
        </w:trPr>
        <w:tc>
          <w:tcPr>
            <w:tcW w:w="5000" w:type="pct"/>
            <w:shd w:val="clear" w:color="auto" w:fill="auto"/>
            <w:noWrap/>
            <w:vAlign w:val="center"/>
            <w:hideMark/>
          </w:tcPr>
          <w:p w14:paraId="5A419F3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B002 </w:t>
            </w:r>
            <w:proofErr w:type="spellStart"/>
            <w:r w:rsidRPr="00454BA2">
              <w:rPr>
                <w:rFonts w:eastAsia="Times New Roman"/>
                <w:color w:val="000000"/>
                <w:sz w:val="16"/>
                <w:szCs w:val="16"/>
                <w:lang w:eastAsia="en-AU"/>
              </w:rPr>
              <w:t>Herpesviral</w:t>
            </w:r>
            <w:proofErr w:type="spellEnd"/>
            <w:r w:rsidRPr="00454BA2">
              <w:rPr>
                <w:rFonts w:eastAsia="Times New Roman"/>
                <w:color w:val="000000"/>
                <w:sz w:val="16"/>
                <w:szCs w:val="16"/>
                <w:lang w:eastAsia="en-AU"/>
              </w:rPr>
              <w:t xml:space="preserve"> simplex </w:t>
            </w:r>
            <w:proofErr w:type="spellStart"/>
            <w:r w:rsidRPr="00454BA2">
              <w:rPr>
                <w:rFonts w:eastAsia="Times New Roman"/>
                <w:color w:val="000000"/>
                <w:sz w:val="16"/>
                <w:szCs w:val="16"/>
                <w:lang w:eastAsia="en-AU"/>
              </w:rPr>
              <w:t>gingivostomatitis</w:t>
            </w:r>
            <w:proofErr w:type="spellEnd"/>
            <w:r w:rsidRPr="00454BA2">
              <w:rPr>
                <w:rFonts w:eastAsia="Times New Roman"/>
                <w:color w:val="000000"/>
                <w:sz w:val="16"/>
                <w:szCs w:val="16"/>
                <w:lang w:eastAsia="en-AU"/>
              </w:rPr>
              <w:t xml:space="preserve"> or </w:t>
            </w:r>
            <w:proofErr w:type="spellStart"/>
            <w:r w:rsidRPr="00454BA2">
              <w:rPr>
                <w:rFonts w:eastAsia="Times New Roman"/>
                <w:color w:val="000000"/>
                <w:sz w:val="16"/>
                <w:szCs w:val="16"/>
                <w:lang w:eastAsia="en-AU"/>
              </w:rPr>
              <w:t>pharyngotonsillitis</w:t>
            </w:r>
            <w:proofErr w:type="spellEnd"/>
          </w:p>
        </w:tc>
      </w:tr>
      <w:tr w:rsidR="00454BA2" w:rsidRPr="00454BA2" w14:paraId="325CC476" w14:textId="77777777" w:rsidTr="00864D9C">
        <w:trPr>
          <w:trHeight w:val="312"/>
        </w:trPr>
        <w:tc>
          <w:tcPr>
            <w:tcW w:w="5000" w:type="pct"/>
            <w:shd w:val="clear" w:color="auto" w:fill="auto"/>
            <w:noWrap/>
            <w:vAlign w:val="center"/>
            <w:hideMark/>
          </w:tcPr>
          <w:p w14:paraId="24BE44A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B005 </w:t>
            </w:r>
            <w:proofErr w:type="spellStart"/>
            <w:r w:rsidRPr="00454BA2">
              <w:rPr>
                <w:rFonts w:eastAsia="Times New Roman"/>
                <w:color w:val="000000"/>
                <w:sz w:val="16"/>
                <w:szCs w:val="16"/>
                <w:lang w:eastAsia="en-AU"/>
              </w:rPr>
              <w:t>Herpesviral</w:t>
            </w:r>
            <w:proofErr w:type="spellEnd"/>
            <w:r w:rsidRPr="00454BA2">
              <w:rPr>
                <w:rFonts w:eastAsia="Times New Roman"/>
                <w:color w:val="000000"/>
                <w:sz w:val="16"/>
                <w:szCs w:val="16"/>
                <w:lang w:eastAsia="en-AU"/>
              </w:rPr>
              <w:t xml:space="preserve"> simplex ocular disease</w:t>
            </w:r>
          </w:p>
        </w:tc>
      </w:tr>
      <w:tr w:rsidR="00454BA2" w:rsidRPr="00454BA2" w14:paraId="412FDAF8" w14:textId="77777777" w:rsidTr="00864D9C">
        <w:trPr>
          <w:trHeight w:val="312"/>
        </w:trPr>
        <w:tc>
          <w:tcPr>
            <w:tcW w:w="5000" w:type="pct"/>
            <w:shd w:val="clear" w:color="auto" w:fill="auto"/>
            <w:noWrap/>
            <w:vAlign w:val="center"/>
            <w:hideMark/>
          </w:tcPr>
          <w:p w14:paraId="2BE9BE2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B009 </w:t>
            </w:r>
            <w:proofErr w:type="spellStart"/>
            <w:r w:rsidRPr="00454BA2">
              <w:rPr>
                <w:rFonts w:eastAsia="Times New Roman"/>
                <w:color w:val="000000"/>
                <w:sz w:val="16"/>
                <w:szCs w:val="16"/>
                <w:lang w:eastAsia="en-AU"/>
              </w:rPr>
              <w:t>Herpesviral</w:t>
            </w:r>
            <w:proofErr w:type="spellEnd"/>
            <w:r w:rsidRPr="00454BA2">
              <w:rPr>
                <w:rFonts w:eastAsia="Times New Roman"/>
                <w:color w:val="000000"/>
                <w:sz w:val="16"/>
                <w:szCs w:val="16"/>
                <w:lang w:eastAsia="en-AU"/>
              </w:rPr>
              <w:t xml:space="preserve"> simplex infection (except sexually transmitted HSV-2)</w:t>
            </w:r>
          </w:p>
        </w:tc>
      </w:tr>
      <w:tr w:rsidR="00454BA2" w:rsidRPr="00454BA2" w14:paraId="110446FE" w14:textId="77777777" w:rsidTr="00864D9C">
        <w:trPr>
          <w:trHeight w:val="312"/>
        </w:trPr>
        <w:tc>
          <w:tcPr>
            <w:tcW w:w="5000" w:type="pct"/>
            <w:shd w:val="clear" w:color="auto" w:fill="auto"/>
            <w:noWrap/>
            <w:vAlign w:val="center"/>
            <w:hideMark/>
          </w:tcPr>
          <w:p w14:paraId="63F033E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B019 Varicella zoster (chickenpox)</w:t>
            </w:r>
          </w:p>
        </w:tc>
      </w:tr>
      <w:tr w:rsidR="00454BA2" w:rsidRPr="00454BA2" w14:paraId="42F18BCB" w14:textId="77777777" w:rsidTr="00864D9C">
        <w:trPr>
          <w:trHeight w:val="312"/>
        </w:trPr>
        <w:tc>
          <w:tcPr>
            <w:tcW w:w="5000" w:type="pct"/>
            <w:shd w:val="clear" w:color="auto" w:fill="auto"/>
            <w:noWrap/>
            <w:vAlign w:val="center"/>
            <w:hideMark/>
          </w:tcPr>
          <w:p w14:paraId="6C242D7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B029 Herpes zoster (shingles)</w:t>
            </w:r>
          </w:p>
        </w:tc>
      </w:tr>
      <w:tr w:rsidR="00454BA2" w:rsidRPr="00454BA2" w14:paraId="7F0538A9" w14:textId="77777777" w:rsidTr="00864D9C">
        <w:trPr>
          <w:trHeight w:val="312"/>
        </w:trPr>
        <w:tc>
          <w:tcPr>
            <w:tcW w:w="5000" w:type="pct"/>
            <w:shd w:val="clear" w:color="auto" w:fill="auto"/>
            <w:noWrap/>
            <w:vAlign w:val="center"/>
            <w:hideMark/>
          </w:tcPr>
          <w:p w14:paraId="478CC8E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B03 Smallpox</w:t>
            </w:r>
          </w:p>
        </w:tc>
      </w:tr>
      <w:tr w:rsidR="00454BA2" w:rsidRPr="00454BA2" w14:paraId="046E6E5F" w14:textId="77777777" w:rsidTr="00864D9C">
        <w:trPr>
          <w:trHeight w:val="312"/>
        </w:trPr>
        <w:tc>
          <w:tcPr>
            <w:tcW w:w="5000" w:type="pct"/>
            <w:shd w:val="clear" w:color="auto" w:fill="auto"/>
            <w:noWrap/>
            <w:vAlign w:val="center"/>
            <w:hideMark/>
          </w:tcPr>
          <w:p w14:paraId="065BA24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B059 Measles</w:t>
            </w:r>
          </w:p>
        </w:tc>
      </w:tr>
      <w:tr w:rsidR="00454BA2" w:rsidRPr="00454BA2" w14:paraId="0471AE57" w14:textId="77777777" w:rsidTr="00864D9C">
        <w:trPr>
          <w:trHeight w:val="312"/>
        </w:trPr>
        <w:tc>
          <w:tcPr>
            <w:tcW w:w="5000" w:type="pct"/>
            <w:shd w:val="clear" w:color="auto" w:fill="auto"/>
            <w:noWrap/>
            <w:vAlign w:val="center"/>
            <w:hideMark/>
          </w:tcPr>
          <w:p w14:paraId="1B8CD26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B069 Measles, German (rubella) or congenital rubella</w:t>
            </w:r>
          </w:p>
        </w:tc>
      </w:tr>
      <w:tr w:rsidR="00454BA2" w:rsidRPr="00454BA2" w14:paraId="02549CA0" w14:textId="77777777" w:rsidTr="00864D9C">
        <w:trPr>
          <w:trHeight w:val="312"/>
        </w:trPr>
        <w:tc>
          <w:tcPr>
            <w:tcW w:w="5000" w:type="pct"/>
            <w:shd w:val="clear" w:color="auto" w:fill="auto"/>
            <w:noWrap/>
            <w:vAlign w:val="center"/>
            <w:hideMark/>
          </w:tcPr>
          <w:p w14:paraId="1839F40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B07 Viral warts (except </w:t>
            </w:r>
            <w:proofErr w:type="spellStart"/>
            <w:r w:rsidRPr="00454BA2">
              <w:rPr>
                <w:rFonts w:eastAsia="Times New Roman"/>
                <w:color w:val="000000"/>
                <w:sz w:val="16"/>
                <w:szCs w:val="16"/>
                <w:lang w:eastAsia="en-AU"/>
              </w:rPr>
              <w:t>anogenital</w:t>
            </w:r>
            <w:proofErr w:type="spellEnd"/>
            <w:r w:rsidRPr="00454BA2">
              <w:rPr>
                <w:rFonts w:eastAsia="Times New Roman"/>
                <w:color w:val="000000"/>
                <w:sz w:val="16"/>
                <w:szCs w:val="16"/>
                <w:lang w:eastAsia="en-AU"/>
              </w:rPr>
              <w:t>)</w:t>
            </w:r>
          </w:p>
        </w:tc>
      </w:tr>
      <w:tr w:rsidR="00454BA2" w:rsidRPr="00454BA2" w14:paraId="166675A7" w14:textId="77777777" w:rsidTr="00864D9C">
        <w:trPr>
          <w:trHeight w:val="312"/>
        </w:trPr>
        <w:tc>
          <w:tcPr>
            <w:tcW w:w="5000" w:type="pct"/>
            <w:shd w:val="clear" w:color="auto" w:fill="auto"/>
            <w:noWrap/>
            <w:vAlign w:val="center"/>
            <w:hideMark/>
          </w:tcPr>
          <w:p w14:paraId="030949F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B081 </w:t>
            </w:r>
            <w:proofErr w:type="spellStart"/>
            <w:r w:rsidRPr="00454BA2">
              <w:rPr>
                <w:rFonts w:eastAsia="Times New Roman"/>
                <w:color w:val="000000"/>
                <w:sz w:val="16"/>
                <w:szCs w:val="16"/>
                <w:lang w:eastAsia="en-AU"/>
              </w:rPr>
              <w:t>Molluscum</w:t>
            </w:r>
            <w:proofErr w:type="spellEnd"/>
            <w:r w:rsidRPr="00454BA2">
              <w:rPr>
                <w:rFonts w:eastAsia="Times New Roman"/>
                <w:color w:val="000000"/>
                <w:sz w:val="16"/>
                <w:szCs w:val="16"/>
                <w:lang w:eastAsia="en-AU"/>
              </w:rPr>
              <w:t xml:space="preserve"> </w:t>
            </w:r>
            <w:proofErr w:type="spellStart"/>
            <w:r w:rsidRPr="00454BA2">
              <w:rPr>
                <w:rFonts w:eastAsia="Times New Roman"/>
                <w:color w:val="000000"/>
                <w:sz w:val="16"/>
                <w:szCs w:val="16"/>
                <w:lang w:eastAsia="en-AU"/>
              </w:rPr>
              <w:t>contagiosum</w:t>
            </w:r>
            <w:proofErr w:type="spellEnd"/>
          </w:p>
        </w:tc>
      </w:tr>
      <w:tr w:rsidR="00454BA2" w:rsidRPr="00454BA2" w14:paraId="176F1B8B" w14:textId="77777777" w:rsidTr="00864D9C">
        <w:trPr>
          <w:trHeight w:val="312"/>
        </w:trPr>
        <w:tc>
          <w:tcPr>
            <w:tcW w:w="5000" w:type="pct"/>
            <w:shd w:val="clear" w:color="auto" w:fill="auto"/>
            <w:noWrap/>
            <w:vAlign w:val="center"/>
            <w:hideMark/>
          </w:tcPr>
          <w:p w14:paraId="73BC3CA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B082 Roseola </w:t>
            </w:r>
            <w:proofErr w:type="spellStart"/>
            <w:r w:rsidRPr="00454BA2">
              <w:rPr>
                <w:rFonts w:eastAsia="Times New Roman"/>
                <w:color w:val="000000"/>
                <w:sz w:val="16"/>
                <w:szCs w:val="16"/>
                <w:lang w:eastAsia="en-AU"/>
              </w:rPr>
              <w:t>infantum</w:t>
            </w:r>
            <w:proofErr w:type="spellEnd"/>
            <w:r w:rsidRPr="00454BA2">
              <w:rPr>
                <w:rFonts w:eastAsia="Times New Roman"/>
                <w:color w:val="000000"/>
                <w:sz w:val="16"/>
                <w:szCs w:val="16"/>
                <w:lang w:eastAsia="en-AU"/>
              </w:rPr>
              <w:t xml:space="preserve"> (exanthema </w:t>
            </w:r>
            <w:proofErr w:type="spellStart"/>
            <w:r w:rsidRPr="00454BA2">
              <w:rPr>
                <w:rFonts w:eastAsia="Times New Roman"/>
                <w:color w:val="000000"/>
                <w:sz w:val="16"/>
                <w:szCs w:val="16"/>
                <w:lang w:eastAsia="en-AU"/>
              </w:rPr>
              <w:t>subitum</w:t>
            </w:r>
            <w:proofErr w:type="spellEnd"/>
            <w:r w:rsidRPr="00454BA2">
              <w:rPr>
                <w:rFonts w:eastAsia="Times New Roman"/>
                <w:color w:val="000000"/>
                <w:sz w:val="16"/>
                <w:szCs w:val="16"/>
                <w:lang w:eastAsia="en-AU"/>
              </w:rPr>
              <w:t>, sixth disease)</w:t>
            </w:r>
          </w:p>
        </w:tc>
      </w:tr>
      <w:tr w:rsidR="00454BA2" w:rsidRPr="00454BA2" w14:paraId="033658E4" w14:textId="77777777" w:rsidTr="00864D9C">
        <w:trPr>
          <w:trHeight w:val="312"/>
        </w:trPr>
        <w:tc>
          <w:tcPr>
            <w:tcW w:w="5000" w:type="pct"/>
            <w:shd w:val="clear" w:color="auto" w:fill="auto"/>
            <w:noWrap/>
            <w:vAlign w:val="center"/>
            <w:hideMark/>
          </w:tcPr>
          <w:p w14:paraId="1C805B2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B083 Erythema </w:t>
            </w:r>
            <w:proofErr w:type="spellStart"/>
            <w:r w:rsidRPr="00454BA2">
              <w:rPr>
                <w:rFonts w:eastAsia="Times New Roman"/>
                <w:color w:val="000000"/>
                <w:sz w:val="16"/>
                <w:szCs w:val="16"/>
                <w:lang w:eastAsia="en-AU"/>
              </w:rPr>
              <w:t>infectiosum</w:t>
            </w:r>
            <w:proofErr w:type="spellEnd"/>
            <w:r w:rsidRPr="00454BA2">
              <w:rPr>
                <w:rFonts w:eastAsia="Times New Roman"/>
                <w:color w:val="000000"/>
                <w:sz w:val="16"/>
                <w:szCs w:val="16"/>
                <w:lang w:eastAsia="en-AU"/>
              </w:rPr>
              <w:t xml:space="preserve"> (fifth disease)</w:t>
            </w:r>
          </w:p>
        </w:tc>
      </w:tr>
      <w:tr w:rsidR="00454BA2" w:rsidRPr="00454BA2" w14:paraId="3C8E01D2" w14:textId="77777777" w:rsidTr="00864D9C">
        <w:trPr>
          <w:trHeight w:val="312"/>
        </w:trPr>
        <w:tc>
          <w:tcPr>
            <w:tcW w:w="5000" w:type="pct"/>
            <w:shd w:val="clear" w:color="auto" w:fill="auto"/>
            <w:noWrap/>
            <w:vAlign w:val="center"/>
            <w:hideMark/>
          </w:tcPr>
          <w:p w14:paraId="56FCD54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B084 </w:t>
            </w:r>
            <w:proofErr w:type="spellStart"/>
            <w:r w:rsidRPr="00454BA2">
              <w:rPr>
                <w:rFonts w:eastAsia="Times New Roman"/>
                <w:color w:val="000000"/>
                <w:sz w:val="16"/>
                <w:szCs w:val="16"/>
                <w:lang w:eastAsia="en-AU"/>
              </w:rPr>
              <w:t>Enteroviral</w:t>
            </w:r>
            <w:proofErr w:type="spellEnd"/>
            <w:r w:rsidRPr="00454BA2">
              <w:rPr>
                <w:rFonts w:eastAsia="Times New Roman"/>
                <w:color w:val="000000"/>
                <w:sz w:val="16"/>
                <w:szCs w:val="16"/>
                <w:lang w:eastAsia="en-AU"/>
              </w:rPr>
              <w:t xml:space="preserve"> vesicular stomatitis with </w:t>
            </w:r>
            <w:proofErr w:type="spellStart"/>
            <w:r w:rsidRPr="00454BA2">
              <w:rPr>
                <w:rFonts w:eastAsia="Times New Roman"/>
                <w:color w:val="000000"/>
                <w:sz w:val="16"/>
                <w:szCs w:val="16"/>
                <w:lang w:eastAsia="en-AU"/>
              </w:rPr>
              <w:t>exanthem</w:t>
            </w:r>
            <w:proofErr w:type="spellEnd"/>
            <w:r w:rsidRPr="00454BA2">
              <w:rPr>
                <w:rFonts w:eastAsia="Times New Roman"/>
                <w:color w:val="000000"/>
                <w:sz w:val="16"/>
                <w:szCs w:val="16"/>
                <w:lang w:eastAsia="en-AU"/>
              </w:rPr>
              <w:t xml:space="preserve"> (hand, foot and mouth disease HFMD) </w:t>
            </w:r>
          </w:p>
        </w:tc>
      </w:tr>
      <w:tr w:rsidR="00454BA2" w:rsidRPr="00454BA2" w14:paraId="301A7095" w14:textId="77777777" w:rsidTr="00864D9C">
        <w:trPr>
          <w:trHeight w:val="312"/>
        </w:trPr>
        <w:tc>
          <w:tcPr>
            <w:tcW w:w="5000" w:type="pct"/>
            <w:shd w:val="clear" w:color="auto" w:fill="auto"/>
            <w:noWrap/>
            <w:vAlign w:val="center"/>
            <w:hideMark/>
          </w:tcPr>
          <w:p w14:paraId="2EE8B2A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B09 Infection of skin, viral, with skin or mucous membrane lesions, other </w:t>
            </w:r>
          </w:p>
        </w:tc>
      </w:tr>
      <w:tr w:rsidR="00454BA2" w:rsidRPr="00454BA2" w14:paraId="08C028C7" w14:textId="77777777" w:rsidTr="00864D9C">
        <w:trPr>
          <w:trHeight w:val="312"/>
        </w:trPr>
        <w:tc>
          <w:tcPr>
            <w:tcW w:w="5000" w:type="pct"/>
            <w:shd w:val="clear" w:color="auto" w:fill="auto"/>
            <w:noWrap/>
            <w:vAlign w:val="center"/>
            <w:hideMark/>
          </w:tcPr>
          <w:p w14:paraId="015DDBA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B159 Hepatitis A, acute</w:t>
            </w:r>
          </w:p>
        </w:tc>
      </w:tr>
      <w:tr w:rsidR="00454BA2" w:rsidRPr="00454BA2" w14:paraId="5F96A6A8" w14:textId="77777777" w:rsidTr="00864D9C">
        <w:trPr>
          <w:trHeight w:val="312"/>
        </w:trPr>
        <w:tc>
          <w:tcPr>
            <w:tcW w:w="5000" w:type="pct"/>
            <w:shd w:val="clear" w:color="auto" w:fill="auto"/>
            <w:noWrap/>
            <w:vAlign w:val="center"/>
            <w:hideMark/>
          </w:tcPr>
          <w:p w14:paraId="4EE919FC" w14:textId="130D0394"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B161 Hepatitis D, acute (acute hepatitis B with delta agent)</w:t>
            </w:r>
          </w:p>
        </w:tc>
      </w:tr>
      <w:tr w:rsidR="00454BA2" w:rsidRPr="00454BA2" w14:paraId="41AC67A7" w14:textId="77777777" w:rsidTr="00864D9C">
        <w:trPr>
          <w:trHeight w:val="312"/>
        </w:trPr>
        <w:tc>
          <w:tcPr>
            <w:tcW w:w="5000" w:type="pct"/>
            <w:shd w:val="clear" w:color="auto" w:fill="auto"/>
            <w:noWrap/>
            <w:vAlign w:val="center"/>
            <w:hideMark/>
          </w:tcPr>
          <w:p w14:paraId="318475E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B169 Hepatitis B, acute (without delta agent)</w:t>
            </w:r>
          </w:p>
        </w:tc>
      </w:tr>
      <w:tr w:rsidR="00454BA2" w:rsidRPr="00454BA2" w14:paraId="46544560" w14:textId="77777777" w:rsidTr="00864D9C">
        <w:trPr>
          <w:trHeight w:val="312"/>
        </w:trPr>
        <w:tc>
          <w:tcPr>
            <w:tcW w:w="5000" w:type="pct"/>
            <w:shd w:val="clear" w:color="auto" w:fill="auto"/>
            <w:noWrap/>
            <w:vAlign w:val="center"/>
            <w:hideMark/>
          </w:tcPr>
          <w:p w14:paraId="0E113CC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B171 Hepatitis C, acute</w:t>
            </w:r>
          </w:p>
        </w:tc>
      </w:tr>
      <w:tr w:rsidR="00454BA2" w:rsidRPr="00454BA2" w14:paraId="69ED8D31" w14:textId="77777777" w:rsidTr="00864D9C">
        <w:trPr>
          <w:trHeight w:val="312"/>
        </w:trPr>
        <w:tc>
          <w:tcPr>
            <w:tcW w:w="5000" w:type="pct"/>
            <w:shd w:val="clear" w:color="auto" w:fill="auto"/>
            <w:noWrap/>
            <w:vAlign w:val="center"/>
            <w:hideMark/>
          </w:tcPr>
          <w:p w14:paraId="29F6537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B172 Hepatitis E, acute</w:t>
            </w:r>
          </w:p>
        </w:tc>
      </w:tr>
      <w:tr w:rsidR="00454BA2" w:rsidRPr="00454BA2" w14:paraId="347CD7CA" w14:textId="77777777" w:rsidTr="00864D9C">
        <w:trPr>
          <w:trHeight w:val="312"/>
        </w:trPr>
        <w:tc>
          <w:tcPr>
            <w:tcW w:w="5000" w:type="pct"/>
            <w:shd w:val="clear" w:color="auto" w:fill="auto"/>
            <w:noWrap/>
            <w:vAlign w:val="center"/>
            <w:hideMark/>
          </w:tcPr>
          <w:p w14:paraId="594E862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B24 Human immunodeficiency virus (HIV) infection or acquired immunodeficiency syndrome (AIDS)</w:t>
            </w:r>
          </w:p>
        </w:tc>
      </w:tr>
      <w:tr w:rsidR="00454BA2" w:rsidRPr="00454BA2" w14:paraId="27986B38" w14:textId="77777777" w:rsidTr="00864D9C">
        <w:trPr>
          <w:trHeight w:val="312"/>
        </w:trPr>
        <w:tc>
          <w:tcPr>
            <w:tcW w:w="5000" w:type="pct"/>
            <w:shd w:val="clear" w:color="auto" w:fill="auto"/>
            <w:noWrap/>
            <w:vAlign w:val="center"/>
            <w:hideMark/>
          </w:tcPr>
          <w:p w14:paraId="346F298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B269 Mumps </w:t>
            </w:r>
          </w:p>
        </w:tc>
      </w:tr>
      <w:tr w:rsidR="00454BA2" w:rsidRPr="00454BA2" w14:paraId="0B570980" w14:textId="77777777" w:rsidTr="00864D9C">
        <w:trPr>
          <w:trHeight w:val="312"/>
        </w:trPr>
        <w:tc>
          <w:tcPr>
            <w:tcW w:w="5000" w:type="pct"/>
            <w:shd w:val="clear" w:color="auto" w:fill="auto"/>
            <w:noWrap/>
            <w:vAlign w:val="center"/>
            <w:hideMark/>
          </w:tcPr>
          <w:p w14:paraId="1D561B0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B279 Infectious mononucleosis (glandular fever)</w:t>
            </w:r>
          </w:p>
        </w:tc>
      </w:tr>
      <w:tr w:rsidR="00454BA2" w:rsidRPr="00454BA2" w14:paraId="11C06FA4" w14:textId="77777777" w:rsidTr="00864D9C">
        <w:trPr>
          <w:trHeight w:val="312"/>
        </w:trPr>
        <w:tc>
          <w:tcPr>
            <w:tcW w:w="5000" w:type="pct"/>
            <w:shd w:val="clear" w:color="auto" w:fill="auto"/>
            <w:noWrap/>
            <w:vAlign w:val="center"/>
            <w:hideMark/>
          </w:tcPr>
          <w:p w14:paraId="25142AF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B331 Ross River virus infection</w:t>
            </w:r>
          </w:p>
        </w:tc>
      </w:tr>
      <w:tr w:rsidR="00454BA2" w:rsidRPr="00454BA2" w14:paraId="54DFE93B" w14:textId="77777777" w:rsidTr="00864D9C">
        <w:trPr>
          <w:trHeight w:val="312"/>
        </w:trPr>
        <w:tc>
          <w:tcPr>
            <w:tcW w:w="5000" w:type="pct"/>
            <w:shd w:val="clear" w:color="auto" w:fill="auto"/>
            <w:noWrap/>
            <w:vAlign w:val="center"/>
            <w:hideMark/>
          </w:tcPr>
          <w:p w14:paraId="1E87A55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B338 Viral infection, specified virus </w:t>
            </w:r>
          </w:p>
        </w:tc>
      </w:tr>
      <w:tr w:rsidR="00454BA2" w:rsidRPr="00454BA2" w14:paraId="72BB7C7D" w14:textId="77777777" w:rsidTr="00864D9C">
        <w:trPr>
          <w:trHeight w:val="312"/>
        </w:trPr>
        <w:tc>
          <w:tcPr>
            <w:tcW w:w="5000" w:type="pct"/>
            <w:shd w:val="clear" w:color="auto" w:fill="auto"/>
            <w:noWrap/>
            <w:vAlign w:val="center"/>
            <w:hideMark/>
          </w:tcPr>
          <w:p w14:paraId="2D034D5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B349 Viral infection, unspecified virus, other</w:t>
            </w:r>
          </w:p>
        </w:tc>
      </w:tr>
      <w:tr w:rsidR="00454BA2" w:rsidRPr="00454BA2" w14:paraId="2DDD52FD" w14:textId="77777777" w:rsidTr="00864D9C">
        <w:trPr>
          <w:trHeight w:val="312"/>
        </w:trPr>
        <w:tc>
          <w:tcPr>
            <w:tcW w:w="5000" w:type="pct"/>
            <w:shd w:val="clear" w:color="000000" w:fill="003D79"/>
            <w:noWrap/>
            <w:vAlign w:val="center"/>
            <w:hideMark/>
          </w:tcPr>
          <w:p w14:paraId="1DA3BED9"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T64 Infectious and parasitic diseases, other</w:t>
            </w:r>
          </w:p>
        </w:tc>
      </w:tr>
      <w:tr w:rsidR="00454BA2" w:rsidRPr="00454BA2" w14:paraId="1B65F5BA" w14:textId="77777777" w:rsidTr="00864D9C">
        <w:trPr>
          <w:trHeight w:val="312"/>
        </w:trPr>
        <w:tc>
          <w:tcPr>
            <w:tcW w:w="5000" w:type="pct"/>
            <w:shd w:val="clear" w:color="auto" w:fill="auto"/>
            <w:noWrap/>
            <w:vAlign w:val="center"/>
            <w:hideMark/>
          </w:tcPr>
          <w:p w14:paraId="1EC58AA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A010 Typhoid fever</w:t>
            </w:r>
          </w:p>
        </w:tc>
      </w:tr>
      <w:tr w:rsidR="00454BA2" w:rsidRPr="00454BA2" w14:paraId="14CE280A" w14:textId="77777777" w:rsidTr="00864D9C">
        <w:trPr>
          <w:trHeight w:val="312"/>
        </w:trPr>
        <w:tc>
          <w:tcPr>
            <w:tcW w:w="5000" w:type="pct"/>
            <w:shd w:val="clear" w:color="auto" w:fill="auto"/>
            <w:noWrap/>
            <w:vAlign w:val="center"/>
            <w:hideMark/>
          </w:tcPr>
          <w:p w14:paraId="3190A31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A014 Paratyphoid fever</w:t>
            </w:r>
          </w:p>
        </w:tc>
      </w:tr>
      <w:tr w:rsidR="00454BA2" w:rsidRPr="00454BA2" w14:paraId="6E787897" w14:textId="77777777" w:rsidTr="00864D9C">
        <w:trPr>
          <w:trHeight w:val="312"/>
        </w:trPr>
        <w:tc>
          <w:tcPr>
            <w:tcW w:w="5000" w:type="pct"/>
            <w:shd w:val="clear" w:color="auto" w:fill="auto"/>
            <w:noWrap/>
            <w:vAlign w:val="center"/>
            <w:hideMark/>
          </w:tcPr>
          <w:p w14:paraId="43E2CA5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A029 Salmonellosis (Salmonella infection except Salmonella </w:t>
            </w:r>
            <w:proofErr w:type="spellStart"/>
            <w:r w:rsidRPr="00454BA2">
              <w:rPr>
                <w:rFonts w:eastAsia="Times New Roman"/>
                <w:color w:val="000000"/>
                <w:sz w:val="16"/>
                <w:szCs w:val="16"/>
                <w:lang w:eastAsia="en-AU"/>
              </w:rPr>
              <w:t>typhi</w:t>
            </w:r>
            <w:proofErr w:type="spellEnd"/>
            <w:r w:rsidRPr="00454BA2">
              <w:rPr>
                <w:rFonts w:eastAsia="Times New Roman"/>
                <w:color w:val="000000"/>
                <w:sz w:val="16"/>
                <w:szCs w:val="16"/>
                <w:lang w:eastAsia="en-AU"/>
              </w:rPr>
              <w:t xml:space="preserve"> or Salmonella </w:t>
            </w:r>
            <w:proofErr w:type="spellStart"/>
            <w:r w:rsidRPr="00454BA2">
              <w:rPr>
                <w:rFonts w:eastAsia="Times New Roman"/>
                <w:color w:val="000000"/>
                <w:sz w:val="16"/>
                <w:szCs w:val="16"/>
                <w:lang w:eastAsia="en-AU"/>
              </w:rPr>
              <w:t>Paratyphi</w:t>
            </w:r>
            <w:proofErr w:type="spellEnd"/>
            <w:r w:rsidRPr="00454BA2">
              <w:rPr>
                <w:rFonts w:eastAsia="Times New Roman"/>
                <w:color w:val="000000"/>
                <w:sz w:val="16"/>
                <w:szCs w:val="16"/>
                <w:lang w:eastAsia="en-AU"/>
              </w:rPr>
              <w:t>)</w:t>
            </w:r>
          </w:p>
        </w:tc>
      </w:tr>
      <w:tr w:rsidR="00454BA2" w:rsidRPr="00454BA2" w14:paraId="71605C4E" w14:textId="77777777" w:rsidTr="00864D9C">
        <w:trPr>
          <w:trHeight w:val="312"/>
        </w:trPr>
        <w:tc>
          <w:tcPr>
            <w:tcW w:w="5000" w:type="pct"/>
            <w:shd w:val="clear" w:color="auto" w:fill="auto"/>
            <w:noWrap/>
            <w:vAlign w:val="center"/>
            <w:hideMark/>
          </w:tcPr>
          <w:p w14:paraId="1EB719A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A209 Plague</w:t>
            </w:r>
          </w:p>
        </w:tc>
      </w:tr>
      <w:tr w:rsidR="00454BA2" w:rsidRPr="00454BA2" w14:paraId="69CACC15" w14:textId="77777777" w:rsidTr="00864D9C">
        <w:trPr>
          <w:trHeight w:val="312"/>
        </w:trPr>
        <w:tc>
          <w:tcPr>
            <w:tcW w:w="5000" w:type="pct"/>
            <w:shd w:val="clear" w:color="auto" w:fill="auto"/>
            <w:noWrap/>
            <w:vAlign w:val="center"/>
            <w:hideMark/>
          </w:tcPr>
          <w:p w14:paraId="18C21C7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A219 Tularaemia</w:t>
            </w:r>
          </w:p>
        </w:tc>
      </w:tr>
      <w:tr w:rsidR="00454BA2" w:rsidRPr="00454BA2" w14:paraId="4F421DE0" w14:textId="77777777" w:rsidTr="00864D9C">
        <w:trPr>
          <w:trHeight w:val="312"/>
        </w:trPr>
        <w:tc>
          <w:tcPr>
            <w:tcW w:w="5000" w:type="pct"/>
            <w:shd w:val="clear" w:color="auto" w:fill="auto"/>
            <w:noWrap/>
            <w:vAlign w:val="center"/>
            <w:hideMark/>
          </w:tcPr>
          <w:p w14:paraId="24042D1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A229 Anthrax</w:t>
            </w:r>
          </w:p>
        </w:tc>
      </w:tr>
      <w:tr w:rsidR="00454BA2" w:rsidRPr="00454BA2" w14:paraId="0AAD2499" w14:textId="77777777" w:rsidTr="00864D9C">
        <w:trPr>
          <w:trHeight w:val="312"/>
        </w:trPr>
        <w:tc>
          <w:tcPr>
            <w:tcW w:w="5000" w:type="pct"/>
            <w:shd w:val="clear" w:color="auto" w:fill="auto"/>
            <w:noWrap/>
            <w:vAlign w:val="center"/>
            <w:hideMark/>
          </w:tcPr>
          <w:p w14:paraId="3680EA6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A239 Brucellosis</w:t>
            </w:r>
          </w:p>
        </w:tc>
      </w:tr>
      <w:tr w:rsidR="00454BA2" w:rsidRPr="00454BA2" w14:paraId="52C4EE1C" w14:textId="77777777" w:rsidTr="00864D9C">
        <w:trPr>
          <w:trHeight w:val="312"/>
        </w:trPr>
        <w:tc>
          <w:tcPr>
            <w:tcW w:w="5000" w:type="pct"/>
            <w:shd w:val="clear" w:color="auto" w:fill="auto"/>
            <w:noWrap/>
            <w:vAlign w:val="center"/>
            <w:hideMark/>
          </w:tcPr>
          <w:p w14:paraId="2F61B76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A279 Leptospirosis</w:t>
            </w:r>
          </w:p>
        </w:tc>
      </w:tr>
      <w:tr w:rsidR="00454BA2" w:rsidRPr="00454BA2" w14:paraId="6E24332D" w14:textId="77777777" w:rsidTr="00864D9C">
        <w:trPr>
          <w:trHeight w:val="312"/>
        </w:trPr>
        <w:tc>
          <w:tcPr>
            <w:tcW w:w="5000" w:type="pct"/>
            <w:shd w:val="clear" w:color="auto" w:fill="auto"/>
            <w:noWrap/>
            <w:vAlign w:val="center"/>
            <w:hideMark/>
          </w:tcPr>
          <w:p w14:paraId="67EF9B4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A289 Bacterial zoonotic diseases, other </w:t>
            </w:r>
          </w:p>
        </w:tc>
      </w:tr>
      <w:tr w:rsidR="00454BA2" w:rsidRPr="00454BA2" w14:paraId="1F5BB225" w14:textId="77777777" w:rsidTr="00864D9C">
        <w:trPr>
          <w:trHeight w:val="312"/>
        </w:trPr>
        <w:tc>
          <w:tcPr>
            <w:tcW w:w="5000" w:type="pct"/>
            <w:shd w:val="clear" w:color="auto" w:fill="auto"/>
            <w:noWrap/>
            <w:vAlign w:val="center"/>
            <w:hideMark/>
          </w:tcPr>
          <w:p w14:paraId="7DCC3D6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A309 Leprosy</w:t>
            </w:r>
          </w:p>
        </w:tc>
      </w:tr>
      <w:tr w:rsidR="00454BA2" w:rsidRPr="00454BA2" w14:paraId="45C94CE8" w14:textId="77777777" w:rsidTr="00864D9C">
        <w:trPr>
          <w:trHeight w:val="312"/>
        </w:trPr>
        <w:tc>
          <w:tcPr>
            <w:tcW w:w="5000" w:type="pct"/>
            <w:shd w:val="clear" w:color="auto" w:fill="auto"/>
            <w:noWrap/>
            <w:vAlign w:val="center"/>
            <w:hideMark/>
          </w:tcPr>
          <w:p w14:paraId="1BCDEB5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A329 </w:t>
            </w:r>
            <w:proofErr w:type="spellStart"/>
            <w:r w:rsidRPr="00454BA2">
              <w:rPr>
                <w:rFonts w:eastAsia="Times New Roman"/>
                <w:color w:val="000000"/>
                <w:sz w:val="16"/>
                <w:szCs w:val="16"/>
                <w:lang w:eastAsia="en-AU"/>
              </w:rPr>
              <w:t>Listeriosis</w:t>
            </w:r>
            <w:proofErr w:type="spellEnd"/>
          </w:p>
        </w:tc>
      </w:tr>
      <w:tr w:rsidR="00454BA2" w:rsidRPr="00454BA2" w14:paraId="266566AE" w14:textId="77777777" w:rsidTr="00864D9C">
        <w:trPr>
          <w:trHeight w:val="312"/>
        </w:trPr>
        <w:tc>
          <w:tcPr>
            <w:tcW w:w="5000" w:type="pct"/>
            <w:shd w:val="clear" w:color="auto" w:fill="auto"/>
            <w:noWrap/>
            <w:vAlign w:val="center"/>
            <w:hideMark/>
          </w:tcPr>
          <w:p w14:paraId="569828E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A35 Tetanus</w:t>
            </w:r>
          </w:p>
        </w:tc>
      </w:tr>
      <w:tr w:rsidR="00454BA2" w:rsidRPr="00454BA2" w14:paraId="598B8791" w14:textId="77777777" w:rsidTr="00864D9C">
        <w:trPr>
          <w:trHeight w:val="312"/>
        </w:trPr>
        <w:tc>
          <w:tcPr>
            <w:tcW w:w="5000" w:type="pct"/>
            <w:shd w:val="clear" w:color="auto" w:fill="auto"/>
            <w:noWrap/>
            <w:vAlign w:val="center"/>
            <w:hideMark/>
          </w:tcPr>
          <w:p w14:paraId="1B20EF5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A369 Diphtheria</w:t>
            </w:r>
          </w:p>
        </w:tc>
      </w:tr>
      <w:tr w:rsidR="00454BA2" w:rsidRPr="00454BA2" w14:paraId="272A6B39" w14:textId="77777777" w:rsidTr="00864D9C">
        <w:trPr>
          <w:trHeight w:val="312"/>
        </w:trPr>
        <w:tc>
          <w:tcPr>
            <w:tcW w:w="5000" w:type="pct"/>
            <w:shd w:val="clear" w:color="auto" w:fill="auto"/>
            <w:noWrap/>
            <w:vAlign w:val="center"/>
            <w:hideMark/>
          </w:tcPr>
          <w:p w14:paraId="58DCBC2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A38 </w:t>
            </w:r>
            <w:proofErr w:type="spellStart"/>
            <w:r w:rsidRPr="00454BA2">
              <w:rPr>
                <w:rFonts w:eastAsia="Times New Roman"/>
                <w:color w:val="000000"/>
                <w:sz w:val="16"/>
                <w:szCs w:val="16"/>
                <w:lang w:eastAsia="en-AU"/>
              </w:rPr>
              <w:t>Scarlatina</w:t>
            </w:r>
            <w:proofErr w:type="spellEnd"/>
            <w:r w:rsidRPr="00454BA2">
              <w:rPr>
                <w:rFonts w:eastAsia="Times New Roman"/>
                <w:color w:val="000000"/>
                <w:sz w:val="16"/>
                <w:szCs w:val="16"/>
                <w:lang w:eastAsia="en-AU"/>
              </w:rPr>
              <w:t xml:space="preserve"> (scarlet fever)</w:t>
            </w:r>
          </w:p>
        </w:tc>
      </w:tr>
      <w:tr w:rsidR="00454BA2" w:rsidRPr="00454BA2" w14:paraId="04C726A4" w14:textId="77777777" w:rsidTr="00864D9C">
        <w:trPr>
          <w:trHeight w:val="312"/>
        </w:trPr>
        <w:tc>
          <w:tcPr>
            <w:tcW w:w="5000" w:type="pct"/>
            <w:shd w:val="clear" w:color="auto" w:fill="auto"/>
            <w:noWrap/>
            <w:vAlign w:val="center"/>
            <w:hideMark/>
          </w:tcPr>
          <w:p w14:paraId="216041C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A4900 Staphylococcal infection (except Methicillin-resistant)</w:t>
            </w:r>
          </w:p>
        </w:tc>
      </w:tr>
      <w:tr w:rsidR="00454BA2" w:rsidRPr="00454BA2" w14:paraId="1F106878" w14:textId="77777777" w:rsidTr="00864D9C">
        <w:trPr>
          <w:trHeight w:val="312"/>
        </w:trPr>
        <w:tc>
          <w:tcPr>
            <w:tcW w:w="5000" w:type="pct"/>
            <w:shd w:val="clear" w:color="auto" w:fill="auto"/>
            <w:noWrap/>
            <w:vAlign w:val="center"/>
            <w:hideMark/>
          </w:tcPr>
          <w:p w14:paraId="6722046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A4901 Staphylococcus aureus infection, Methicillin-resistant </w:t>
            </w:r>
          </w:p>
        </w:tc>
      </w:tr>
      <w:tr w:rsidR="00454BA2" w:rsidRPr="00454BA2" w14:paraId="20A707DD" w14:textId="77777777" w:rsidTr="00864D9C">
        <w:trPr>
          <w:trHeight w:val="312"/>
        </w:trPr>
        <w:tc>
          <w:tcPr>
            <w:tcW w:w="5000" w:type="pct"/>
            <w:shd w:val="clear" w:color="auto" w:fill="auto"/>
            <w:noWrap/>
            <w:vAlign w:val="center"/>
            <w:hideMark/>
          </w:tcPr>
          <w:p w14:paraId="5384972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A492 Haemophilus </w:t>
            </w:r>
            <w:proofErr w:type="spellStart"/>
            <w:r w:rsidRPr="00454BA2">
              <w:rPr>
                <w:rFonts w:eastAsia="Times New Roman"/>
                <w:color w:val="000000"/>
                <w:sz w:val="16"/>
                <w:szCs w:val="16"/>
                <w:lang w:eastAsia="en-AU"/>
              </w:rPr>
              <w:t>influenzae</w:t>
            </w:r>
            <w:proofErr w:type="spellEnd"/>
            <w:r w:rsidRPr="00454BA2">
              <w:rPr>
                <w:rFonts w:eastAsia="Times New Roman"/>
                <w:color w:val="000000"/>
                <w:sz w:val="16"/>
                <w:szCs w:val="16"/>
                <w:lang w:eastAsia="en-AU"/>
              </w:rPr>
              <w:t xml:space="preserve"> infection (except Avian flu)</w:t>
            </w:r>
          </w:p>
        </w:tc>
      </w:tr>
      <w:tr w:rsidR="00454BA2" w:rsidRPr="00454BA2" w14:paraId="7435B5BC" w14:textId="77777777" w:rsidTr="00864D9C">
        <w:trPr>
          <w:trHeight w:val="312"/>
        </w:trPr>
        <w:tc>
          <w:tcPr>
            <w:tcW w:w="5000" w:type="pct"/>
            <w:shd w:val="clear" w:color="auto" w:fill="auto"/>
            <w:noWrap/>
            <w:vAlign w:val="center"/>
            <w:hideMark/>
          </w:tcPr>
          <w:p w14:paraId="42E55D3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A499 Bacterial infection, other</w:t>
            </w:r>
          </w:p>
        </w:tc>
      </w:tr>
      <w:tr w:rsidR="00454BA2" w:rsidRPr="00454BA2" w14:paraId="01A344B4" w14:textId="77777777" w:rsidTr="00864D9C">
        <w:trPr>
          <w:trHeight w:val="312"/>
        </w:trPr>
        <w:tc>
          <w:tcPr>
            <w:tcW w:w="5000" w:type="pct"/>
            <w:shd w:val="clear" w:color="auto" w:fill="auto"/>
            <w:noWrap/>
            <w:vAlign w:val="center"/>
            <w:hideMark/>
          </w:tcPr>
          <w:p w14:paraId="4B89D45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A509 Syphilis, congenital</w:t>
            </w:r>
          </w:p>
        </w:tc>
      </w:tr>
      <w:tr w:rsidR="00454BA2" w:rsidRPr="00454BA2" w14:paraId="6C0804DC" w14:textId="77777777" w:rsidTr="00864D9C">
        <w:trPr>
          <w:trHeight w:val="312"/>
        </w:trPr>
        <w:tc>
          <w:tcPr>
            <w:tcW w:w="5000" w:type="pct"/>
            <w:shd w:val="clear" w:color="auto" w:fill="auto"/>
            <w:noWrap/>
            <w:vAlign w:val="center"/>
            <w:hideMark/>
          </w:tcPr>
          <w:p w14:paraId="6F8F6AF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A539 Syphilis, primary, secondary, early latent or latent </w:t>
            </w:r>
          </w:p>
        </w:tc>
      </w:tr>
      <w:tr w:rsidR="00454BA2" w:rsidRPr="00454BA2" w14:paraId="059D6758" w14:textId="77777777" w:rsidTr="00864D9C">
        <w:trPr>
          <w:trHeight w:val="312"/>
        </w:trPr>
        <w:tc>
          <w:tcPr>
            <w:tcW w:w="5000" w:type="pct"/>
            <w:shd w:val="clear" w:color="auto" w:fill="auto"/>
            <w:noWrap/>
            <w:vAlign w:val="center"/>
            <w:hideMark/>
          </w:tcPr>
          <w:p w14:paraId="0AAF640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A549 Gonococcal infection</w:t>
            </w:r>
          </w:p>
        </w:tc>
      </w:tr>
      <w:tr w:rsidR="00454BA2" w:rsidRPr="00454BA2" w14:paraId="4087EC38" w14:textId="77777777" w:rsidTr="00864D9C">
        <w:trPr>
          <w:trHeight w:val="312"/>
        </w:trPr>
        <w:tc>
          <w:tcPr>
            <w:tcW w:w="5000" w:type="pct"/>
            <w:shd w:val="clear" w:color="auto" w:fill="auto"/>
            <w:noWrap/>
            <w:vAlign w:val="center"/>
            <w:hideMark/>
          </w:tcPr>
          <w:p w14:paraId="029245A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A568 Chlamydial infection, sexually transmitted</w:t>
            </w:r>
          </w:p>
        </w:tc>
      </w:tr>
      <w:tr w:rsidR="00454BA2" w:rsidRPr="00454BA2" w14:paraId="2E67431B" w14:textId="77777777" w:rsidTr="00864D9C">
        <w:trPr>
          <w:trHeight w:val="312"/>
        </w:trPr>
        <w:tc>
          <w:tcPr>
            <w:tcW w:w="5000" w:type="pct"/>
            <w:shd w:val="clear" w:color="auto" w:fill="auto"/>
            <w:noWrap/>
            <w:vAlign w:val="center"/>
            <w:hideMark/>
          </w:tcPr>
          <w:p w14:paraId="397DE92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A58 Donovanosis (granuloma </w:t>
            </w:r>
            <w:proofErr w:type="spellStart"/>
            <w:r w:rsidRPr="00454BA2">
              <w:rPr>
                <w:rFonts w:eastAsia="Times New Roman"/>
                <w:color w:val="000000"/>
                <w:sz w:val="16"/>
                <w:szCs w:val="16"/>
                <w:lang w:eastAsia="en-AU"/>
              </w:rPr>
              <w:t>inguinale</w:t>
            </w:r>
            <w:proofErr w:type="spellEnd"/>
            <w:r w:rsidRPr="00454BA2">
              <w:rPr>
                <w:rFonts w:eastAsia="Times New Roman"/>
                <w:color w:val="000000"/>
                <w:sz w:val="16"/>
                <w:szCs w:val="16"/>
                <w:lang w:eastAsia="en-AU"/>
              </w:rPr>
              <w:t>)</w:t>
            </w:r>
          </w:p>
        </w:tc>
      </w:tr>
      <w:tr w:rsidR="00454BA2" w:rsidRPr="00454BA2" w14:paraId="1B9AB4ED" w14:textId="77777777" w:rsidTr="00864D9C">
        <w:trPr>
          <w:trHeight w:val="312"/>
        </w:trPr>
        <w:tc>
          <w:tcPr>
            <w:tcW w:w="5000" w:type="pct"/>
            <w:shd w:val="clear" w:color="auto" w:fill="auto"/>
            <w:noWrap/>
            <w:vAlign w:val="center"/>
            <w:hideMark/>
          </w:tcPr>
          <w:p w14:paraId="4A8641E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A600 </w:t>
            </w:r>
            <w:proofErr w:type="spellStart"/>
            <w:r w:rsidRPr="00454BA2">
              <w:rPr>
                <w:rFonts w:eastAsia="Times New Roman"/>
                <w:color w:val="000000"/>
                <w:sz w:val="16"/>
                <w:szCs w:val="16"/>
                <w:lang w:eastAsia="en-AU"/>
              </w:rPr>
              <w:t>Herpesviral</w:t>
            </w:r>
            <w:proofErr w:type="spellEnd"/>
            <w:r w:rsidRPr="00454BA2">
              <w:rPr>
                <w:rFonts w:eastAsia="Times New Roman"/>
                <w:color w:val="000000"/>
                <w:sz w:val="16"/>
                <w:szCs w:val="16"/>
                <w:lang w:eastAsia="en-AU"/>
              </w:rPr>
              <w:t xml:space="preserve"> simplex (HSV) infection of genitalia or urogenital tract (genital herpes)</w:t>
            </w:r>
          </w:p>
        </w:tc>
      </w:tr>
      <w:tr w:rsidR="00454BA2" w:rsidRPr="00454BA2" w14:paraId="55DE0909" w14:textId="77777777" w:rsidTr="00864D9C">
        <w:trPr>
          <w:trHeight w:val="312"/>
        </w:trPr>
        <w:tc>
          <w:tcPr>
            <w:tcW w:w="5000" w:type="pct"/>
            <w:shd w:val="clear" w:color="auto" w:fill="auto"/>
            <w:noWrap/>
            <w:vAlign w:val="center"/>
            <w:hideMark/>
          </w:tcPr>
          <w:p w14:paraId="191BAD8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A6300 Human papillomavirus (HPV) infection of genitalia (</w:t>
            </w:r>
            <w:proofErr w:type="spellStart"/>
            <w:r w:rsidRPr="00454BA2">
              <w:rPr>
                <w:rFonts w:eastAsia="Times New Roman"/>
                <w:color w:val="000000"/>
                <w:sz w:val="16"/>
                <w:szCs w:val="16"/>
                <w:lang w:eastAsia="en-AU"/>
              </w:rPr>
              <w:t>anogenital</w:t>
            </w:r>
            <w:proofErr w:type="spellEnd"/>
            <w:r w:rsidRPr="00454BA2">
              <w:rPr>
                <w:rFonts w:eastAsia="Times New Roman"/>
                <w:color w:val="000000"/>
                <w:sz w:val="16"/>
                <w:szCs w:val="16"/>
                <w:lang w:eastAsia="en-AU"/>
              </w:rPr>
              <w:t xml:space="preserve"> warts)</w:t>
            </w:r>
          </w:p>
        </w:tc>
      </w:tr>
      <w:tr w:rsidR="00454BA2" w:rsidRPr="00454BA2" w14:paraId="1AF64E23" w14:textId="77777777" w:rsidTr="00864D9C">
        <w:trPr>
          <w:trHeight w:val="312"/>
        </w:trPr>
        <w:tc>
          <w:tcPr>
            <w:tcW w:w="5000" w:type="pct"/>
            <w:shd w:val="clear" w:color="auto" w:fill="auto"/>
            <w:noWrap/>
            <w:vAlign w:val="center"/>
            <w:hideMark/>
          </w:tcPr>
          <w:p w14:paraId="420D800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A64 Sexually transmitted disease (STD), other</w:t>
            </w:r>
          </w:p>
        </w:tc>
      </w:tr>
      <w:tr w:rsidR="00454BA2" w:rsidRPr="00454BA2" w14:paraId="52F3A9A4" w14:textId="77777777" w:rsidTr="00864D9C">
        <w:trPr>
          <w:trHeight w:val="312"/>
        </w:trPr>
        <w:tc>
          <w:tcPr>
            <w:tcW w:w="5000" w:type="pct"/>
            <w:shd w:val="clear" w:color="auto" w:fill="auto"/>
            <w:noWrap/>
            <w:vAlign w:val="center"/>
            <w:hideMark/>
          </w:tcPr>
          <w:p w14:paraId="76205F4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A70 Chlamydia </w:t>
            </w:r>
            <w:proofErr w:type="spellStart"/>
            <w:r w:rsidRPr="00454BA2">
              <w:rPr>
                <w:rFonts w:eastAsia="Times New Roman"/>
                <w:color w:val="000000"/>
                <w:sz w:val="16"/>
                <w:szCs w:val="16"/>
                <w:lang w:eastAsia="en-AU"/>
              </w:rPr>
              <w:t>psittaci</w:t>
            </w:r>
            <w:proofErr w:type="spellEnd"/>
            <w:r w:rsidRPr="00454BA2">
              <w:rPr>
                <w:rFonts w:eastAsia="Times New Roman"/>
                <w:color w:val="000000"/>
                <w:sz w:val="16"/>
                <w:szCs w:val="16"/>
                <w:lang w:eastAsia="en-AU"/>
              </w:rPr>
              <w:t xml:space="preserve"> infection (</w:t>
            </w:r>
            <w:proofErr w:type="spellStart"/>
            <w:r w:rsidRPr="00454BA2">
              <w:rPr>
                <w:rFonts w:eastAsia="Times New Roman"/>
                <w:color w:val="000000"/>
                <w:sz w:val="16"/>
                <w:szCs w:val="16"/>
                <w:lang w:eastAsia="en-AU"/>
              </w:rPr>
              <w:t>ornithosis</w:t>
            </w:r>
            <w:proofErr w:type="spellEnd"/>
            <w:r w:rsidRPr="00454BA2">
              <w:rPr>
                <w:rFonts w:eastAsia="Times New Roman"/>
                <w:color w:val="000000"/>
                <w:sz w:val="16"/>
                <w:szCs w:val="16"/>
                <w:lang w:eastAsia="en-AU"/>
              </w:rPr>
              <w:t xml:space="preserve"> and psittacosis)</w:t>
            </w:r>
          </w:p>
        </w:tc>
      </w:tr>
      <w:tr w:rsidR="00454BA2" w:rsidRPr="00454BA2" w14:paraId="216E2AC1" w14:textId="77777777" w:rsidTr="00864D9C">
        <w:trPr>
          <w:trHeight w:val="312"/>
        </w:trPr>
        <w:tc>
          <w:tcPr>
            <w:tcW w:w="5000" w:type="pct"/>
            <w:shd w:val="clear" w:color="auto" w:fill="auto"/>
            <w:noWrap/>
            <w:vAlign w:val="center"/>
            <w:hideMark/>
          </w:tcPr>
          <w:p w14:paraId="68BFCED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A749 Chlamydial infection, other </w:t>
            </w:r>
          </w:p>
        </w:tc>
      </w:tr>
      <w:tr w:rsidR="00454BA2" w:rsidRPr="00454BA2" w14:paraId="1231E5F6" w14:textId="77777777" w:rsidTr="00864D9C">
        <w:trPr>
          <w:trHeight w:val="312"/>
        </w:trPr>
        <w:tc>
          <w:tcPr>
            <w:tcW w:w="5000" w:type="pct"/>
            <w:shd w:val="clear" w:color="auto" w:fill="auto"/>
            <w:noWrap/>
            <w:vAlign w:val="center"/>
            <w:hideMark/>
          </w:tcPr>
          <w:p w14:paraId="1A6AE72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A78 Q fever</w:t>
            </w:r>
          </w:p>
        </w:tc>
      </w:tr>
      <w:tr w:rsidR="00454BA2" w:rsidRPr="00454BA2" w14:paraId="5205CA8E" w14:textId="77777777" w:rsidTr="00864D9C">
        <w:trPr>
          <w:trHeight w:val="312"/>
        </w:trPr>
        <w:tc>
          <w:tcPr>
            <w:tcW w:w="5000" w:type="pct"/>
            <w:shd w:val="clear" w:color="auto" w:fill="auto"/>
            <w:noWrap/>
            <w:vAlign w:val="center"/>
            <w:hideMark/>
          </w:tcPr>
          <w:p w14:paraId="1F4FC35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A799 Rickettsiosis, other</w:t>
            </w:r>
          </w:p>
        </w:tc>
      </w:tr>
      <w:tr w:rsidR="00454BA2" w:rsidRPr="00454BA2" w14:paraId="692B08DF" w14:textId="77777777" w:rsidTr="00864D9C">
        <w:trPr>
          <w:trHeight w:val="312"/>
        </w:trPr>
        <w:tc>
          <w:tcPr>
            <w:tcW w:w="5000" w:type="pct"/>
            <w:shd w:val="clear" w:color="auto" w:fill="auto"/>
            <w:noWrap/>
            <w:vAlign w:val="center"/>
            <w:hideMark/>
          </w:tcPr>
          <w:p w14:paraId="43387D4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A829 Rabies or bat lyssavirus</w:t>
            </w:r>
          </w:p>
        </w:tc>
      </w:tr>
      <w:tr w:rsidR="00454BA2" w:rsidRPr="00454BA2" w14:paraId="2D5A441B" w14:textId="77777777" w:rsidTr="00864D9C">
        <w:trPr>
          <w:trHeight w:val="312"/>
        </w:trPr>
        <w:tc>
          <w:tcPr>
            <w:tcW w:w="5000" w:type="pct"/>
            <w:shd w:val="clear" w:color="auto" w:fill="auto"/>
            <w:noWrap/>
            <w:vAlign w:val="center"/>
            <w:hideMark/>
          </w:tcPr>
          <w:p w14:paraId="33004B6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A920 Chikungunya fever</w:t>
            </w:r>
          </w:p>
        </w:tc>
      </w:tr>
      <w:tr w:rsidR="00454BA2" w:rsidRPr="00454BA2" w14:paraId="69863E96" w14:textId="77777777" w:rsidTr="00864D9C">
        <w:trPr>
          <w:trHeight w:val="312"/>
        </w:trPr>
        <w:tc>
          <w:tcPr>
            <w:tcW w:w="5000" w:type="pct"/>
            <w:shd w:val="clear" w:color="auto" w:fill="auto"/>
            <w:noWrap/>
            <w:vAlign w:val="center"/>
            <w:hideMark/>
          </w:tcPr>
          <w:p w14:paraId="7AF3796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A923 West Nile (</w:t>
            </w:r>
            <w:proofErr w:type="spellStart"/>
            <w:r w:rsidRPr="00454BA2">
              <w:rPr>
                <w:rFonts w:eastAsia="Times New Roman"/>
                <w:color w:val="000000"/>
                <w:sz w:val="16"/>
                <w:szCs w:val="16"/>
                <w:lang w:eastAsia="en-AU"/>
              </w:rPr>
              <w:t>Kunjin</w:t>
            </w:r>
            <w:proofErr w:type="spellEnd"/>
            <w:r w:rsidRPr="00454BA2">
              <w:rPr>
                <w:rFonts w:eastAsia="Times New Roman"/>
                <w:color w:val="000000"/>
                <w:sz w:val="16"/>
                <w:szCs w:val="16"/>
                <w:lang w:eastAsia="en-AU"/>
              </w:rPr>
              <w:t>) fever</w:t>
            </w:r>
          </w:p>
        </w:tc>
      </w:tr>
      <w:tr w:rsidR="00454BA2" w:rsidRPr="00454BA2" w14:paraId="6E9C34A6" w14:textId="77777777" w:rsidTr="00864D9C">
        <w:trPr>
          <w:trHeight w:val="312"/>
        </w:trPr>
        <w:tc>
          <w:tcPr>
            <w:tcW w:w="5000" w:type="pct"/>
            <w:shd w:val="clear" w:color="auto" w:fill="auto"/>
            <w:noWrap/>
            <w:vAlign w:val="center"/>
            <w:hideMark/>
          </w:tcPr>
          <w:p w14:paraId="5E1BE13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A928 Mosquito-borne viral fevers (Barmah forest fever)</w:t>
            </w:r>
          </w:p>
        </w:tc>
      </w:tr>
      <w:tr w:rsidR="00454BA2" w:rsidRPr="00454BA2" w14:paraId="0EC6B9FE" w14:textId="77777777" w:rsidTr="00864D9C">
        <w:trPr>
          <w:trHeight w:val="312"/>
        </w:trPr>
        <w:tc>
          <w:tcPr>
            <w:tcW w:w="5000" w:type="pct"/>
            <w:shd w:val="clear" w:color="auto" w:fill="auto"/>
            <w:noWrap/>
            <w:vAlign w:val="center"/>
            <w:hideMark/>
          </w:tcPr>
          <w:p w14:paraId="799CC88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A929 </w:t>
            </w:r>
            <w:proofErr w:type="spellStart"/>
            <w:r w:rsidRPr="00454BA2">
              <w:rPr>
                <w:rFonts w:eastAsia="Times New Roman"/>
                <w:color w:val="000000"/>
                <w:sz w:val="16"/>
                <w:szCs w:val="16"/>
                <w:lang w:eastAsia="en-AU"/>
              </w:rPr>
              <w:t>Flavivirus</w:t>
            </w:r>
            <w:proofErr w:type="spellEnd"/>
            <w:r w:rsidRPr="00454BA2">
              <w:rPr>
                <w:rFonts w:eastAsia="Times New Roman"/>
                <w:color w:val="000000"/>
                <w:sz w:val="16"/>
                <w:szCs w:val="16"/>
                <w:lang w:eastAsia="en-AU"/>
              </w:rPr>
              <w:t xml:space="preserve"> (</w:t>
            </w:r>
            <w:proofErr w:type="spellStart"/>
            <w:r w:rsidRPr="00454BA2">
              <w:rPr>
                <w:rFonts w:eastAsia="Times New Roman"/>
                <w:color w:val="000000"/>
                <w:sz w:val="16"/>
                <w:szCs w:val="16"/>
                <w:lang w:eastAsia="en-AU"/>
              </w:rPr>
              <w:t>Zika</w:t>
            </w:r>
            <w:proofErr w:type="spellEnd"/>
            <w:r w:rsidRPr="00454BA2">
              <w:rPr>
                <w:rFonts w:eastAsia="Times New Roman"/>
                <w:color w:val="000000"/>
                <w:sz w:val="16"/>
                <w:szCs w:val="16"/>
                <w:lang w:eastAsia="en-AU"/>
              </w:rPr>
              <w:t xml:space="preserve"> virus)</w:t>
            </w:r>
          </w:p>
        </w:tc>
      </w:tr>
      <w:tr w:rsidR="00454BA2" w:rsidRPr="00454BA2" w14:paraId="5F4AD6D9" w14:textId="77777777" w:rsidTr="00864D9C">
        <w:trPr>
          <w:trHeight w:val="312"/>
        </w:trPr>
        <w:tc>
          <w:tcPr>
            <w:tcW w:w="5000" w:type="pct"/>
            <w:shd w:val="clear" w:color="auto" w:fill="auto"/>
            <w:noWrap/>
            <w:vAlign w:val="center"/>
            <w:hideMark/>
          </w:tcPr>
          <w:p w14:paraId="78DA06F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A94 Arthropod-borne, non-notifiable viral fever, other</w:t>
            </w:r>
          </w:p>
        </w:tc>
      </w:tr>
      <w:tr w:rsidR="00454BA2" w:rsidRPr="00454BA2" w14:paraId="75A89DDF" w14:textId="77777777" w:rsidTr="00864D9C">
        <w:trPr>
          <w:trHeight w:val="312"/>
        </w:trPr>
        <w:tc>
          <w:tcPr>
            <w:tcW w:w="5000" w:type="pct"/>
            <w:shd w:val="clear" w:color="auto" w:fill="auto"/>
            <w:noWrap/>
            <w:vAlign w:val="center"/>
            <w:hideMark/>
          </w:tcPr>
          <w:p w14:paraId="552132D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A959 Yellow fever</w:t>
            </w:r>
          </w:p>
        </w:tc>
      </w:tr>
      <w:tr w:rsidR="00454BA2" w:rsidRPr="00454BA2" w14:paraId="6039E70D" w14:textId="77777777" w:rsidTr="00864D9C">
        <w:trPr>
          <w:trHeight w:val="312"/>
        </w:trPr>
        <w:tc>
          <w:tcPr>
            <w:tcW w:w="5000" w:type="pct"/>
            <w:shd w:val="clear" w:color="auto" w:fill="auto"/>
            <w:noWrap/>
            <w:vAlign w:val="center"/>
            <w:hideMark/>
          </w:tcPr>
          <w:p w14:paraId="60BD7B8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A962 Lassa fever, </w:t>
            </w:r>
            <w:proofErr w:type="spellStart"/>
            <w:r w:rsidRPr="00454BA2">
              <w:rPr>
                <w:rFonts w:eastAsia="Times New Roman"/>
                <w:color w:val="000000"/>
                <w:sz w:val="16"/>
                <w:szCs w:val="16"/>
                <w:lang w:eastAsia="en-AU"/>
              </w:rPr>
              <w:t>quarantinable</w:t>
            </w:r>
            <w:proofErr w:type="spellEnd"/>
          </w:p>
        </w:tc>
      </w:tr>
      <w:tr w:rsidR="00454BA2" w:rsidRPr="00454BA2" w14:paraId="4B7D9670" w14:textId="77777777" w:rsidTr="00864D9C">
        <w:trPr>
          <w:trHeight w:val="312"/>
        </w:trPr>
        <w:tc>
          <w:tcPr>
            <w:tcW w:w="5000" w:type="pct"/>
            <w:shd w:val="clear" w:color="auto" w:fill="auto"/>
            <w:noWrap/>
            <w:vAlign w:val="center"/>
            <w:hideMark/>
          </w:tcPr>
          <w:p w14:paraId="2861D03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A980 Crimean-Congo haemorrhagic fever, </w:t>
            </w:r>
            <w:proofErr w:type="spellStart"/>
            <w:r w:rsidRPr="00454BA2">
              <w:rPr>
                <w:rFonts w:eastAsia="Times New Roman"/>
                <w:color w:val="000000"/>
                <w:sz w:val="16"/>
                <w:szCs w:val="16"/>
                <w:lang w:eastAsia="en-AU"/>
              </w:rPr>
              <w:t>quarantinable</w:t>
            </w:r>
            <w:proofErr w:type="spellEnd"/>
          </w:p>
        </w:tc>
      </w:tr>
      <w:tr w:rsidR="00454BA2" w:rsidRPr="00454BA2" w14:paraId="40416420" w14:textId="77777777" w:rsidTr="00864D9C">
        <w:trPr>
          <w:trHeight w:val="312"/>
        </w:trPr>
        <w:tc>
          <w:tcPr>
            <w:tcW w:w="5000" w:type="pct"/>
            <w:shd w:val="clear" w:color="auto" w:fill="auto"/>
            <w:noWrap/>
            <w:vAlign w:val="center"/>
            <w:hideMark/>
          </w:tcPr>
          <w:p w14:paraId="2C0112F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A983 Marburg virus, </w:t>
            </w:r>
            <w:proofErr w:type="spellStart"/>
            <w:r w:rsidRPr="00454BA2">
              <w:rPr>
                <w:rFonts w:eastAsia="Times New Roman"/>
                <w:color w:val="000000"/>
                <w:sz w:val="16"/>
                <w:szCs w:val="16"/>
                <w:lang w:eastAsia="en-AU"/>
              </w:rPr>
              <w:t>quarantinable</w:t>
            </w:r>
            <w:proofErr w:type="spellEnd"/>
          </w:p>
        </w:tc>
      </w:tr>
      <w:tr w:rsidR="00454BA2" w:rsidRPr="00454BA2" w14:paraId="61ECA189" w14:textId="77777777" w:rsidTr="00864D9C">
        <w:trPr>
          <w:trHeight w:val="312"/>
        </w:trPr>
        <w:tc>
          <w:tcPr>
            <w:tcW w:w="5000" w:type="pct"/>
            <w:shd w:val="clear" w:color="auto" w:fill="auto"/>
            <w:noWrap/>
            <w:vAlign w:val="center"/>
            <w:hideMark/>
          </w:tcPr>
          <w:p w14:paraId="27AAE3A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A984 Ebola virus, </w:t>
            </w:r>
            <w:proofErr w:type="spellStart"/>
            <w:r w:rsidRPr="00454BA2">
              <w:rPr>
                <w:rFonts w:eastAsia="Times New Roman"/>
                <w:color w:val="000000"/>
                <w:sz w:val="16"/>
                <w:szCs w:val="16"/>
                <w:lang w:eastAsia="en-AU"/>
              </w:rPr>
              <w:t>quarantinable</w:t>
            </w:r>
            <w:proofErr w:type="spellEnd"/>
          </w:p>
        </w:tc>
      </w:tr>
      <w:tr w:rsidR="00454BA2" w:rsidRPr="00454BA2" w14:paraId="20BEE7EC" w14:textId="77777777" w:rsidTr="00864D9C">
        <w:trPr>
          <w:trHeight w:val="312"/>
        </w:trPr>
        <w:tc>
          <w:tcPr>
            <w:tcW w:w="5000" w:type="pct"/>
            <w:shd w:val="clear" w:color="auto" w:fill="auto"/>
            <w:noWrap/>
            <w:vAlign w:val="center"/>
            <w:hideMark/>
          </w:tcPr>
          <w:p w14:paraId="4DFDE82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A99 Haemorrhagic fever, viral, non-</w:t>
            </w:r>
            <w:proofErr w:type="spellStart"/>
            <w:r w:rsidRPr="00454BA2">
              <w:rPr>
                <w:rFonts w:eastAsia="Times New Roman"/>
                <w:color w:val="000000"/>
                <w:sz w:val="16"/>
                <w:szCs w:val="16"/>
                <w:lang w:eastAsia="en-AU"/>
              </w:rPr>
              <w:t>quarantinable</w:t>
            </w:r>
            <w:proofErr w:type="spellEnd"/>
          </w:p>
        </w:tc>
      </w:tr>
      <w:tr w:rsidR="00454BA2" w:rsidRPr="00454BA2" w14:paraId="1F7C3E67" w14:textId="77777777" w:rsidTr="00864D9C">
        <w:trPr>
          <w:trHeight w:val="312"/>
        </w:trPr>
        <w:tc>
          <w:tcPr>
            <w:tcW w:w="5000" w:type="pct"/>
            <w:shd w:val="clear" w:color="auto" w:fill="auto"/>
            <w:noWrap/>
            <w:vAlign w:val="center"/>
            <w:hideMark/>
          </w:tcPr>
          <w:p w14:paraId="56D4097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B49 Mycosis (fungus) related infections, other</w:t>
            </w:r>
          </w:p>
        </w:tc>
      </w:tr>
      <w:tr w:rsidR="00454BA2" w:rsidRPr="00454BA2" w14:paraId="55A0CC8B" w14:textId="77777777" w:rsidTr="00864D9C">
        <w:trPr>
          <w:trHeight w:val="312"/>
        </w:trPr>
        <w:tc>
          <w:tcPr>
            <w:tcW w:w="5000" w:type="pct"/>
            <w:shd w:val="clear" w:color="auto" w:fill="auto"/>
            <w:noWrap/>
            <w:vAlign w:val="center"/>
            <w:hideMark/>
          </w:tcPr>
          <w:p w14:paraId="7C72A7E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B54 Malaria</w:t>
            </w:r>
          </w:p>
        </w:tc>
      </w:tr>
      <w:tr w:rsidR="00454BA2" w:rsidRPr="00454BA2" w14:paraId="1E3F3D4F" w14:textId="77777777" w:rsidTr="00864D9C">
        <w:trPr>
          <w:trHeight w:val="312"/>
        </w:trPr>
        <w:tc>
          <w:tcPr>
            <w:tcW w:w="5000" w:type="pct"/>
            <w:shd w:val="clear" w:color="auto" w:fill="auto"/>
            <w:noWrap/>
            <w:vAlign w:val="center"/>
            <w:hideMark/>
          </w:tcPr>
          <w:p w14:paraId="14D3D92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B602 </w:t>
            </w:r>
            <w:proofErr w:type="spellStart"/>
            <w:r w:rsidRPr="00454BA2">
              <w:rPr>
                <w:rFonts w:eastAsia="Times New Roman"/>
                <w:color w:val="000000"/>
                <w:sz w:val="16"/>
                <w:szCs w:val="16"/>
                <w:lang w:eastAsia="en-AU"/>
              </w:rPr>
              <w:t>Naegleriasis</w:t>
            </w:r>
            <w:proofErr w:type="spellEnd"/>
          </w:p>
        </w:tc>
      </w:tr>
      <w:tr w:rsidR="00454BA2" w:rsidRPr="00454BA2" w14:paraId="0E4B676E" w14:textId="77777777" w:rsidTr="00864D9C">
        <w:trPr>
          <w:trHeight w:val="312"/>
        </w:trPr>
        <w:tc>
          <w:tcPr>
            <w:tcW w:w="5000" w:type="pct"/>
            <w:shd w:val="clear" w:color="auto" w:fill="auto"/>
            <w:noWrap/>
            <w:vAlign w:val="center"/>
            <w:hideMark/>
          </w:tcPr>
          <w:p w14:paraId="7B1FCEB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B89 Parasitic disease, other (includes head lice)</w:t>
            </w:r>
          </w:p>
        </w:tc>
      </w:tr>
      <w:tr w:rsidR="00454BA2" w:rsidRPr="00454BA2" w14:paraId="0996EDD8" w14:textId="77777777" w:rsidTr="00864D9C">
        <w:trPr>
          <w:trHeight w:val="312"/>
        </w:trPr>
        <w:tc>
          <w:tcPr>
            <w:tcW w:w="5000" w:type="pct"/>
            <w:shd w:val="clear" w:color="auto" w:fill="auto"/>
            <w:noWrap/>
            <w:vAlign w:val="center"/>
            <w:hideMark/>
          </w:tcPr>
          <w:p w14:paraId="7DCBAC1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B99 Infectious disease, other</w:t>
            </w:r>
          </w:p>
        </w:tc>
      </w:tr>
      <w:tr w:rsidR="00454BA2" w:rsidRPr="00454BA2" w14:paraId="707E6F61" w14:textId="77777777" w:rsidTr="00864D9C">
        <w:trPr>
          <w:trHeight w:val="312"/>
        </w:trPr>
        <w:tc>
          <w:tcPr>
            <w:tcW w:w="5000" w:type="pct"/>
            <w:shd w:val="clear" w:color="auto" w:fill="auto"/>
            <w:noWrap/>
            <w:vAlign w:val="center"/>
            <w:hideMark/>
          </w:tcPr>
          <w:p w14:paraId="7E2F1D2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Z209 Contact or exposure to communicable disease (includes suspected exposure)</w:t>
            </w:r>
          </w:p>
        </w:tc>
      </w:tr>
      <w:tr w:rsidR="00454BA2" w:rsidRPr="00454BA2" w14:paraId="05483CD6" w14:textId="77777777" w:rsidTr="00864D9C">
        <w:trPr>
          <w:trHeight w:val="312"/>
        </w:trPr>
        <w:tc>
          <w:tcPr>
            <w:tcW w:w="5000" w:type="pct"/>
            <w:shd w:val="clear" w:color="000000" w:fill="003D79"/>
            <w:noWrap/>
            <w:vAlign w:val="center"/>
            <w:hideMark/>
          </w:tcPr>
          <w:p w14:paraId="3D83D326"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U62 Psychosis</w:t>
            </w:r>
          </w:p>
        </w:tc>
      </w:tr>
      <w:tr w:rsidR="00454BA2" w:rsidRPr="00454BA2" w14:paraId="606B628E" w14:textId="77777777" w:rsidTr="00864D9C">
        <w:trPr>
          <w:trHeight w:val="312"/>
        </w:trPr>
        <w:tc>
          <w:tcPr>
            <w:tcW w:w="5000" w:type="pct"/>
            <w:shd w:val="clear" w:color="auto" w:fill="auto"/>
            <w:noWrap/>
            <w:vAlign w:val="center"/>
            <w:hideMark/>
          </w:tcPr>
          <w:p w14:paraId="3F52A40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F209 Schizophrenia </w:t>
            </w:r>
          </w:p>
        </w:tc>
      </w:tr>
      <w:tr w:rsidR="00454BA2" w:rsidRPr="00454BA2" w14:paraId="21387497" w14:textId="77777777" w:rsidTr="00864D9C">
        <w:trPr>
          <w:trHeight w:val="312"/>
        </w:trPr>
        <w:tc>
          <w:tcPr>
            <w:tcW w:w="5000" w:type="pct"/>
            <w:shd w:val="clear" w:color="auto" w:fill="auto"/>
            <w:noWrap/>
            <w:vAlign w:val="center"/>
            <w:hideMark/>
          </w:tcPr>
          <w:p w14:paraId="12B0BC6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F229 Persistent delusional disorder and paranoia (except in schizophrenia)</w:t>
            </w:r>
          </w:p>
        </w:tc>
      </w:tr>
      <w:tr w:rsidR="00454BA2" w:rsidRPr="00454BA2" w14:paraId="07C51F5E" w14:textId="77777777" w:rsidTr="00864D9C">
        <w:trPr>
          <w:trHeight w:val="312"/>
        </w:trPr>
        <w:tc>
          <w:tcPr>
            <w:tcW w:w="5000" w:type="pct"/>
            <w:shd w:val="clear" w:color="auto" w:fill="auto"/>
            <w:noWrap/>
            <w:vAlign w:val="center"/>
            <w:hideMark/>
          </w:tcPr>
          <w:p w14:paraId="0DDD8F0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F2390 Psychosis, acute, transient </w:t>
            </w:r>
          </w:p>
        </w:tc>
      </w:tr>
      <w:tr w:rsidR="00454BA2" w:rsidRPr="00454BA2" w14:paraId="32E4EAB3" w14:textId="77777777" w:rsidTr="00864D9C">
        <w:trPr>
          <w:trHeight w:val="312"/>
        </w:trPr>
        <w:tc>
          <w:tcPr>
            <w:tcW w:w="5000" w:type="pct"/>
            <w:shd w:val="clear" w:color="auto" w:fill="auto"/>
            <w:noWrap/>
            <w:vAlign w:val="center"/>
            <w:hideMark/>
          </w:tcPr>
          <w:p w14:paraId="30511D7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F259 Schizoaffective disorder, with or without psychotic episode </w:t>
            </w:r>
          </w:p>
        </w:tc>
      </w:tr>
      <w:tr w:rsidR="00454BA2" w:rsidRPr="00454BA2" w14:paraId="6791F858" w14:textId="77777777" w:rsidTr="00864D9C">
        <w:trPr>
          <w:trHeight w:val="312"/>
        </w:trPr>
        <w:tc>
          <w:tcPr>
            <w:tcW w:w="5000" w:type="pct"/>
            <w:shd w:val="clear" w:color="auto" w:fill="auto"/>
            <w:noWrap/>
            <w:vAlign w:val="center"/>
            <w:hideMark/>
          </w:tcPr>
          <w:p w14:paraId="130CA7E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F29 Psychosis, other </w:t>
            </w:r>
          </w:p>
        </w:tc>
      </w:tr>
      <w:tr w:rsidR="00454BA2" w:rsidRPr="00454BA2" w14:paraId="744AF313" w14:textId="77777777" w:rsidTr="00864D9C">
        <w:trPr>
          <w:trHeight w:val="312"/>
        </w:trPr>
        <w:tc>
          <w:tcPr>
            <w:tcW w:w="5000" w:type="pct"/>
            <w:shd w:val="clear" w:color="000000" w:fill="003D79"/>
            <w:noWrap/>
            <w:vAlign w:val="center"/>
            <w:hideMark/>
          </w:tcPr>
          <w:p w14:paraId="65F14758"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lastRenderedPageBreak/>
              <w:t>U69 Mental and behavioural disorders, other</w:t>
            </w:r>
          </w:p>
        </w:tc>
      </w:tr>
      <w:tr w:rsidR="00454BA2" w:rsidRPr="00454BA2" w14:paraId="3C429261" w14:textId="77777777" w:rsidTr="00864D9C">
        <w:trPr>
          <w:trHeight w:val="312"/>
        </w:trPr>
        <w:tc>
          <w:tcPr>
            <w:tcW w:w="5000" w:type="pct"/>
            <w:shd w:val="clear" w:color="auto" w:fill="auto"/>
            <w:noWrap/>
            <w:vAlign w:val="center"/>
            <w:hideMark/>
          </w:tcPr>
          <w:p w14:paraId="7A5C269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F309 Manic episode, single</w:t>
            </w:r>
          </w:p>
        </w:tc>
      </w:tr>
      <w:tr w:rsidR="00454BA2" w:rsidRPr="00454BA2" w14:paraId="68CEE96B" w14:textId="77777777" w:rsidTr="00864D9C">
        <w:trPr>
          <w:trHeight w:val="312"/>
        </w:trPr>
        <w:tc>
          <w:tcPr>
            <w:tcW w:w="5000" w:type="pct"/>
            <w:shd w:val="clear" w:color="auto" w:fill="auto"/>
            <w:noWrap/>
            <w:vAlign w:val="center"/>
            <w:hideMark/>
          </w:tcPr>
          <w:p w14:paraId="60F66D6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F319 Bipolar affective disorder </w:t>
            </w:r>
          </w:p>
        </w:tc>
      </w:tr>
      <w:tr w:rsidR="00454BA2" w:rsidRPr="00454BA2" w14:paraId="24E23DCE" w14:textId="77777777" w:rsidTr="00864D9C">
        <w:trPr>
          <w:trHeight w:val="312"/>
        </w:trPr>
        <w:tc>
          <w:tcPr>
            <w:tcW w:w="5000" w:type="pct"/>
            <w:shd w:val="clear" w:color="auto" w:fill="auto"/>
            <w:noWrap/>
            <w:vAlign w:val="center"/>
            <w:hideMark/>
          </w:tcPr>
          <w:p w14:paraId="64DD9D2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F3290 Depressive episode, single (except postnatal depression)</w:t>
            </w:r>
          </w:p>
        </w:tc>
      </w:tr>
      <w:tr w:rsidR="00454BA2" w:rsidRPr="00454BA2" w14:paraId="72CAAC25" w14:textId="77777777" w:rsidTr="00864D9C">
        <w:trPr>
          <w:trHeight w:val="312"/>
        </w:trPr>
        <w:tc>
          <w:tcPr>
            <w:tcW w:w="5000" w:type="pct"/>
            <w:shd w:val="clear" w:color="auto" w:fill="auto"/>
            <w:noWrap/>
            <w:vAlign w:val="center"/>
            <w:hideMark/>
          </w:tcPr>
          <w:p w14:paraId="1669C58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F339 Depressive disorder, recurrent (except in bipolar or postnatal depression)</w:t>
            </w:r>
          </w:p>
        </w:tc>
      </w:tr>
      <w:tr w:rsidR="00454BA2" w:rsidRPr="00454BA2" w14:paraId="440EFFD0" w14:textId="77777777" w:rsidTr="00864D9C">
        <w:trPr>
          <w:trHeight w:val="312"/>
        </w:trPr>
        <w:tc>
          <w:tcPr>
            <w:tcW w:w="5000" w:type="pct"/>
            <w:shd w:val="clear" w:color="auto" w:fill="auto"/>
            <w:noWrap/>
            <w:vAlign w:val="center"/>
            <w:hideMark/>
          </w:tcPr>
          <w:p w14:paraId="643AEFD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F39 Mood affective disorder, other</w:t>
            </w:r>
          </w:p>
        </w:tc>
      </w:tr>
      <w:tr w:rsidR="00454BA2" w:rsidRPr="00454BA2" w14:paraId="47C7133C" w14:textId="77777777" w:rsidTr="00864D9C">
        <w:trPr>
          <w:trHeight w:val="312"/>
        </w:trPr>
        <w:tc>
          <w:tcPr>
            <w:tcW w:w="5000" w:type="pct"/>
            <w:shd w:val="clear" w:color="auto" w:fill="auto"/>
            <w:noWrap/>
            <w:vAlign w:val="center"/>
            <w:hideMark/>
          </w:tcPr>
          <w:p w14:paraId="0E78B51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F410 Panic disorder</w:t>
            </w:r>
          </w:p>
        </w:tc>
      </w:tr>
      <w:tr w:rsidR="00454BA2" w:rsidRPr="00454BA2" w14:paraId="305EEFE1" w14:textId="77777777" w:rsidTr="00864D9C">
        <w:trPr>
          <w:trHeight w:val="312"/>
        </w:trPr>
        <w:tc>
          <w:tcPr>
            <w:tcW w:w="5000" w:type="pct"/>
            <w:shd w:val="clear" w:color="auto" w:fill="auto"/>
            <w:noWrap/>
            <w:vAlign w:val="center"/>
            <w:hideMark/>
          </w:tcPr>
          <w:p w14:paraId="3B39B84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F412 Anxiety disorder with mixed depressive disorder</w:t>
            </w:r>
          </w:p>
        </w:tc>
      </w:tr>
      <w:tr w:rsidR="00454BA2" w:rsidRPr="00454BA2" w14:paraId="473FAB8C" w14:textId="77777777" w:rsidTr="00864D9C">
        <w:trPr>
          <w:trHeight w:val="312"/>
        </w:trPr>
        <w:tc>
          <w:tcPr>
            <w:tcW w:w="5000" w:type="pct"/>
            <w:shd w:val="clear" w:color="auto" w:fill="auto"/>
            <w:noWrap/>
            <w:vAlign w:val="center"/>
            <w:hideMark/>
          </w:tcPr>
          <w:p w14:paraId="4525692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F419 Anxiety disorder, generalised or phobic</w:t>
            </w:r>
          </w:p>
        </w:tc>
      </w:tr>
      <w:tr w:rsidR="00454BA2" w:rsidRPr="00454BA2" w14:paraId="05A6EEDD" w14:textId="77777777" w:rsidTr="00864D9C">
        <w:trPr>
          <w:trHeight w:val="312"/>
        </w:trPr>
        <w:tc>
          <w:tcPr>
            <w:tcW w:w="5000" w:type="pct"/>
            <w:shd w:val="clear" w:color="auto" w:fill="auto"/>
            <w:noWrap/>
            <w:vAlign w:val="center"/>
            <w:hideMark/>
          </w:tcPr>
          <w:p w14:paraId="70A5046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F430 Stress reaction, acute, transient</w:t>
            </w:r>
          </w:p>
        </w:tc>
      </w:tr>
      <w:tr w:rsidR="00454BA2" w:rsidRPr="00454BA2" w14:paraId="07CF9330" w14:textId="77777777" w:rsidTr="00864D9C">
        <w:trPr>
          <w:trHeight w:val="312"/>
        </w:trPr>
        <w:tc>
          <w:tcPr>
            <w:tcW w:w="5000" w:type="pct"/>
            <w:shd w:val="clear" w:color="auto" w:fill="auto"/>
            <w:noWrap/>
            <w:vAlign w:val="center"/>
            <w:hideMark/>
          </w:tcPr>
          <w:p w14:paraId="7026491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F431 Post traumatic stress disorder (PTSD)</w:t>
            </w:r>
          </w:p>
        </w:tc>
      </w:tr>
      <w:tr w:rsidR="00454BA2" w:rsidRPr="00454BA2" w14:paraId="74139E0E" w14:textId="77777777" w:rsidTr="00864D9C">
        <w:trPr>
          <w:trHeight w:val="312"/>
        </w:trPr>
        <w:tc>
          <w:tcPr>
            <w:tcW w:w="5000" w:type="pct"/>
            <w:shd w:val="clear" w:color="auto" w:fill="auto"/>
            <w:noWrap/>
            <w:vAlign w:val="center"/>
            <w:hideMark/>
          </w:tcPr>
          <w:p w14:paraId="414E4E0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F432 Adjustment disorders, other</w:t>
            </w:r>
          </w:p>
        </w:tc>
      </w:tr>
      <w:tr w:rsidR="00454BA2" w:rsidRPr="00454BA2" w14:paraId="2E3A4CED" w14:textId="77777777" w:rsidTr="00864D9C">
        <w:trPr>
          <w:trHeight w:val="312"/>
        </w:trPr>
        <w:tc>
          <w:tcPr>
            <w:tcW w:w="5000" w:type="pct"/>
            <w:shd w:val="clear" w:color="auto" w:fill="auto"/>
            <w:noWrap/>
            <w:vAlign w:val="center"/>
            <w:hideMark/>
          </w:tcPr>
          <w:p w14:paraId="2FA37E8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F439 Stress reaction, other </w:t>
            </w:r>
          </w:p>
        </w:tc>
      </w:tr>
      <w:tr w:rsidR="00454BA2" w:rsidRPr="00454BA2" w14:paraId="2F19CFE9" w14:textId="77777777" w:rsidTr="00864D9C">
        <w:trPr>
          <w:trHeight w:val="312"/>
        </w:trPr>
        <w:tc>
          <w:tcPr>
            <w:tcW w:w="5000" w:type="pct"/>
            <w:shd w:val="clear" w:color="auto" w:fill="auto"/>
            <w:noWrap/>
            <w:vAlign w:val="center"/>
            <w:hideMark/>
          </w:tcPr>
          <w:p w14:paraId="0DA5DCF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F449 Dissociative or conversion disorder </w:t>
            </w:r>
          </w:p>
        </w:tc>
      </w:tr>
      <w:tr w:rsidR="00454BA2" w:rsidRPr="00454BA2" w14:paraId="0A215ED2" w14:textId="77777777" w:rsidTr="00864D9C">
        <w:trPr>
          <w:trHeight w:val="312"/>
        </w:trPr>
        <w:tc>
          <w:tcPr>
            <w:tcW w:w="5000" w:type="pct"/>
            <w:shd w:val="clear" w:color="auto" w:fill="auto"/>
            <w:noWrap/>
            <w:vAlign w:val="center"/>
            <w:hideMark/>
          </w:tcPr>
          <w:p w14:paraId="0C49E6A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F459 Somatoform disorder</w:t>
            </w:r>
          </w:p>
        </w:tc>
      </w:tr>
      <w:tr w:rsidR="00454BA2" w:rsidRPr="00454BA2" w14:paraId="42197366" w14:textId="77777777" w:rsidTr="00864D9C">
        <w:trPr>
          <w:trHeight w:val="312"/>
        </w:trPr>
        <w:tc>
          <w:tcPr>
            <w:tcW w:w="5000" w:type="pct"/>
            <w:shd w:val="clear" w:color="auto" w:fill="auto"/>
            <w:noWrap/>
            <w:vAlign w:val="center"/>
            <w:hideMark/>
          </w:tcPr>
          <w:p w14:paraId="3D3F57D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F489 Neurotic disorders, other </w:t>
            </w:r>
          </w:p>
        </w:tc>
      </w:tr>
      <w:tr w:rsidR="00454BA2" w:rsidRPr="00454BA2" w14:paraId="1FFC54DB" w14:textId="77777777" w:rsidTr="00864D9C">
        <w:trPr>
          <w:trHeight w:val="312"/>
        </w:trPr>
        <w:tc>
          <w:tcPr>
            <w:tcW w:w="5000" w:type="pct"/>
            <w:shd w:val="clear" w:color="auto" w:fill="auto"/>
            <w:noWrap/>
            <w:vAlign w:val="center"/>
            <w:hideMark/>
          </w:tcPr>
          <w:p w14:paraId="656CF4E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F500 Anorexia nervosa</w:t>
            </w:r>
          </w:p>
        </w:tc>
      </w:tr>
      <w:tr w:rsidR="00454BA2" w:rsidRPr="00454BA2" w14:paraId="5099C2E1" w14:textId="77777777" w:rsidTr="00864D9C">
        <w:trPr>
          <w:trHeight w:val="312"/>
        </w:trPr>
        <w:tc>
          <w:tcPr>
            <w:tcW w:w="5000" w:type="pct"/>
            <w:shd w:val="clear" w:color="auto" w:fill="auto"/>
            <w:noWrap/>
            <w:vAlign w:val="center"/>
            <w:hideMark/>
          </w:tcPr>
          <w:p w14:paraId="2E50109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F509 Eating disorders, bulimia, other</w:t>
            </w:r>
          </w:p>
        </w:tc>
      </w:tr>
      <w:tr w:rsidR="00454BA2" w:rsidRPr="00454BA2" w14:paraId="70531541" w14:textId="77777777" w:rsidTr="00864D9C">
        <w:trPr>
          <w:trHeight w:val="312"/>
        </w:trPr>
        <w:tc>
          <w:tcPr>
            <w:tcW w:w="5000" w:type="pct"/>
            <w:shd w:val="clear" w:color="auto" w:fill="auto"/>
            <w:noWrap/>
            <w:vAlign w:val="center"/>
            <w:hideMark/>
          </w:tcPr>
          <w:p w14:paraId="35D610E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F539 </w:t>
            </w:r>
            <w:proofErr w:type="spellStart"/>
            <w:r w:rsidRPr="00454BA2">
              <w:rPr>
                <w:rFonts w:eastAsia="Times New Roman"/>
                <w:color w:val="000000"/>
                <w:sz w:val="16"/>
                <w:szCs w:val="16"/>
                <w:lang w:eastAsia="en-AU"/>
              </w:rPr>
              <w:t>Post natal</w:t>
            </w:r>
            <w:proofErr w:type="spellEnd"/>
            <w:r w:rsidRPr="00454BA2">
              <w:rPr>
                <w:rFonts w:eastAsia="Times New Roman"/>
                <w:color w:val="000000"/>
                <w:sz w:val="16"/>
                <w:szCs w:val="16"/>
                <w:lang w:eastAsia="en-AU"/>
              </w:rPr>
              <w:t xml:space="preserve"> depression and other mental disorders in puerperium</w:t>
            </w:r>
          </w:p>
        </w:tc>
      </w:tr>
      <w:tr w:rsidR="00454BA2" w:rsidRPr="00454BA2" w14:paraId="018D53E4" w14:textId="77777777" w:rsidTr="00864D9C">
        <w:trPr>
          <w:trHeight w:val="312"/>
        </w:trPr>
        <w:tc>
          <w:tcPr>
            <w:tcW w:w="5000" w:type="pct"/>
            <w:shd w:val="clear" w:color="auto" w:fill="auto"/>
            <w:noWrap/>
            <w:vAlign w:val="center"/>
            <w:hideMark/>
          </w:tcPr>
          <w:p w14:paraId="3E63465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F609 Personality disorder, specified</w:t>
            </w:r>
          </w:p>
        </w:tc>
      </w:tr>
      <w:tr w:rsidR="00454BA2" w:rsidRPr="00454BA2" w14:paraId="6BF9EB60" w14:textId="77777777" w:rsidTr="00864D9C">
        <w:trPr>
          <w:trHeight w:val="312"/>
        </w:trPr>
        <w:tc>
          <w:tcPr>
            <w:tcW w:w="5000" w:type="pct"/>
            <w:shd w:val="clear" w:color="auto" w:fill="auto"/>
            <w:noWrap/>
            <w:vAlign w:val="center"/>
            <w:hideMark/>
          </w:tcPr>
          <w:p w14:paraId="25D809B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F69 Behavioural disorder, adult </w:t>
            </w:r>
          </w:p>
        </w:tc>
      </w:tr>
      <w:tr w:rsidR="00454BA2" w:rsidRPr="00454BA2" w14:paraId="2323FE46" w14:textId="77777777" w:rsidTr="00864D9C">
        <w:trPr>
          <w:trHeight w:val="312"/>
        </w:trPr>
        <w:tc>
          <w:tcPr>
            <w:tcW w:w="5000" w:type="pct"/>
            <w:shd w:val="clear" w:color="auto" w:fill="auto"/>
            <w:noWrap/>
            <w:vAlign w:val="center"/>
            <w:hideMark/>
          </w:tcPr>
          <w:p w14:paraId="6DC7C02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F89 Neurodevelopment disorders (includes autism, Asperger's)</w:t>
            </w:r>
          </w:p>
        </w:tc>
      </w:tr>
      <w:tr w:rsidR="00454BA2" w:rsidRPr="00454BA2" w14:paraId="143BBDA4" w14:textId="77777777" w:rsidTr="00864D9C">
        <w:trPr>
          <w:trHeight w:val="312"/>
        </w:trPr>
        <w:tc>
          <w:tcPr>
            <w:tcW w:w="5000" w:type="pct"/>
            <w:shd w:val="clear" w:color="auto" w:fill="auto"/>
            <w:noWrap/>
            <w:vAlign w:val="center"/>
            <w:hideMark/>
          </w:tcPr>
          <w:p w14:paraId="36DE966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F919 Conduct disorder, child or adolescent onset</w:t>
            </w:r>
          </w:p>
        </w:tc>
      </w:tr>
      <w:tr w:rsidR="00454BA2" w:rsidRPr="00454BA2" w14:paraId="7FD6634A" w14:textId="77777777" w:rsidTr="00864D9C">
        <w:trPr>
          <w:trHeight w:val="312"/>
        </w:trPr>
        <w:tc>
          <w:tcPr>
            <w:tcW w:w="5000" w:type="pct"/>
            <w:shd w:val="clear" w:color="auto" w:fill="auto"/>
            <w:noWrap/>
            <w:vAlign w:val="center"/>
            <w:hideMark/>
          </w:tcPr>
          <w:p w14:paraId="52E6EB1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F939 Emotional disorder, child or adolescent onset</w:t>
            </w:r>
          </w:p>
        </w:tc>
      </w:tr>
      <w:tr w:rsidR="00454BA2" w:rsidRPr="00454BA2" w14:paraId="0A182E92" w14:textId="77777777" w:rsidTr="00864D9C">
        <w:trPr>
          <w:trHeight w:val="312"/>
        </w:trPr>
        <w:tc>
          <w:tcPr>
            <w:tcW w:w="5000" w:type="pct"/>
            <w:shd w:val="clear" w:color="auto" w:fill="auto"/>
            <w:noWrap/>
            <w:vAlign w:val="center"/>
            <w:hideMark/>
          </w:tcPr>
          <w:p w14:paraId="5EAC111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F989 Behavioural and emotional disorders, child or adolescent onset, other or mixed disorders</w:t>
            </w:r>
          </w:p>
        </w:tc>
      </w:tr>
      <w:tr w:rsidR="00454BA2" w:rsidRPr="00454BA2" w14:paraId="30DFA408" w14:textId="77777777" w:rsidTr="00864D9C">
        <w:trPr>
          <w:trHeight w:val="312"/>
        </w:trPr>
        <w:tc>
          <w:tcPr>
            <w:tcW w:w="5000" w:type="pct"/>
            <w:shd w:val="clear" w:color="auto" w:fill="auto"/>
            <w:noWrap/>
            <w:vAlign w:val="center"/>
            <w:hideMark/>
          </w:tcPr>
          <w:p w14:paraId="5CBF45A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F99 Mental disorders or mental illness, other</w:t>
            </w:r>
          </w:p>
        </w:tc>
      </w:tr>
      <w:tr w:rsidR="00454BA2" w:rsidRPr="00454BA2" w14:paraId="5C8C72FF" w14:textId="77777777" w:rsidTr="00864D9C">
        <w:trPr>
          <w:trHeight w:val="312"/>
        </w:trPr>
        <w:tc>
          <w:tcPr>
            <w:tcW w:w="5000" w:type="pct"/>
            <w:shd w:val="clear" w:color="auto" w:fill="auto"/>
            <w:noWrap/>
            <w:vAlign w:val="center"/>
            <w:hideMark/>
          </w:tcPr>
          <w:p w14:paraId="0EA49FA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R443 Hallucinations (except with underlying mental or behavioural disorder)</w:t>
            </w:r>
          </w:p>
        </w:tc>
      </w:tr>
      <w:tr w:rsidR="00454BA2" w:rsidRPr="00454BA2" w14:paraId="7CEDE449" w14:textId="77777777" w:rsidTr="00864D9C">
        <w:trPr>
          <w:trHeight w:val="312"/>
        </w:trPr>
        <w:tc>
          <w:tcPr>
            <w:tcW w:w="5000" w:type="pct"/>
            <w:shd w:val="clear" w:color="auto" w:fill="auto"/>
            <w:noWrap/>
            <w:vAlign w:val="center"/>
            <w:hideMark/>
          </w:tcPr>
          <w:p w14:paraId="1324917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R4581 Suicidal ideation (except with underlying mental or behavioural disorder)</w:t>
            </w:r>
          </w:p>
        </w:tc>
      </w:tr>
      <w:tr w:rsidR="00454BA2" w:rsidRPr="00454BA2" w14:paraId="54A51E3B" w14:textId="77777777" w:rsidTr="00864D9C">
        <w:trPr>
          <w:trHeight w:val="312"/>
        </w:trPr>
        <w:tc>
          <w:tcPr>
            <w:tcW w:w="5000" w:type="pct"/>
            <w:shd w:val="clear" w:color="auto" w:fill="auto"/>
            <w:noWrap/>
            <w:vAlign w:val="center"/>
            <w:hideMark/>
          </w:tcPr>
          <w:p w14:paraId="4D5BC51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R4589 Attempted self-injury (harm) or symptoms involving emotional state, other</w:t>
            </w:r>
          </w:p>
        </w:tc>
      </w:tr>
      <w:tr w:rsidR="00454BA2" w:rsidRPr="00454BA2" w14:paraId="6BA12C3A" w14:textId="77777777" w:rsidTr="00864D9C">
        <w:trPr>
          <w:trHeight w:val="312"/>
        </w:trPr>
        <w:tc>
          <w:tcPr>
            <w:tcW w:w="5000" w:type="pct"/>
            <w:shd w:val="clear" w:color="000000" w:fill="003D79"/>
            <w:noWrap/>
            <w:vAlign w:val="center"/>
            <w:hideMark/>
          </w:tcPr>
          <w:p w14:paraId="5D85A894"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V69 Alcohol and/ or drug related mental and behavioural disorders</w:t>
            </w:r>
          </w:p>
        </w:tc>
      </w:tr>
      <w:tr w:rsidR="00454BA2" w:rsidRPr="00454BA2" w14:paraId="78863ECE" w14:textId="77777777" w:rsidTr="00864D9C">
        <w:trPr>
          <w:trHeight w:val="312"/>
        </w:trPr>
        <w:tc>
          <w:tcPr>
            <w:tcW w:w="5000" w:type="pct"/>
            <w:shd w:val="clear" w:color="auto" w:fill="auto"/>
            <w:noWrap/>
            <w:vAlign w:val="center"/>
            <w:hideMark/>
          </w:tcPr>
          <w:p w14:paraId="212A8D9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F100 Intoxication from alcohol, acute (except poisoning) </w:t>
            </w:r>
          </w:p>
        </w:tc>
      </w:tr>
      <w:tr w:rsidR="00454BA2" w:rsidRPr="00454BA2" w14:paraId="78FAC858" w14:textId="77777777" w:rsidTr="00864D9C">
        <w:trPr>
          <w:trHeight w:val="312"/>
        </w:trPr>
        <w:tc>
          <w:tcPr>
            <w:tcW w:w="5000" w:type="pct"/>
            <w:shd w:val="clear" w:color="auto" w:fill="auto"/>
            <w:noWrap/>
            <w:vAlign w:val="center"/>
            <w:hideMark/>
          </w:tcPr>
          <w:p w14:paraId="51244F1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F103 Withdrawal from alcohol (except poisoning) </w:t>
            </w:r>
          </w:p>
        </w:tc>
      </w:tr>
      <w:tr w:rsidR="00454BA2" w:rsidRPr="00454BA2" w14:paraId="30460D51" w14:textId="77777777" w:rsidTr="00864D9C">
        <w:trPr>
          <w:trHeight w:val="312"/>
        </w:trPr>
        <w:tc>
          <w:tcPr>
            <w:tcW w:w="5000" w:type="pct"/>
            <w:shd w:val="clear" w:color="auto" w:fill="auto"/>
            <w:noWrap/>
            <w:vAlign w:val="center"/>
            <w:hideMark/>
          </w:tcPr>
          <w:p w14:paraId="47E4D18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F109 Mental and behavioural disorders due to alcohol (except intoxication, withdrawal or poisoning)</w:t>
            </w:r>
          </w:p>
        </w:tc>
      </w:tr>
      <w:tr w:rsidR="00454BA2" w:rsidRPr="00454BA2" w14:paraId="79D0C631" w14:textId="77777777" w:rsidTr="00864D9C">
        <w:trPr>
          <w:trHeight w:val="312"/>
        </w:trPr>
        <w:tc>
          <w:tcPr>
            <w:tcW w:w="5000" w:type="pct"/>
            <w:shd w:val="clear" w:color="auto" w:fill="auto"/>
            <w:noWrap/>
            <w:vAlign w:val="center"/>
            <w:hideMark/>
          </w:tcPr>
          <w:p w14:paraId="0A79B2E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F119 Mental and behavioural disorders due to opioids</w:t>
            </w:r>
          </w:p>
        </w:tc>
      </w:tr>
      <w:tr w:rsidR="00454BA2" w:rsidRPr="00454BA2" w14:paraId="7694D1CD" w14:textId="77777777" w:rsidTr="00864D9C">
        <w:trPr>
          <w:trHeight w:val="312"/>
        </w:trPr>
        <w:tc>
          <w:tcPr>
            <w:tcW w:w="5000" w:type="pct"/>
            <w:shd w:val="clear" w:color="auto" w:fill="auto"/>
            <w:noWrap/>
            <w:vAlign w:val="center"/>
            <w:hideMark/>
          </w:tcPr>
          <w:p w14:paraId="59503F2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F129 Mental and behavioural disorders due to cannabinoids</w:t>
            </w:r>
          </w:p>
        </w:tc>
      </w:tr>
      <w:tr w:rsidR="00454BA2" w:rsidRPr="00454BA2" w14:paraId="5E21DF51" w14:textId="77777777" w:rsidTr="00864D9C">
        <w:trPr>
          <w:trHeight w:val="312"/>
        </w:trPr>
        <w:tc>
          <w:tcPr>
            <w:tcW w:w="5000" w:type="pct"/>
            <w:shd w:val="clear" w:color="auto" w:fill="auto"/>
            <w:noWrap/>
            <w:vAlign w:val="center"/>
            <w:hideMark/>
          </w:tcPr>
          <w:p w14:paraId="46419C9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F1390 Mental and behavioural disorders due to sedatives or hypnotics </w:t>
            </w:r>
          </w:p>
        </w:tc>
      </w:tr>
      <w:tr w:rsidR="00454BA2" w:rsidRPr="00454BA2" w14:paraId="75F68B39" w14:textId="77777777" w:rsidTr="00864D9C">
        <w:trPr>
          <w:trHeight w:val="312"/>
        </w:trPr>
        <w:tc>
          <w:tcPr>
            <w:tcW w:w="5000" w:type="pct"/>
            <w:shd w:val="clear" w:color="auto" w:fill="auto"/>
            <w:noWrap/>
            <w:vAlign w:val="center"/>
            <w:hideMark/>
          </w:tcPr>
          <w:p w14:paraId="54810DA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F149 Mental and behavioural disorders due to cocaine</w:t>
            </w:r>
          </w:p>
        </w:tc>
      </w:tr>
      <w:tr w:rsidR="00454BA2" w:rsidRPr="00454BA2" w14:paraId="7B4F7138" w14:textId="77777777" w:rsidTr="00864D9C">
        <w:trPr>
          <w:trHeight w:val="312"/>
        </w:trPr>
        <w:tc>
          <w:tcPr>
            <w:tcW w:w="5000" w:type="pct"/>
            <w:shd w:val="clear" w:color="auto" w:fill="auto"/>
            <w:noWrap/>
            <w:vAlign w:val="center"/>
            <w:hideMark/>
          </w:tcPr>
          <w:p w14:paraId="0E4800B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F1590 Mental and behavioural disorders due to other stimulants (includes caffeine)</w:t>
            </w:r>
          </w:p>
        </w:tc>
      </w:tr>
      <w:tr w:rsidR="00454BA2" w:rsidRPr="00454BA2" w14:paraId="66B3EC5C" w14:textId="77777777" w:rsidTr="00864D9C">
        <w:trPr>
          <w:trHeight w:val="312"/>
        </w:trPr>
        <w:tc>
          <w:tcPr>
            <w:tcW w:w="5000" w:type="pct"/>
            <w:shd w:val="clear" w:color="auto" w:fill="auto"/>
            <w:noWrap/>
            <w:vAlign w:val="center"/>
            <w:hideMark/>
          </w:tcPr>
          <w:p w14:paraId="31B7794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F1690 Mental and behavioural disorders due to hallucinogens</w:t>
            </w:r>
          </w:p>
        </w:tc>
      </w:tr>
      <w:tr w:rsidR="00454BA2" w:rsidRPr="00454BA2" w14:paraId="761CEBFF" w14:textId="77777777" w:rsidTr="00864D9C">
        <w:trPr>
          <w:trHeight w:val="312"/>
        </w:trPr>
        <w:tc>
          <w:tcPr>
            <w:tcW w:w="5000" w:type="pct"/>
            <w:shd w:val="clear" w:color="auto" w:fill="auto"/>
            <w:noWrap/>
            <w:vAlign w:val="center"/>
            <w:hideMark/>
          </w:tcPr>
          <w:p w14:paraId="1F7F6A4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F179 Mental and behavioural disorders due to tobacco</w:t>
            </w:r>
          </w:p>
        </w:tc>
      </w:tr>
      <w:tr w:rsidR="00454BA2" w:rsidRPr="00454BA2" w14:paraId="03217DB8" w14:textId="77777777" w:rsidTr="00864D9C">
        <w:trPr>
          <w:trHeight w:val="312"/>
        </w:trPr>
        <w:tc>
          <w:tcPr>
            <w:tcW w:w="5000" w:type="pct"/>
            <w:shd w:val="clear" w:color="auto" w:fill="auto"/>
            <w:noWrap/>
            <w:vAlign w:val="center"/>
            <w:hideMark/>
          </w:tcPr>
          <w:p w14:paraId="4E969D6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F189 Mental and behavioural disorders due to volatile solvents</w:t>
            </w:r>
          </w:p>
        </w:tc>
      </w:tr>
      <w:tr w:rsidR="00454BA2" w:rsidRPr="00454BA2" w14:paraId="657EC547" w14:textId="77777777" w:rsidTr="00864D9C">
        <w:trPr>
          <w:trHeight w:val="312"/>
        </w:trPr>
        <w:tc>
          <w:tcPr>
            <w:tcW w:w="5000" w:type="pct"/>
            <w:shd w:val="clear" w:color="auto" w:fill="auto"/>
            <w:noWrap/>
            <w:vAlign w:val="center"/>
            <w:hideMark/>
          </w:tcPr>
          <w:p w14:paraId="36E0B4A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F190 Intoxication from multiple psychoactive substance use (except poisoning)</w:t>
            </w:r>
          </w:p>
        </w:tc>
      </w:tr>
      <w:tr w:rsidR="00454BA2" w:rsidRPr="00454BA2" w14:paraId="37BB6EE5" w14:textId="77777777" w:rsidTr="00864D9C">
        <w:trPr>
          <w:trHeight w:val="312"/>
        </w:trPr>
        <w:tc>
          <w:tcPr>
            <w:tcW w:w="5000" w:type="pct"/>
            <w:shd w:val="clear" w:color="auto" w:fill="auto"/>
            <w:noWrap/>
            <w:vAlign w:val="center"/>
            <w:hideMark/>
          </w:tcPr>
          <w:p w14:paraId="4B63337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F193 Withdrawal from multiple psychoactive substance use (except poisoning)</w:t>
            </w:r>
          </w:p>
        </w:tc>
      </w:tr>
      <w:tr w:rsidR="00454BA2" w:rsidRPr="00454BA2" w14:paraId="30BB3887" w14:textId="77777777" w:rsidTr="00864D9C">
        <w:trPr>
          <w:trHeight w:val="312"/>
        </w:trPr>
        <w:tc>
          <w:tcPr>
            <w:tcW w:w="5000" w:type="pct"/>
            <w:shd w:val="clear" w:color="auto" w:fill="auto"/>
            <w:noWrap/>
            <w:vAlign w:val="center"/>
            <w:hideMark/>
          </w:tcPr>
          <w:p w14:paraId="2C9A264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F199 Mental and behavioural disorders due to multiple psychoactive substance use (except acute intoxication, withdrawal or poisoning)</w:t>
            </w:r>
          </w:p>
        </w:tc>
      </w:tr>
      <w:tr w:rsidR="00454BA2" w:rsidRPr="00454BA2" w14:paraId="1F740EF4" w14:textId="77777777" w:rsidTr="00864D9C">
        <w:trPr>
          <w:trHeight w:val="312"/>
        </w:trPr>
        <w:tc>
          <w:tcPr>
            <w:tcW w:w="5000" w:type="pct"/>
            <w:shd w:val="clear" w:color="auto" w:fill="auto"/>
            <w:noWrap/>
            <w:vAlign w:val="center"/>
            <w:hideMark/>
          </w:tcPr>
          <w:p w14:paraId="1974588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F559 Harmful use of non-dependence producing substances</w:t>
            </w:r>
          </w:p>
        </w:tc>
      </w:tr>
      <w:tr w:rsidR="00454BA2" w:rsidRPr="00454BA2" w14:paraId="1FB4B4DD" w14:textId="77777777" w:rsidTr="00864D9C">
        <w:trPr>
          <w:trHeight w:val="312"/>
        </w:trPr>
        <w:tc>
          <w:tcPr>
            <w:tcW w:w="5000" w:type="pct"/>
            <w:shd w:val="clear" w:color="000000" w:fill="003D79"/>
            <w:noWrap/>
            <w:vAlign w:val="center"/>
            <w:hideMark/>
          </w:tcPr>
          <w:p w14:paraId="426E620F"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X61 Allergic reactions</w:t>
            </w:r>
          </w:p>
        </w:tc>
      </w:tr>
      <w:tr w:rsidR="00454BA2" w:rsidRPr="00454BA2" w14:paraId="650FA3AD" w14:textId="77777777" w:rsidTr="00864D9C">
        <w:trPr>
          <w:trHeight w:val="312"/>
        </w:trPr>
        <w:tc>
          <w:tcPr>
            <w:tcW w:w="5000" w:type="pct"/>
            <w:shd w:val="clear" w:color="auto" w:fill="auto"/>
            <w:noWrap/>
            <w:vAlign w:val="center"/>
            <w:hideMark/>
          </w:tcPr>
          <w:p w14:paraId="728B4CD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T780 Anaphylaxis due to adverse food reaction</w:t>
            </w:r>
          </w:p>
        </w:tc>
      </w:tr>
      <w:tr w:rsidR="00454BA2" w:rsidRPr="00454BA2" w14:paraId="4074DE9A" w14:textId="77777777" w:rsidTr="00864D9C">
        <w:trPr>
          <w:trHeight w:val="312"/>
        </w:trPr>
        <w:tc>
          <w:tcPr>
            <w:tcW w:w="5000" w:type="pct"/>
            <w:shd w:val="clear" w:color="auto" w:fill="auto"/>
            <w:noWrap/>
            <w:vAlign w:val="center"/>
            <w:hideMark/>
          </w:tcPr>
          <w:p w14:paraId="2407207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T781 Allergy to food (except anaphylaxis)</w:t>
            </w:r>
          </w:p>
        </w:tc>
      </w:tr>
      <w:tr w:rsidR="00454BA2" w:rsidRPr="00454BA2" w14:paraId="52E30E1F" w14:textId="77777777" w:rsidTr="00864D9C">
        <w:trPr>
          <w:trHeight w:val="312"/>
        </w:trPr>
        <w:tc>
          <w:tcPr>
            <w:tcW w:w="5000" w:type="pct"/>
            <w:shd w:val="clear" w:color="auto" w:fill="auto"/>
            <w:noWrap/>
            <w:vAlign w:val="center"/>
            <w:hideMark/>
          </w:tcPr>
          <w:p w14:paraId="5E8C995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T782 Anaphylaxis, other (except with envenomation, drug or noxious poisoning)</w:t>
            </w:r>
          </w:p>
        </w:tc>
      </w:tr>
      <w:tr w:rsidR="00454BA2" w:rsidRPr="00454BA2" w14:paraId="311B5588" w14:textId="77777777" w:rsidTr="00864D9C">
        <w:trPr>
          <w:trHeight w:val="312"/>
        </w:trPr>
        <w:tc>
          <w:tcPr>
            <w:tcW w:w="5000" w:type="pct"/>
            <w:shd w:val="clear" w:color="auto" w:fill="auto"/>
            <w:noWrap/>
            <w:vAlign w:val="center"/>
            <w:hideMark/>
          </w:tcPr>
          <w:p w14:paraId="6BA1969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T783 Oedema, skin, subcutaneous tissue, muscle</w:t>
            </w:r>
          </w:p>
        </w:tc>
      </w:tr>
      <w:tr w:rsidR="00454BA2" w:rsidRPr="00454BA2" w14:paraId="0B3B78E8" w14:textId="77777777" w:rsidTr="00864D9C">
        <w:trPr>
          <w:trHeight w:val="312"/>
        </w:trPr>
        <w:tc>
          <w:tcPr>
            <w:tcW w:w="5000" w:type="pct"/>
            <w:shd w:val="clear" w:color="auto" w:fill="auto"/>
            <w:noWrap/>
            <w:vAlign w:val="center"/>
            <w:hideMark/>
          </w:tcPr>
          <w:p w14:paraId="00AD164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T784 Allergy, other (except anaphylaxis)</w:t>
            </w:r>
          </w:p>
        </w:tc>
      </w:tr>
      <w:tr w:rsidR="00454BA2" w:rsidRPr="00454BA2" w14:paraId="4BB3FC1C" w14:textId="77777777" w:rsidTr="00864D9C">
        <w:trPr>
          <w:trHeight w:val="312"/>
        </w:trPr>
        <w:tc>
          <w:tcPr>
            <w:tcW w:w="5000" w:type="pct"/>
            <w:shd w:val="clear" w:color="000000" w:fill="003D79"/>
            <w:noWrap/>
            <w:vAlign w:val="center"/>
            <w:hideMark/>
          </w:tcPr>
          <w:p w14:paraId="039A2617" w14:textId="2ADEA422"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X62 Poisoning</w:t>
            </w:r>
            <w:r>
              <w:rPr>
                <w:rFonts w:eastAsia="Times New Roman"/>
                <w:b/>
                <w:bCs/>
                <w:color w:val="FFFFFF"/>
                <w:sz w:val="16"/>
                <w:szCs w:val="16"/>
                <w:lang w:eastAsia="en-AU"/>
              </w:rPr>
              <w:t xml:space="preserve"> due to</w:t>
            </w:r>
            <w:r w:rsidRPr="00454BA2">
              <w:rPr>
                <w:rFonts w:eastAsia="Times New Roman"/>
                <w:b/>
                <w:bCs/>
                <w:color w:val="FFFFFF"/>
                <w:sz w:val="16"/>
                <w:szCs w:val="16"/>
                <w:lang w:eastAsia="en-AU"/>
              </w:rPr>
              <w:t xml:space="preserve"> drugs and other substances</w:t>
            </w:r>
          </w:p>
        </w:tc>
      </w:tr>
      <w:tr w:rsidR="00454BA2" w:rsidRPr="00454BA2" w14:paraId="4F72F511" w14:textId="77777777" w:rsidTr="00864D9C">
        <w:trPr>
          <w:trHeight w:val="312"/>
        </w:trPr>
        <w:tc>
          <w:tcPr>
            <w:tcW w:w="5000" w:type="pct"/>
            <w:shd w:val="clear" w:color="auto" w:fill="auto"/>
            <w:noWrap/>
            <w:vAlign w:val="center"/>
            <w:hideMark/>
          </w:tcPr>
          <w:p w14:paraId="52DBA5C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T369 Poisoning or exposure to antibiotics</w:t>
            </w:r>
          </w:p>
        </w:tc>
      </w:tr>
      <w:tr w:rsidR="00454BA2" w:rsidRPr="00454BA2" w14:paraId="46093DD0" w14:textId="77777777" w:rsidTr="00864D9C">
        <w:trPr>
          <w:trHeight w:val="312"/>
        </w:trPr>
        <w:tc>
          <w:tcPr>
            <w:tcW w:w="5000" w:type="pct"/>
            <w:shd w:val="clear" w:color="auto" w:fill="auto"/>
            <w:noWrap/>
            <w:vAlign w:val="center"/>
            <w:hideMark/>
          </w:tcPr>
          <w:p w14:paraId="0830751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T379 Poisoning or exposure to anti-infective and </w:t>
            </w:r>
            <w:proofErr w:type="spellStart"/>
            <w:r w:rsidRPr="00454BA2">
              <w:rPr>
                <w:rFonts w:eastAsia="Times New Roman"/>
                <w:color w:val="000000"/>
                <w:sz w:val="16"/>
                <w:szCs w:val="16"/>
                <w:lang w:eastAsia="en-AU"/>
              </w:rPr>
              <w:t>antiparasitic</w:t>
            </w:r>
            <w:proofErr w:type="spellEnd"/>
            <w:r w:rsidRPr="00454BA2">
              <w:rPr>
                <w:rFonts w:eastAsia="Times New Roman"/>
                <w:color w:val="000000"/>
                <w:sz w:val="16"/>
                <w:szCs w:val="16"/>
                <w:lang w:eastAsia="en-AU"/>
              </w:rPr>
              <w:t xml:space="preserve"> drugs </w:t>
            </w:r>
          </w:p>
        </w:tc>
      </w:tr>
      <w:tr w:rsidR="00454BA2" w:rsidRPr="00454BA2" w14:paraId="53F144CC" w14:textId="77777777" w:rsidTr="00864D9C">
        <w:trPr>
          <w:trHeight w:val="312"/>
        </w:trPr>
        <w:tc>
          <w:tcPr>
            <w:tcW w:w="5000" w:type="pct"/>
            <w:shd w:val="clear" w:color="auto" w:fill="auto"/>
            <w:noWrap/>
            <w:vAlign w:val="center"/>
            <w:hideMark/>
          </w:tcPr>
          <w:p w14:paraId="6B95267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T389 Poisoning or exposure to hormone antagonists</w:t>
            </w:r>
          </w:p>
        </w:tc>
      </w:tr>
      <w:tr w:rsidR="00454BA2" w:rsidRPr="00454BA2" w14:paraId="31A3661F" w14:textId="77777777" w:rsidTr="00864D9C">
        <w:trPr>
          <w:trHeight w:val="312"/>
        </w:trPr>
        <w:tc>
          <w:tcPr>
            <w:tcW w:w="5000" w:type="pct"/>
            <w:shd w:val="clear" w:color="auto" w:fill="auto"/>
            <w:noWrap/>
            <w:vAlign w:val="center"/>
            <w:hideMark/>
          </w:tcPr>
          <w:p w14:paraId="69E92E5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T390 Poisoning or exposure to salicylates</w:t>
            </w:r>
          </w:p>
        </w:tc>
      </w:tr>
      <w:tr w:rsidR="00454BA2" w:rsidRPr="00454BA2" w14:paraId="3B35DA47" w14:textId="77777777" w:rsidTr="00864D9C">
        <w:trPr>
          <w:trHeight w:val="312"/>
        </w:trPr>
        <w:tc>
          <w:tcPr>
            <w:tcW w:w="5000" w:type="pct"/>
            <w:shd w:val="clear" w:color="auto" w:fill="auto"/>
            <w:noWrap/>
            <w:vAlign w:val="center"/>
            <w:hideMark/>
          </w:tcPr>
          <w:p w14:paraId="649174A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T391 Poisoning or exposure to paracetamol (4-Aminophenol derivatives)</w:t>
            </w:r>
          </w:p>
        </w:tc>
      </w:tr>
      <w:tr w:rsidR="00454BA2" w:rsidRPr="00454BA2" w14:paraId="54812B01" w14:textId="77777777" w:rsidTr="00864D9C">
        <w:trPr>
          <w:trHeight w:val="312"/>
        </w:trPr>
        <w:tc>
          <w:tcPr>
            <w:tcW w:w="5000" w:type="pct"/>
            <w:shd w:val="clear" w:color="auto" w:fill="auto"/>
            <w:noWrap/>
            <w:vAlign w:val="center"/>
            <w:hideMark/>
          </w:tcPr>
          <w:p w14:paraId="1C03AFE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T399 Poisoning or exposure to other </w:t>
            </w:r>
            <w:proofErr w:type="spellStart"/>
            <w:r w:rsidRPr="00454BA2">
              <w:rPr>
                <w:rFonts w:eastAsia="Times New Roman"/>
                <w:color w:val="000000"/>
                <w:sz w:val="16"/>
                <w:szCs w:val="16"/>
                <w:lang w:eastAsia="en-AU"/>
              </w:rPr>
              <w:t>nonopioid</w:t>
            </w:r>
            <w:proofErr w:type="spellEnd"/>
            <w:r w:rsidRPr="00454BA2">
              <w:rPr>
                <w:rFonts w:eastAsia="Times New Roman"/>
                <w:color w:val="000000"/>
                <w:sz w:val="16"/>
                <w:szCs w:val="16"/>
                <w:lang w:eastAsia="en-AU"/>
              </w:rPr>
              <w:t xml:space="preserve"> analgesic, antipyretic and </w:t>
            </w:r>
            <w:proofErr w:type="spellStart"/>
            <w:r w:rsidRPr="00454BA2">
              <w:rPr>
                <w:rFonts w:eastAsia="Times New Roman"/>
                <w:color w:val="000000"/>
                <w:sz w:val="16"/>
                <w:szCs w:val="16"/>
                <w:lang w:eastAsia="en-AU"/>
              </w:rPr>
              <w:t>antirheumatic</w:t>
            </w:r>
            <w:proofErr w:type="spellEnd"/>
          </w:p>
        </w:tc>
      </w:tr>
      <w:tr w:rsidR="00454BA2" w:rsidRPr="00454BA2" w14:paraId="2B2D7A94" w14:textId="77777777" w:rsidTr="00864D9C">
        <w:trPr>
          <w:trHeight w:val="312"/>
        </w:trPr>
        <w:tc>
          <w:tcPr>
            <w:tcW w:w="5000" w:type="pct"/>
            <w:shd w:val="clear" w:color="auto" w:fill="auto"/>
            <w:noWrap/>
            <w:vAlign w:val="center"/>
            <w:hideMark/>
          </w:tcPr>
          <w:p w14:paraId="7A5BB4A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T401 Poisoning or exposure to heroin</w:t>
            </w:r>
          </w:p>
        </w:tc>
      </w:tr>
      <w:tr w:rsidR="00454BA2" w:rsidRPr="00454BA2" w14:paraId="2575919C" w14:textId="77777777" w:rsidTr="00864D9C">
        <w:trPr>
          <w:trHeight w:val="312"/>
        </w:trPr>
        <w:tc>
          <w:tcPr>
            <w:tcW w:w="5000" w:type="pct"/>
            <w:shd w:val="clear" w:color="auto" w:fill="auto"/>
            <w:noWrap/>
            <w:vAlign w:val="center"/>
            <w:hideMark/>
          </w:tcPr>
          <w:p w14:paraId="0AC43D6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T402 Poisoning or exposure to codeine or morphine, or other opioids </w:t>
            </w:r>
          </w:p>
        </w:tc>
      </w:tr>
      <w:tr w:rsidR="00454BA2" w:rsidRPr="00454BA2" w14:paraId="38AF4763" w14:textId="77777777" w:rsidTr="00864D9C">
        <w:trPr>
          <w:trHeight w:val="312"/>
        </w:trPr>
        <w:tc>
          <w:tcPr>
            <w:tcW w:w="5000" w:type="pct"/>
            <w:shd w:val="clear" w:color="auto" w:fill="auto"/>
            <w:noWrap/>
            <w:vAlign w:val="center"/>
            <w:hideMark/>
          </w:tcPr>
          <w:p w14:paraId="2A5FCFA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T409 Poisoning or exposure to </w:t>
            </w:r>
            <w:proofErr w:type="spellStart"/>
            <w:r w:rsidRPr="00454BA2">
              <w:rPr>
                <w:rFonts w:eastAsia="Times New Roman"/>
                <w:color w:val="000000"/>
                <w:sz w:val="16"/>
                <w:szCs w:val="16"/>
                <w:lang w:eastAsia="en-AU"/>
              </w:rPr>
              <w:t>psychodysleptics</w:t>
            </w:r>
            <w:proofErr w:type="spellEnd"/>
            <w:r w:rsidRPr="00454BA2">
              <w:rPr>
                <w:rFonts w:eastAsia="Times New Roman"/>
                <w:color w:val="000000"/>
                <w:sz w:val="16"/>
                <w:szCs w:val="16"/>
                <w:lang w:eastAsia="en-AU"/>
              </w:rPr>
              <w:t xml:space="preserve"> (hallucinogens)</w:t>
            </w:r>
          </w:p>
        </w:tc>
      </w:tr>
      <w:tr w:rsidR="00454BA2" w:rsidRPr="00454BA2" w14:paraId="731878AD" w14:textId="77777777" w:rsidTr="00864D9C">
        <w:trPr>
          <w:trHeight w:val="312"/>
        </w:trPr>
        <w:tc>
          <w:tcPr>
            <w:tcW w:w="5000" w:type="pct"/>
            <w:shd w:val="clear" w:color="auto" w:fill="auto"/>
            <w:noWrap/>
            <w:vAlign w:val="center"/>
            <w:hideMark/>
          </w:tcPr>
          <w:p w14:paraId="3752808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T4121 Poisoning or exposure to gamma </w:t>
            </w:r>
            <w:proofErr w:type="spellStart"/>
            <w:r w:rsidRPr="00454BA2">
              <w:rPr>
                <w:rFonts w:eastAsia="Times New Roman"/>
                <w:color w:val="000000"/>
                <w:sz w:val="16"/>
                <w:szCs w:val="16"/>
                <w:lang w:eastAsia="en-AU"/>
              </w:rPr>
              <w:t>hydroxybutyrate</w:t>
            </w:r>
            <w:proofErr w:type="spellEnd"/>
            <w:r w:rsidRPr="00454BA2">
              <w:rPr>
                <w:rFonts w:eastAsia="Times New Roman"/>
                <w:color w:val="000000"/>
                <w:sz w:val="16"/>
                <w:szCs w:val="16"/>
                <w:lang w:eastAsia="en-AU"/>
              </w:rPr>
              <w:t xml:space="preserve"> (GHB)</w:t>
            </w:r>
          </w:p>
        </w:tc>
      </w:tr>
      <w:tr w:rsidR="00454BA2" w:rsidRPr="00454BA2" w14:paraId="352C611C" w14:textId="77777777" w:rsidTr="00864D9C">
        <w:trPr>
          <w:trHeight w:val="312"/>
        </w:trPr>
        <w:tc>
          <w:tcPr>
            <w:tcW w:w="5000" w:type="pct"/>
            <w:shd w:val="clear" w:color="auto" w:fill="auto"/>
            <w:noWrap/>
            <w:vAlign w:val="center"/>
            <w:hideMark/>
          </w:tcPr>
          <w:p w14:paraId="0CDA7E4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T4122 Poisoning or exposure to ketamine</w:t>
            </w:r>
          </w:p>
        </w:tc>
      </w:tr>
      <w:tr w:rsidR="00454BA2" w:rsidRPr="00454BA2" w14:paraId="598D347F" w14:textId="77777777" w:rsidTr="00864D9C">
        <w:trPr>
          <w:trHeight w:val="312"/>
        </w:trPr>
        <w:tc>
          <w:tcPr>
            <w:tcW w:w="5000" w:type="pct"/>
            <w:shd w:val="clear" w:color="auto" w:fill="auto"/>
            <w:noWrap/>
            <w:vAlign w:val="center"/>
            <w:hideMark/>
          </w:tcPr>
          <w:p w14:paraId="029642C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T414 Poisoning or exposure to other anaesthetic</w:t>
            </w:r>
          </w:p>
        </w:tc>
      </w:tr>
      <w:tr w:rsidR="00454BA2" w:rsidRPr="00454BA2" w14:paraId="0BE216D6" w14:textId="77777777" w:rsidTr="00864D9C">
        <w:trPr>
          <w:trHeight w:val="312"/>
        </w:trPr>
        <w:tc>
          <w:tcPr>
            <w:tcW w:w="5000" w:type="pct"/>
            <w:shd w:val="clear" w:color="auto" w:fill="auto"/>
            <w:noWrap/>
            <w:vAlign w:val="center"/>
            <w:hideMark/>
          </w:tcPr>
          <w:p w14:paraId="1923C24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T423 Poisoning or exposure to barbiturates</w:t>
            </w:r>
          </w:p>
        </w:tc>
      </w:tr>
      <w:tr w:rsidR="00454BA2" w:rsidRPr="00454BA2" w14:paraId="486F0BFB" w14:textId="77777777" w:rsidTr="00864D9C">
        <w:trPr>
          <w:trHeight w:val="312"/>
        </w:trPr>
        <w:tc>
          <w:tcPr>
            <w:tcW w:w="5000" w:type="pct"/>
            <w:shd w:val="clear" w:color="auto" w:fill="auto"/>
            <w:noWrap/>
            <w:vAlign w:val="center"/>
            <w:hideMark/>
          </w:tcPr>
          <w:p w14:paraId="7B92C3D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T424 Poisoning or exposure to benzodiazepines</w:t>
            </w:r>
          </w:p>
        </w:tc>
      </w:tr>
      <w:tr w:rsidR="00454BA2" w:rsidRPr="00454BA2" w14:paraId="0A1F0D10" w14:textId="77777777" w:rsidTr="00864D9C">
        <w:trPr>
          <w:trHeight w:val="312"/>
        </w:trPr>
        <w:tc>
          <w:tcPr>
            <w:tcW w:w="5000" w:type="pct"/>
            <w:shd w:val="clear" w:color="auto" w:fill="auto"/>
            <w:noWrap/>
            <w:vAlign w:val="center"/>
            <w:hideMark/>
          </w:tcPr>
          <w:p w14:paraId="672B7B1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T427 Poisoning or exposure to other antiepileptic and sedative-hypnotic drugs</w:t>
            </w:r>
          </w:p>
        </w:tc>
      </w:tr>
      <w:tr w:rsidR="00454BA2" w:rsidRPr="00454BA2" w14:paraId="3D728782" w14:textId="77777777" w:rsidTr="00864D9C">
        <w:trPr>
          <w:trHeight w:val="312"/>
        </w:trPr>
        <w:tc>
          <w:tcPr>
            <w:tcW w:w="5000" w:type="pct"/>
            <w:shd w:val="clear" w:color="auto" w:fill="auto"/>
            <w:noWrap/>
            <w:vAlign w:val="center"/>
            <w:hideMark/>
          </w:tcPr>
          <w:p w14:paraId="6444C62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T430 Poisoning or exposure to tricyclic and tetracyclic antidepressants (TCA)</w:t>
            </w:r>
          </w:p>
        </w:tc>
      </w:tr>
      <w:tr w:rsidR="00454BA2" w:rsidRPr="00454BA2" w14:paraId="44826633" w14:textId="77777777" w:rsidTr="00864D9C">
        <w:trPr>
          <w:trHeight w:val="312"/>
        </w:trPr>
        <w:tc>
          <w:tcPr>
            <w:tcW w:w="5000" w:type="pct"/>
            <w:shd w:val="clear" w:color="auto" w:fill="auto"/>
            <w:noWrap/>
            <w:vAlign w:val="center"/>
            <w:hideMark/>
          </w:tcPr>
          <w:p w14:paraId="6DC548A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T432 Poisoning or exposure to other antidepressants</w:t>
            </w:r>
          </w:p>
        </w:tc>
      </w:tr>
      <w:tr w:rsidR="00454BA2" w:rsidRPr="00454BA2" w14:paraId="231C646A" w14:textId="77777777" w:rsidTr="00864D9C">
        <w:trPr>
          <w:trHeight w:val="312"/>
        </w:trPr>
        <w:tc>
          <w:tcPr>
            <w:tcW w:w="5000" w:type="pct"/>
            <w:shd w:val="clear" w:color="auto" w:fill="auto"/>
            <w:noWrap/>
            <w:vAlign w:val="center"/>
            <w:hideMark/>
          </w:tcPr>
          <w:p w14:paraId="5997797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T439 Poisoning or exposure to other psychotropic drug</w:t>
            </w:r>
          </w:p>
        </w:tc>
      </w:tr>
      <w:tr w:rsidR="00454BA2" w:rsidRPr="00454BA2" w14:paraId="56277657" w14:textId="77777777" w:rsidTr="00864D9C">
        <w:trPr>
          <w:trHeight w:val="312"/>
        </w:trPr>
        <w:tc>
          <w:tcPr>
            <w:tcW w:w="5000" w:type="pct"/>
            <w:shd w:val="clear" w:color="auto" w:fill="auto"/>
            <w:noWrap/>
            <w:vAlign w:val="center"/>
            <w:hideMark/>
          </w:tcPr>
          <w:p w14:paraId="1344EC3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T449 Poisoning or exposure to drugs affecting the autonomic nervous system</w:t>
            </w:r>
          </w:p>
        </w:tc>
      </w:tr>
      <w:tr w:rsidR="00454BA2" w:rsidRPr="00454BA2" w14:paraId="1AF8139C" w14:textId="77777777" w:rsidTr="00864D9C">
        <w:trPr>
          <w:trHeight w:val="312"/>
        </w:trPr>
        <w:tc>
          <w:tcPr>
            <w:tcW w:w="5000" w:type="pct"/>
            <w:shd w:val="clear" w:color="auto" w:fill="auto"/>
            <w:noWrap/>
            <w:vAlign w:val="center"/>
            <w:hideMark/>
          </w:tcPr>
          <w:p w14:paraId="42F3B87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T451 Poisoning or exposure to immunosuppressive and antineoplastic drugs</w:t>
            </w:r>
          </w:p>
        </w:tc>
      </w:tr>
      <w:tr w:rsidR="00454BA2" w:rsidRPr="00454BA2" w14:paraId="51417A7E" w14:textId="77777777" w:rsidTr="00864D9C">
        <w:trPr>
          <w:trHeight w:val="312"/>
        </w:trPr>
        <w:tc>
          <w:tcPr>
            <w:tcW w:w="5000" w:type="pct"/>
            <w:shd w:val="clear" w:color="auto" w:fill="auto"/>
            <w:noWrap/>
            <w:vAlign w:val="center"/>
            <w:hideMark/>
          </w:tcPr>
          <w:p w14:paraId="3A14F68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T454 Poisoning or exposure to iron </w:t>
            </w:r>
          </w:p>
        </w:tc>
      </w:tr>
      <w:tr w:rsidR="00454BA2" w:rsidRPr="00454BA2" w14:paraId="58A266C5" w14:textId="77777777" w:rsidTr="00864D9C">
        <w:trPr>
          <w:trHeight w:val="312"/>
        </w:trPr>
        <w:tc>
          <w:tcPr>
            <w:tcW w:w="5000" w:type="pct"/>
            <w:shd w:val="clear" w:color="auto" w:fill="auto"/>
            <w:noWrap/>
            <w:vAlign w:val="center"/>
            <w:hideMark/>
          </w:tcPr>
          <w:p w14:paraId="5805267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T455 Poisoning or exposure to anticoagulants </w:t>
            </w:r>
          </w:p>
        </w:tc>
      </w:tr>
      <w:tr w:rsidR="00454BA2" w:rsidRPr="00454BA2" w14:paraId="5C482AFC" w14:textId="77777777" w:rsidTr="00864D9C">
        <w:trPr>
          <w:trHeight w:val="312"/>
        </w:trPr>
        <w:tc>
          <w:tcPr>
            <w:tcW w:w="5000" w:type="pct"/>
            <w:shd w:val="clear" w:color="auto" w:fill="auto"/>
            <w:noWrap/>
            <w:vAlign w:val="center"/>
            <w:hideMark/>
          </w:tcPr>
          <w:p w14:paraId="694D79D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T459 Poisoning or exposure to primarily systemic and haematological agent, </w:t>
            </w:r>
            <w:proofErr w:type="spellStart"/>
            <w:r w:rsidRPr="00454BA2">
              <w:rPr>
                <w:rFonts w:eastAsia="Times New Roman"/>
                <w:color w:val="000000"/>
                <w:sz w:val="16"/>
                <w:szCs w:val="16"/>
                <w:lang w:eastAsia="en-AU"/>
              </w:rPr>
              <w:t>antiallergic</w:t>
            </w:r>
            <w:proofErr w:type="spellEnd"/>
            <w:r w:rsidRPr="00454BA2">
              <w:rPr>
                <w:rFonts w:eastAsia="Times New Roman"/>
                <w:color w:val="000000"/>
                <w:sz w:val="16"/>
                <w:szCs w:val="16"/>
                <w:lang w:eastAsia="en-AU"/>
              </w:rPr>
              <w:t xml:space="preserve"> drugs, vitamins, or enzymes</w:t>
            </w:r>
          </w:p>
        </w:tc>
      </w:tr>
      <w:tr w:rsidR="00454BA2" w:rsidRPr="00454BA2" w14:paraId="125DA04B" w14:textId="77777777" w:rsidTr="00864D9C">
        <w:trPr>
          <w:trHeight w:val="312"/>
        </w:trPr>
        <w:tc>
          <w:tcPr>
            <w:tcW w:w="5000" w:type="pct"/>
            <w:shd w:val="clear" w:color="auto" w:fill="auto"/>
            <w:noWrap/>
            <w:vAlign w:val="center"/>
            <w:hideMark/>
          </w:tcPr>
          <w:p w14:paraId="57A5E561"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T469 Poisoning or exposure to agent primarily affecting the cardiovascular system (CVS)</w:t>
            </w:r>
          </w:p>
        </w:tc>
      </w:tr>
      <w:tr w:rsidR="00454BA2" w:rsidRPr="00454BA2" w14:paraId="6D6200C1" w14:textId="77777777" w:rsidTr="00864D9C">
        <w:trPr>
          <w:trHeight w:val="312"/>
        </w:trPr>
        <w:tc>
          <w:tcPr>
            <w:tcW w:w="5000" w:type="pct"/>
            <w:shd w:val="clear" w:color="auto" w:fill="auto"/>
            <w:noWrap/>
            <w:vAlign w:val="center"/>
            <w:hideMark/>
          </w:tcPr>
          <w:p w14:paraId="2CDB1FD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T479 Poisoning or exposure to agent primarily affecting the gastrointestinal system (GIT)</w:t>
            </w:r>
          </w:p>
        </w:tc>
      </w:tr>
      <w:tr w:rsidR="00454BA2" w:rsidRPr="00454BA2" w14:paraId="6A37603F" w14:textId="77777777" w:rsidTr="00864D9C">
        <w:trPr>
          <w:trHeight w:val="312"/>
        </w:trPr>
        <w:tc>
          <w:tcPr>
            <w:tcW w:w="5000" w:type="pct"/>
            <w:shd w:val="clear" w:color="auto" w:fill="auto"/>
            <w:noWrap/>
            <w:vAlign w:val="center"/>
            <w:hideMark/>
          </w:tcPr>
          <w:p w14:paraId="63C3D10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T487 Poisoning or exposure to agent primarily affecting the smooth and skeletal muscles or respiratory system</w:t>
            </w:r>
          </w:p>
        </w:tc>
      </w:tr>
      <w:tr w:rsidR="00454BA2" w:rsidRPr="00454BA2" w14:paraId="2A278144" w14:textId="77777777" w:rsidTr="00864D9C">
        <w:trPr>
          <w:trHeight w:val="312"/>
        </w:trPr>
        <w:tc>
          <w:tcPr>
            <w:tcW w:w="5000" w:type="pct"/>
            <w:shd w:val="clear" w:color="auto" w:fill="auto"/>
            <w:noWrap/>
            <w:vAlign w:val="center"/>
            <w:hideMark/>
          </w:tcPr>
          <w:p w14:paraId="6974352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T499 Poisoning or exposure to topical agent</w:t>
            </w:r>
          </w:p>
        </w:tc>
      </w:tr>
      <w:tr w:rsidR="00454BA2" w:rsidRPr="00454BA2" w14:paraId="6090ED6A" w14:textId="77777777" w:rsidTr="00864D9C">
        <w:trPr>
          <w:trHeight w:val="312"/>
        </w:trPr>
        <w:tc>
          <w:tcPr>
            <w:tcW w:w="5000" w:type="pct"/>
            <w:shd w:val="clear" w:color="auto" w:fill="auto"/>
            <w:noWrap/>
            <w:vAlign w:val="center"/>
            <w:hideMark/>
          </w:tcPr>
          <w:p w14:paraId="4896E9B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T509 Poisoning or exposure to other drugs, medicaments and biological substances</w:t>
            </w:r>
          </w:p>
        </w:tc>
      </w:tr>
      <w:tr w:rsidR="00454BA2" w:rsidRPr="00454BA2" w14:paraId="613A6F32" w14:textId="77777777" w:rsidTr="00864D9C">
        <w:trPr>
          <w:trHeight w:val="312"/>
        </w:trPr>
        <w:tc>
          <w:tcPr>
            <w:tcW w:w="5000" w:type="pct"/>
            <w:shd w:val="clear" w:color="auto" w:fill="auto"/>
            <w:noWrap/>
            <w:vAlign w:val="center"/>
            <w:hideMark/>
          </w:tcPr>
          <w:p w14:paraId="32F0F6D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T510 Poisoning or exposure to ethanol (ethyl alcohol)</w:t>
            </w:r>
          </w:p>
        </w:tc>
      </w:tr>
      <w:tr w:rsidR="00454BA2" w:rsidRPr="00454BA2" w14:paraId="4229F8FA" w14:textId="77777777" w:rsidTr="00864D9C">
        <w:trPr>
          <w:trHeight w:val="312"/>
        </w:trPr>
        <w:tc>
          <w:tcPr>
            <w:tcW w:w="5000" w:type="pct"/>
            <w:shd w:val="clear" w:color="auto" w:fill="auto"/>
            <w:noWrap/>
            <w:vAlign w:val="center"/>
            <w:hideMark/>
          </w:tcPr>
          <w:p w14:paraId="19C8A9E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T519 Poisoning or exposure to other alcohol</w:t>
            </w:r>
          </w:p>
        </w:tc>
      </w:tr>
      <w:tr w:rsidR="00454BA2" w:rsidRPr="00454BA2" w14:paraId="690BA793" w14:textId="77777777" w:rsidTr="00864D9C">
        <w:trPr>
          <w:trHeight w:val="312"/>
        </w:trPr>
        <w:tc>
          <w:tcPr>
            <w:tcW w:w="5000" w:type="pct"/>
            <w:shd w:val="clear" w:color="auto" w:fill="auto"/>
            <w:noWrap/>
            <w:vAlign w:val="center"/>
            <w:hideMark/>
          </w:tcPr>
          <w:p w14:paraId="5F41594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T529 Poisoning or exposure to organic solvent</w:t>
            </w:r>
          </w:p>
        </w:tc>
      </w:tr>
      <w:tr w:rsidR="00454BA2" w:rsidRPr="00454BA2" w14:paraId="57671555" w14:textId="77777777" w:rsidTr="00864D9C">
        <w:trPr>
          <w:trHeight w:val="312"/>
        </w:trPr>
        <w:tc>
          <w:tcPr>
            <w:tcW w:w="5000" w:type="pct"/>
            <w:shd w:val="clear" w:color="auto" w:fill="auto"/>
            <w:noWrap/>
            <w:vAlign w:val="center"/>
            <w:hideMark/>
          </w:tcPr>
          <w:p w14:paraId="7F28B2F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T58 Poisoning or exposure to carbon monoxide</w:t>
            </w:r>
          </w:p>
        </w:tc>
      </w:tr>
      <w:tr w:rsidR="00454BA2" w:rsidRPr="00454BA2" w14:paraId="27C34184" w14:textId="77777777" w:rsidTr="00864D9C">
        <w:trPr>
          <w:trHeight w:val="312"/>
        </w:trPr>
        <w:tc>
          <w:tcPr>
            <w:tcW w:w="5000" w:type="pct"/>
            <w:shd w:val="clear" w:color="auto" w:fill="auto"/>
            <w:noWrap/>
            <w:vAlign w:val="center"/>
            <w:hideMark/>
          </w:tcPr>
          <w:p w14:paraId="28AA491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T599 Poisoning or exposure to other gases, fumes and vapours (includes smoke inhalation)</w:t>
            </w:r>
          </w:p>
        </w:tc>
      </w:tr>
      <w:tr w:rsidR="00454BA2" w:rsidRPr="00454BA2" w14:paraId="26D8C13D" w14:textId="77777777" w:rsidTr="00864D9C">
        <w:trPr>
          <w:trHeight w:val="312"/>
        </w:trPr>
        <w:tc>
          <w:tcPr>
            <w:tcW w:w="5000" w:type="pct"/>
            <w:shd w:val="clear" w:color="auto" w:fill="auto"/>
            <w:noWrap/>
            <w:vAlign w:val="center"/>
            <w:hideMark/>
          </w:tcPr>
          <w:p w14:paraId="08B51AF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T629 Poisoning or exposure to noxious substance eaten as food</w:t>
            </w:r>
          </w:p>
        </w:tc>
      </w:tr>
      <w:tr w:rsidR="00454BA2" w:rsidRPr="00454BA2" w14:paraId="37994CA5" w14:textId="77777777" w:rsidTr="00864D9C">
        <w:trPr>
          <w:trHeight w:val="312"/>
        </w:trPr>
        <w:tc>
          <w:tcPr>
            <w:tcW w:w="5000" w:type="pct"/>
            <w:shd w:val="clear" w:color="auto" w:fill="auto"/>
            <w:noWrap/>
            <w:vAlign w:val="center"/>
            <w:hideMark/>
          </w:tcPr>
          <w:p w14:paraId="647A018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T630 Poisoning or exposure to snake venom, land and sea snakes</w:t>
            </w:r>
          </w:p>
        </w:tc>
      </w:tr>
      <w:tr w:rsidR="00454BA2" w:rsidRPr="00454BA2" w14:paraId="114D3DAA" w14:textId="77777777" w:rsidTr="00864D9C">
        <w:trPr>
          <w:trHeight w:val="312"/>
        </w:trPr>
        <w:tc>
          <w:tcPr>
            <w:tcW w:w="5000" w:type="pct"/>
            <w:shd w:val="clear" w:color="auto" w:fill="auto"/>
            <w:noWrap/>
            <w:vAlign w:val="center"/>
            <w:hideMark/>
          </w:tcPr>
          <w:p w14:paraId="0F1E1D0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T633 Poisoning or exposure to spider venom</w:t>
            </w:r>
          </w:p>
        </w:tc>
      </w:tr>
      <w:tr w:rsidR="00454BA2" w:rsidRPr="00454BA2" w14:paraId="406A17D1" w14:textId="77777777" w:rsidTr="00864D9C">
        <w:trPr>
          <w:trHeight w:val="312"/>
        </w:trPr>
        <w:tc>
          <w:tcPr>
            <w:tcW w:w="5000" w:type="pct"/>
            <w:shd w:val="clear" w:color="auto" w:fill="auto"/>
            <w:noWrap/>
            <w:vAlign w:val="center"/>
            <w:hideMark/>
          </w:tcPr>
          <w:p w14:paraId="5B43503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T634 Poisoning or exposure to other arthropods</w:t>
            </w:r>
          </w:p>
        </w:tc>
      </w:tr>
      <w:tr w:rsidR="00454BA2" w:rsidRPr="00454BA2" w14:paraId="1577BA8E" w14:textId="77777777" w:rsidTr="00864D9C">
        <w:trPr>
          <w:trHeight w:val="312"/>
        </w:trPr>
        <w:tc>
          <w:tcPr>
            <w:tcW w:w="5000" w:type="pct"/>
            <w:shd w:val="clear" w:color="auto" w:fill="auto"/>
            <w:noWrap/>
            <w:vAlign w:val="center"/>
            <w:hideMark/>
          </w:tcPr>
          <w:p w14:paraId="412076B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T636 Poisoning or exposure to marine animals </w:t>
            </w:r>
          </w:p>
        </w:tc>
      </w:tr>
      <w:tr w:rsidR="00454BA2" w:rsidRPr="00454BA2" w14:paraId="06D9F20A" w14:textId="77777777" w:rsidTr="00864D9C">
        <w:trPr>
          <w:trHeight w:val="312"/>
        </w:trPr>
        <w:tc>
          <w:tcPr>
            <w:tcW w:w="5000" w:type="pct"/>
            <w:shd w:val="clear" w:color="auto" w:fill="auto"/>
            <w:noWrap/>
            <w:vAlign w:val="center"/>
            <w:hideMark/>
          </w:tcPr>
          <w:p w14:paraId="2D3C8C2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T639 Poisoning or exposure to other venomous animal</w:t>
            </w:r>
          </w:p>
        </w:tc>
      </w:tr>
      <w:tr w:rsidR="00454BA2" w:rsidRPr="00454BA2" w14:paraId="632CBA7A" w14:textId="77777777" w:rsidTr="00864D9C">
        <w:trPr>
          <w:trHeight w:val="312"/>
        </w:trPr>
        <w:tc>
          <w:tcPr>
            <w:tcW w:w="5000" w:type="pct"/>
            <w:shd w:val="clear" w:color="auto" w:fill="auto"/>
            <w:noWrap/>
            <w:vAlign w:val="center"/>
            <w:hideMark/>
          </w:tcPr>
          <w:p w14:paraId="722727B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T659 Poisoning or exposure to other non-medical substances </w:t>
            </w:r>
          </w:p>
        </w:tc>
      </w:tr>
      <w:tr w:rsidR="00454BA2" w:rsidRPr="00454BA2" w14:paraId="421729F1" w14:textId="77777777" w:rsidTr="00864D9C">
        <w:trPr>
          <w:trHeight w:val="312"/>
        </w:trPr>
        <w:tc>
          <w:tcPr>
            <w:tcW w:w="5000" w:type="pct"/>
            <w:shd w:val="clear" w:color="000000" w:fill="003D79"/>
            <w:noWrap/>
            <w:vAlign w:val="center"/>
            <w:hideMark/>
          </w:tcPr>
          <w:p w14:paraId="45FAD055"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X64 Abuse and neglect</w:t>
            </w:r>
          </w:p>
        </w:tc>
      </w:tr>
      <w:tr w:rsidR="00454BA2" w:rsidRPr="00454BA2" w14:paraId="52B394A4" w14:textId="77777777" w:rsidTr="00864D9C">
        <w:trPr>
          <w:trHeight w:val="312"/>
        </w:trPr>
        <w:tc>
          <w:tcPr>
            <w:tcW w:w="5000" w:type="pct"/>
            <w:shd w:val="clear" w:color="auto" w:fill="auto"/>
            <w:noWrap/>
            <w:vAlign w:val="center"/>
            <w:hideMark/>
          </w:tcPr>
          <w:p w14:paraId="0DB0CCF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T741 Abuse, physical, child or adult (except sexual assault)</w:t>
            </w:r>
          </w:p>
        </w:tc>
      </w:tr>
      <w:tr w:rsidR="00454BA2" w:rsidRPr="00454BA2" w14:paraId="75D31FC8" w14:textId="77777777" w:rsidTr="00864D9C">
        <w:trPr>
          <w:trHeight w:val="312"/>
        </w:trPr>
        <w:tc>
          <w:tcPr>
            <w:tcW w:w="5000" w:type="pct"/>
            <w:shd w:val="clear" w:color="auto" w:fill="auto"/>
            <w:noWrap/>
            <w:vAlign w:val="center"/>
            <w:hideMark/>
          </w:tcPr>
          <w:p w14:paraId="4E5A35EA"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T742 Abuse, sexual (assault, rape), child or adult</w:t>
            </w:r>
          </w:p>
        </w:tc>
      </w:tr>
      <w:tr w:rsidR="00454BA2" w:rsidRPr="00454BA2" w14:paraId="599F96EE" w14:textId="77777777" w:rsidTr="00864D9C">
        <w:trPr>
          <w:trHeight w:val="312"/>
        </w:trPr>
        <w:tc>
          <w:tcPr>
            <w:tcW w:w="5000" w:type="pct"/>
            <w:shd w:val="clear" w:color="auto" w:fill="auto"/>
            <w:noWrap/>
            <w:vAlign w:val="center"/>
            <w:hideMark/>
          </w:tcPr>
          <w:p w14:paraId="3F772A5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T743 Abuse, psychological, child or adult</w:t>
            </w:r>
          </w:p>
        </w:tc>
      </w:tr>
      <w:tr w:rsidR="00454BA2" w:rsidRPr="00454BA2" w14:paraId="4B1E6157" w14:textId="77777777" w:rsidTr="00864D9C">
        <w:trPr>
          <w:trHeight w:val="312"/>
        </w:trPr>
        <w:tc>
          <w:tcPr>
            <w:tcW w:w="5000" w:type="pct"/>
            <w:shd w:val="clear" w:color="auto" w:fill="auto"/>
            <w:noWrap/>
            <w:vAlign w:val="center"/>
            <w:hideMark/>
          </w:tcPr>
          <w:p w14:paraId="5A6E0E1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T749 Abuse, maltreatment, neglect or abandonment, child or adult</w:t>
            </w:r>
          </w:p>
        </w:tc>
      </w:tr>
      <w:tr w:rsidR="00454BA2" w:rsidRPr="00454BA2" w14:paraId="13639EF1" w14:textId="77777777" w:rsidTr="00864D9C">
        <w:trPr>
          <w:trHeight w:val="312"/>
        </w:trPr>
        <w:tc>
          <w:tcPr>
            <w:tcW w:w="5000" w:type="pct"/>
            <w:shd w:val="clear" w:color="000000" w:fill="003D79"/>
            <w:noWrap/>
            <w:vAlign w:val="center"/>
            <w:hideMark/>
          </w:tcPr>
          <w:p w14:paraId="6789252A"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Y62 Other burns</w:t>
            </w:r>
          </w:p>
        </w:tc>
      </w:tr>
      <w:tr w:rsidR="00454BA2" w:rsidRPr="00454BA2" w14:paraId="62F1AA99" w14:textId="77777777" w:rsidTr="00864D9C">
        <w:trPr>
          <w:trHeight w:val="312"/>
        </w:trPr>
        <w:tc>
          <w:tcPr>
            <w:tcW w:w="5000" w:type="pct"/>
            <w:shd w:val="clear" w:color="auto" w:fill="auto"/>
            <w:noWrap/>
            <w:vAlign w:val="center"/>
            <w:hideMark/>
          </w:tcPr>
          <w:p w14:paraId="6FD53F7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T200 Burn of head or neck (except isolated burn to eye and adnexa), unspecified thickness</w:t>
            </w:r>
          </w:p>
        </w:tc>
      </w:tr>
      <w:tr w:rsidR="00454BA2" w:rsidRPr="00454BA2" w14:paraId="3BCC0D85" w14:textId="77777777" w:rsidTr="00864D9C">
        <w:trPr>
          <w:trHeight w:val="312"/>
        </w:trPr>
        <w:tc>
          <w:tcPr>
            <w:tcW w:w="5000" w:type="pct"/>
            <w:shd w:val="clear" w:color="auto" w:fill="auto"/>
            <w:noWrap/>
            <w:vAlign w:val="center"/>
            <w:hideMark/>
          </w:tcPr>
          <w:p w14:paraId="6C2AAA1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T201 Burn of head or neck (except isolated burn to eye and adnexa), superficial (erythema, sunburn, first degree)</w:t>
            </w:r>
          </w:p>
        </w:tc>
      </w:tr>
      <w:tr w:rsidR="00454BA2" w:rsidRPr="00454BA2" w14:paraId="2060A2DC" w14:textId="77777777" w:rsidTr="00864D9C">
        <w:trPr>
          <w:trHeight w:val="312"/>
        </w:trPr>
        <w:tc>
          <w:tcPr>
            <w:tcW w:w="5000" w:type="pct"/>
            <w:shd w:val="clear" w:color="auto" w:fill="auto"/>
            <w:noWrap/>
            <w:vAlign w:val="center"/>
            <w:hideMark/>
          </w:tcPr>
          <w:p w14:paraId="1E2F872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T202 Burn of head or neck (except isolated burn to eye and adnexa), partial or deep partial thickness (sunburn with blisters, second degree)</w:t>
            </w:r>
          </w:p>
        </w:tc>
      </w:tr>
      <w:tr w:rsidR="00454BA2" w:rsidRPr="00454BA2" w14:paraId="65D3119A" w14:textId="77777777" w:rsidTr="00864D9C">
        <w:trPr>
          <w:trHeight w:val="312"/>
        </w:trPr>
        <w:tc>
          <w:tcPr>
            <w:tcW w:w="5000" w:type="pct"/>
            <w:shd w:val="clear" w:color="auto" w:fill="auto"/>
            <w:noWrap/>
            <w:vAlign w:val="center"/>
            <w:hideMark/>
          </w:tcPr>
          <w:p w14:paraId="3654948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T203 Burn of head or neck (except isolated burn to eye and adnexa), full thickness (third degree, fourth degree, complex)</w:t>
            </w:r>
          </w:p>
        </w:tc>
      </w:tr>
      <w:tr w:rsidR="00454BA2" w:rsidRPr="00454BA2" w14:paraId="4354CF8D" w14:textId="77777777" w:rsidTr="00864D9C">
        <w:trPr>
          <w:trHeight w:val="312"/>
        </w:trPr>
        <w:tc>
          <w:tcPr>
            <w:tcW w:w="5000" w:type="pct"/>
            <w:shd w:val="clear" w:color="auto" w:fill="auto"/>
            <w:noWrap/>
            <w:vAlign w:val="center"/>
            <w:hideMark/>
          </w:tcPr>
          <w:p w14:paraId="6D5725D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T2109 Burn of trunk, unspecified thickness </w:t>
            </w:r>
          </w:p>
        </w:tc>
      </w:tr>
      <w:tr w:rsidR="00454BA2" w:rsidRPr="00454BA2" w14:paraId="6D9CE746" w14:textId="77777777" w:rsidTr="00864D9C">
        <w:trPr>
          <w:trHeight w:val="312"/>
        </w:trPr>
        <w:tc>
          <w:tcPr>
            <w:tcW w:w="5000" w:type="pct"/>
            <w:shd w:val="clear" w:color="auto" w:fill="auto"/>
            <w:noWrap/>
            <w:vAlign w:val="center"/>
            <w:hideMark/>
          </w:tcPr>
          <w:p w14:paraId="27AB31A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T2119 Burn of trunk, superficial (erythema, sunburn, first degree)</w:t>
            </w:r>
          </w:p>
        </w:tc>
      </w:tr>
      <w:tr w:rsidR="00454BA2" w:rsidRPr="00454BA2" w14:paraId="2E00ABB9" w14:textId="77777777" w:rsidTr="00864D9C">
        <w:trPr>
          <w:trHeight w:val="312"/>
        </w:trPr>
        <w:tc>
          <w:tcPr>
            <w:tcW w:w="5000" w:type="pct"/>
            <w:shd w:val="clear" w:color="auto" w:fill="auto"/>
            <w:noWrap/>
            <w:vAlign w:val="center"/>
            <w:hideMark/>
          </w:tcPr>
          <w:p w14:paraId="3761623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T2129 Burn of trunk, partial or deep partial thickness (sunburn with blisters, second degree)</w:t>
            </w:r>
          </w:p>
        </w:tc>
      </w:tr>
      <w:tr w:rsidR="00454BA2" w:rsidRPr="00454BA2" w14:paraId="2CFC4F38" w14:textId="77777777" w:rsidTr="00864D9C">
        <w:trPr>
          <w:trHeight w:val="312"/>
        </w:trPr>
        <w:tc>
          <w:tcPr>
            <w:tcW w:w="5000" w:type="pct"/>
            <w:shd w:val="clear" w:color="auto" w:fill="auto"/>
            <w:noWrap/>
            <w:vAlign w:val="center"/>
            <w:hideMark/>
          </w:tcPr>
          <w:p w14:paraId="6AC89B5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T2139 Burn of trunk, full thickness (third degree, fourth degree, complex)</w:t>
            </w:r>
          </w:p>
        </w:tc>
      </w:tr>
      <w:tr w:rsidR="00454BA2" w:rsidRPr="00454BA2" w14:paraId="1FC60845" w14:textId="77777777" w:rsidTr="00864D9C">
        <w:trPr>
          <w:trHeight w:val="312"/>
        </w:trPr>
        <w:tc>
          <w:tcPr>
            <w:tcW w:w="5000" w:type="pct"/>
            <w:shd w:val="clear" w:color="auto" w:fill="auto"/>
            <w:noWrap/>
            <w:vAlign w:val="center"/>
            <w:hideMark/>
          </w:tcPr>
          <w:p w14:paraId="6677DF7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T2200 Burn of shoulder or upper limb (wrist and hand if affected), unspecified thickness</w:t>
            </w:r>
          </w:p>
        </w:tc>
      </w:tr>
      <w:tr w:rsidR="00454BA2" w:rsidRPr="00454BA2" w14:paraId="7E54B9A9" w14:textId="77777777" w:rsidTr="00864D9C">
        <w:trPr>
          <w:trHeight w:val="312"/>
        </w:trPr>
        <w:tc>
          <w:tcPr>
            <w:tcW w:w="5000" w:type="pct"/>
            <w:shd w:val="clear" w:color="auto" w:fill="auto"/>
            <w:noWrap/>
            <w:vAlign w:val="center"/>
            <w:hideMark/>
          </w:tcPr>
          <w:p w14:paraId="0B37FF9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T2210 Burn of shoulder or upper limb (wrist and hand if affected), superficial (erythema, sunburn, first degree)</w:t>
            </w:r>
          </w:p>
        </w:tc>
      </w:tr>
      <w:tr w:rsidR="00454BA2" w:rsidRPr="00454BA2" w14:paraId="6E3113AB" w14:textId="77777777" w:rsidTr="00864D9C">
        <w:trPr>
          <w:trHeight w:val="312"/>
        </w:trPr>
        <w:tc>
          <w:tcPr>
            <w:tcW w:w="5000" w:type="pct"/>
            <w:shd w:val="clear" w:color="auto" w:fill="auto"/>
            <w:noWrap/>
            <w:vAlign w:val="center"/>
            <w:hideMark/>
          </w:tcPr>
          <w:p w14:paraId="136393F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T2220 Burn of shoulder or upper limb (wrist and hand if affected), partial or deep partial thickness (sunburn with blisters, second degree)</w:t>
            </w:r>
          </w:p>
        </w:tc>
      </w:tr>
      <w:tr w:rsidR="00454BA2" w:rsidRPr="00454BA2" w14:paraId="1F877774" w14:textId="77777777" w:rsidTr="00864D9C">
        <w:trPr>
          <w:trHeight w:val="312"/>
        </w:trPr>
        <w:tc>
          <w:tcPr>
            <w:tcW w:w="5000" w:type="pct"/>
            <w:shd w:val="clear" w:color="auto" w:fill="auto"/>
            <w:noWrap/>
            <w:vAlign w:val="center"/>
            <w:hideMark/>
          </w:tcPr>
          <w:p w14:paraId="6BCC814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T2230 Burn of shoulder or upper limb (wrist and hand if affected), full thickness (third degree, fourth degree, complex)</w:t>
            </w:r>
          </w:p>
        </w:tc>
      </w:tr>
      <w:tr w:rsidR="00454BA2" w:rsidRPr="00454BA2" w14:paraId="79B80B72" w14:textId="77777777" w:rsidTr="00864D9C">
        <w:trPr>
          <w:trHeight w:val="312"/>
        </w:trPr>
        <w:tc>
          <w:tcPr>
            <w:tcW w:w="5000" w:type="pct"/>
            <w:shd w:val="clear" w:color="auto" w:fill="auto"/>
            <w:noWrap/>
            <w:vAlign w:val="center"/>
            <w:hideMark/>
          </w:tcPr>
          <w:p w14:paraId="2AFE52B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T230 Burn of wrist, hand, or fingers, unspecified thickness</w:t>
            </w:r>
          </w:p>
        </w:tc>
      </w:tr>
      <w:tr w:rsidR="00454BA2" w:rsidRPr="00454BA2" w14:paraId="12B30471" w14:textId="77777777" w:rsidTr="00864D9C">
        <w:trPr>
          <w:trHeight w:val="312"/>
        </w:trPr>
        <w:tc>
          <w:tcPr>
            <w:tcW w:w="5000" w:type="pct"/>
            <w:shd w:val="clear" w:color="auto" w:fill="auto"/>
            <w:noWrap/>
            <w:vAlign w:val="center"/>
            <w:hideMark/>
          </w:tcPr>
          <w:p w14:paraId="249C13D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T231 Burn of wrist, hand, or fingers, superficial (erythema, sunburn, first degree)</w:t>
            </w:r>
          </w:p>
        </w:tc>
      </w:tr>
      <w:tr w:rsidR="00454BA2" w:rsidRPr="00454BA2" w14:paraId="30DA5A8D" w14:textId="77777777" w:rsidTr="00864D9C">
        <w:trPr>
          <w:trHeight w:val="312"/>
        </w:trPr>
        <w:tc>
          <w:tcPr>
            <w:tcW w:w="5000" w:type="pct"/>
            <w:shd w:val="clear" w:color="auto" w:fill="auto"/>
            <w:noWrap/>
            <w:vAlign w:val="center"/>
            <w:hideMark/>
          </w:tcPr>
          <w:p w14:paraId="78BE1FE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T232 Burn of wrist, hand, or fingers, partial or deep partial thickness (sunburn with blisters, second degree)</w:t>
            </w:r>
          </w:p>
        </w:tc>
      </w:tr>
      <w:tr w:rsidR="00454BA2" w:rsidRPr="00454BA2" w14:paraId="35082D74" w14:textId="77777777" w:rsidTr="00864D9C">
        <w:trPr>
          <w:trHeight w:val="312"/>
        </w:trPr>
        <w:tc>
          <w:tcPr>
            <w:tcW w:w="5000" w:type="pct"/>
            <w:shd w:val="clear" w:color="auto" w:fill="auto"/>
            <w:noWrap/>
            <w:vAlign w:val="center"/>
            <w:hideMark/>
          </w:tcPr>
          <w:p w14:paraId="43D09C4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T233 Burn of wrist, hand, or fingers, full thickness (third degree, fourth degree, complex)</w:t>
            </w:r>
          </w:p>
        </w:tc>
      </w:tr>
      <w:tr w:rsidR="00454BA2" w:rsidRPr="00454BA2" w14:paraId="31DEEF7F" w14:textId="77777777" w:rsidTr="00864D9C">
        <w:trPr>
          <w:trHeight w:val="312"/>
        </w:trPr>
        <w:tc>
          <w:tcPr>
            <w:tcW w:w="5000" w:type="pct"/>
            <w:shd w:val="clear" w:color="auto" w:fill="auto"/>
            <w:noWrap/>
            <w:vAlign w:val="center"/>
            <w:hideMark/>
          </w:tcPr>
          <w:p w14:paraId="15C496E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T240 Burn of hip or lower limb (ankle and foot if affected), unspecified thickness</w:t>
            </w:r>
          </w:p>
        </w:tc>
      </w:tr>
      <w:tr w:rsidR="00454BA2" w:rsidRPr="00454BA2" w14:paraId="3C0961C6" w14:textId="77777777" w:rsidTr="00864D9C">
        <w:trPr>
          <w:trHeight w:val="312"/>
        </w:trPr>
        <w:tc>
          <w:tcPr>
            <w:tcW w:w="5000" w:type="pct"/>
            <w:shd w:val="clear" w:color="auto" w:fill="auto"/>
            <w:noWrap/>
            <w:vAlign w:val="center"/>
            <w:hideMark/>
          </w:tcPr>
          <w:p w14:paraId="5096961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T241 Burn of hip or lower limb (ankle and foot if affected), superficial (erythema, sunburn, first degree)</w:t>
            </w:r>
          </w:p>
        </w:tc>
      </w:tr>
      <w:tr w:rsidR="00454BA2" w:rsidRPr="00454BA2" w14:paraId="39BF00F2" w14:textId="77777777" w:rsidTr="00864D9C">
        <w:trPr>
          <w:trHeight w:val="312"/>
        </w:trPr>
        <w:tc>
          <w:tcPr>
            <w:tcW w:w="5000" w:type="pct"/>
            <w:shd w:val="clear" w:color="auto" w:fill="auto"/>
            <w:noWrap/>
            <w:vAlign w:val="center"/>
            <w:hideMark/>
          </w:tcPr>
          <w:p w14:paraId="4EF8CC3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T242 Burn of hip or lower limb (ankle and foot if affected), partial or deep partial thickness (sunburn with blisters, second degree)</w:t>
            </w:r>
          </w:p>
        </w:tc>
      </w:tr>
      <w:tr w:rsidR="00454BA2" w:rsidRPr="00454BA2" w14:paraId="1D216B00" w14:textId="77777777" w:rsidTr="00864D9C">
        <w:trPr>
          <w:trHeight w:val="312"/>
        </w:trPr>
        <w:tc>
          <w:tcPr>
            <w:tcW w:w="5000" w:type="pct"/>
            <w:shd w:val="clear" w:color="auto" w:fill="auto"/>
            <w:noWrap/>
            <w:vAlign w:val="center"/>
            <w:hideMark/>
          </w:tcPr>
          <w:p w14:paraId="6F9408C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T243 Burn of hip or lower limb (ankle and foot if affected), full thickness (third degree, fourth degree, complex)</w:t>
            </w:r>
          </w:p>
        </w:tc>
      </w:tr>
      <w:tr w:rsidR="00454BA2" w:rsidRPr="00454BA2" w14:paraId="31F19F56" w14:textId="77777777" w:rsidTr="00864D9C">
        <w:trPr>
          <w:trHeight w:val="312"/>
        </w:trPr>
        <w:tc>
          <w:tcPr>
            <w:tcW w:w="5000" w:type="pct"/>
            <w:shd w:val="clear" w:color="auto" w:fill="auto"/>
            <w:noWrap/>
            <w:vAlign w:val="center"/>
            <w:hideMark/>
          </w:tcPr>
          <w:p w14:paraId="2612952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T250 Burn of ankle or foot, unspecified thickness</w:t>
            </w:r>
          </w:p>
        </w:tc>
      </w:tr>
      <w:tr w:rsidR="00454BA2" w:rsidRPr="00454BA2" w14:paraId="0042AF49" w14:textId="77777777" w:rsidTr="00864D9C">
        <w:trPr>
          <w:trHeight w:val="312"/>
        </w:trPr>
        <w:tc>
          <w:tcPr>
            <w:tcW w:w="5000" w:type="pct"/>
            <w:shd w:val="clear" w:color="auto" w:fill="auto"/>
            <w:noWrap/>
            <w:vAlign w:val="center"/>
            <w:hideMark/>
          </w:tcPr>
          <w:p w14:paraId="1D7A84B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T251 Burn of ankle or foot, superficial (erythema, sunburn, first degree)</w:t>
            </w:r>
          </w:p>
        </w:tc>
      </w:tr>
      <w:tr w:rsidR="00454BA2" w:rsidRPr="00454BA2" w14:paraId="776C9095" w14:textId="77777777" w:rsidTr="00864D9C">
        <w:trPr>
          <w:trHeight w:val="312"/>
        </w:trPr>
        <w:tc>
          <w:tcPr>
            <w:tcW w:w="5000" w:type="pct"/>
            <w:shd w:val="clear" w:color="auto" w:fill="auto"/>
            <w:noWrap/>
            <w:vAlign w:val="center"/>
            <w:hideMark/>
          </w:tcPr>
          <w:p w14:paraId="194B439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T252 Burn of ankle or foot, partial or deep partial thickness (sunburn with blisters, second degree)</w:t>
            </w:r>
          </w:p>
        </w:tc>
      </w:tr>
      <w:tr w:rsidR="00454BA2" w:rsidRPr="00454BA2" w14:paraId="0C0557DF" w14:textId="77777777" w:rsidTr="00864D9C">
        <w:trPr>
          <w:trHeight w:val="312"/>
        </w:trPr>
        <w:tc>
          <w:tcPr>
            <w:tcW w:w="5000" w:type="pct"/>
            <w:shd w:val="clear" w:color="auto" w:fill="auto"/>
            <w:noWrap/>
            <w:vAlign w:val="center"/>
            <w:hideMark/>
          </w:tcPr>
          <w:p w14:paraId="1AF38A1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T253 Burn of ankle or foot, full thickness (third degree, fourth degree, complex)</w:t>
            </w:r>
          </w:p>
        </w:tc>
      </w:tr>
      <w:tr w:rsidR="00454BA2" w:rsidRPr="00454BA2" w14:paraId="1BC9B8B7" w14:textId="77777777" w:rsidTr="00864D9C">
        <w:trPr>
          <w:trHeight w:val="312"/>
        </w:trPr>
        <w:tc>
          <w:tcPr>
            <w:tcW w:w="5000" w:type="pct"/>
            <w:shd w:val="clear" w:color="auto" w:fill="auto"/>
            <w:noWrap/>
            <w:vAlign w:val="center"/>
            <w:hideMark/>
          </w:tcPr>
          <w:p w14:paraId="4408AC6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T264 Burn of eye or adnexa (except with head and neck burns)</w:t>
            </w:r>
          </w:p>
        </w:tc>
      </w:tr>
      <w:tr w:rsidR="00454BA2" w:rsidRPr="00454BA2" w14:paraId="781EAF8E" w14:textId="77777777" w:rsidTr="00864D9C">
        <w:trPr>
          <w:trHeight w:val="312"/>
        </w:trPr>
        <w:tc>
          <w:tcPr>
            <w:tcW w:w="5000" w:type="pct"/>
            <w:shd w:val="clear" w:color="auto" w:fill="auto"/>
            <w:noWrap/>
            <w:vAlign w:val="center"/>
            <w:hideMark/>
          </w:tcPr>
          <w:p w14:paraId="24C0162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T284 Burn of internal organs</w:t>
            </w:r>
          </w:p>
        </w:tc>
      </w:tr>
      <w:tr w:rsidR="00454BA2" w:rsidRPr="00454BA2" w14:paraId="13B5BD1A" w14:textId="77777777" w:rsidTr="00864D9C">
        <w:trPr>
          <w:trHeight w:val="312"/>
        </w:trPr>
        <w:tc>
          <w:tcPr>
            <w:tcW w:w="5000" w:type="pct"/>
            <w:shd w:val="clear" w:color="auto" w:fill="auto"/>
            <w:noWrap/>
            <w:vAlign w:val="center"/>
            <w:hideMark/>
          </w:tcPr>
          <w:p w14:paraId="4C41CF2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T290 Burns of multiple regions, unspecified thickness</w:t>
            </w:r>
          </w:p>
        </w:tc>
      </w:tr>
      <w:tr w:rsidR="00454BA2" w:rsidRPr="00454BA2" w14:paraId="13ADC21F" w14:textId="77777777" w:rsidTr="00864D9C">
        <w:trPr>
          <w:trHeight w:val="312"/>
        </w:trPr>
        <w:tc>
          <w:tcPr>
            <w:tcW w:w="5000" w:type="pct"/>
            <w:shd w:val="clear" w:color="auto" w:fill="auto"/>
            <w:noWrap/>
            <w:vAlign w:val="center"/>
            <w:hideMark/>
          </w:tcPr>
          <w:p w14:paraId="3E245A6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lastRenderedPageBreak/>
              <w:t>T291 Burns of multiple regions, superficial (erythema, sunburn, first degree)</w:t>
            </w:r>
          </w:p>
        </w:tc>
      </w:tr>
      <w:tr w:rsidR="00454BA2" w:rsidRPr="00454BA2" w14:paraId="7C615783" w14:textId="77777777" w:rsidTr="00864D9C">
        <w:trPr>
          <w:trHeight w:val="312"/>
        </w:trPr>
        <w:tc>
          <w:tcPr>
            <w:tcW w:w="5000" w:type="pct"/>
            <w:shd w:val="clear" w:color="auto" w:fill="auto"/>
            <w:noWrap/>
            <w:vAlign w:val="center"/>
            <w:hideMark/>
          </w:tcPr>
          <w:p w14:paraId="0BFCCD6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T292 Burns of multiple regions, partial or deep partial thickness (sunburn with blisters, second degree)</w:t>
            </w:r>
          </w:p>
        </w:tc>
      </w:tr>
      <w:tr w:rsidR="00454BA2" w:rsidRPr="00454BA2" w14:paraId="3A5DC30C" w14:textId="77777777" w:rsidTr="00864D9C">
        <w:trPr>
          <w:trHeight w:val="312"/>
        </w:trPr>
        <w:tc>
          <w:tcPr>
            <w:tcW w:w="5000" w:type="pct"/>
            <w:shd w:val="clear" w:color="auto" w:fill="auto"/>
            <w:noWrap/>
            <w:vAlign w:val="center"/>
            <w:hideMark/>
          </w:tcPr>
          <w:p w14:paraId="3D672E08"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T293 Burns of multiple regions, full thickness level (third degree, fourth degree, complex)</w:t>
            </w:r>
          </w:p>
        </w:tc>
      </w:tr>
      <w:tr w:rsidR="00454BA2" w:rsidRPr="00454BA2" w14:paraId="22D41F67" w14:textId="77777777" w:rsidTr="00864D9C">
        <w:trPr>
          <w:trHeight w:val="312"/>
        </w:trPr>
        <w:tc>
          <w:tcPr>
            <w:tcW w:w="5000" w:type="pct"/>
            <w:shd w:val="clear" w:color="000000" w:fill="003D79"/>
            <w:noWrap/>
            <w:vAlign w:val="center"/>
            <w:hideMark/>
          </w:tcPr>
          <w:p w14:paraId="3A106A8B"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Z611 Falls risk</w:t>
            </w:r>
          </w:p>
        </w:tc>
      </w:tr>
      <w:tr w:rsidR="00454BA2" w:rsidRPr="00454BA2" w14:paraId="3A1E831C" w14:textId="77777777" w:rsidTr="00864D9C">
        <w:trPr>
          <w:trHeight w:val="312"/>
        </w:trPr>
        <w:tc>
          <w:tcPr>
            <w:tcW w:w="5000" w:type="pct"/>
            <w:shd w:val="clear" w:color="auto" w:fill="auto"/>
            <w:noWrap/>
            <w:vAlign w:val="center"/>
            <w:hideMark/>
          </w:tcPr>
          <w:p w14:paraId="3EC5822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R42 Dizziness</w:t>
            </w:r>
          </w:p>
        </w:tc>
      </w:tr>
      <w:tr w:rsidR="00454BA2" w:rsidRPr="00454BA2" w14:paraId="5AC43D84" w14:textId="77777777" w:rsidTr="00864D9C">
        <w:trPr>
          <w:trHeight w:val="312"/>
        </w:trPr>
        <w:tc>
          <w:tcPr>
            <w:tcW w:w="5000" w:type="pct"/>
            <w:shd w:val="clear" w:color="000000" w:fill="003D79"/>
            <w:noWrap/>
            <w:vAlign w:val="center"/>
            <w:hideMark/>
          </w:tcPr>
          <w:p w14:paraId="3F988F74"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Z612 Pain syndrome</w:t>
            </w:r>
          </w:p>
        </w:tc>
      </w:tr>
      <w:tr w:rsidR="00454BA2" w:rsidRPr="00454BA2" w14:paraId="762DFDBC" w14:textId="77777777" w:rsidTr="00864D9C">
        <w:trPr>
          <w:trHeight w:val="312"/>
        </w:trPr>
        <w:tc>
          <w:tcPr>
            <w:tcW w:w="5000" w:type="pct"/>
            <w:shd w:val="clear" w:color="auto" w:fill="auto"/>
            <w:noWrap/>
            <w:vAlign w:val="center"/>
            <w:hideMark/>
          </w:tcPr>
          <w:p w14:paraId="3578CBC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R529 Pain, not referable to a site</w:t>
            </w:r>
          </w:p>
        </w:tc>
      </w:tr>
      <w:tr w:rsidR="00454BA2" w:rsidRPr="00454BA2" w14:paraId="1428DC5B" w14:textId="77777777" w:rsidTr="00864D9C">
        <w:trPr>
          <w:trHeight w:val="312"/>
        </w:trPr>
        <w:tc>
          <w:tcPr>
            <w:tcW w:w="5000" w:type="pct"/>
            <w:shd w:val="clear" w:color="000000" w:fill="003D79"/>
            <w:noWrap/>
            <w:vAlign w:val="center"/>
            <w:hideMark/>
          </w:tcPr>
          <w:p w14:paraId="5D6C05D6"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Z613 Signs and symptoms, other</w:t>
            </w:r>
          </w:p>
        </w:tc>
      </w:tr>
      <w:tr w:rsidR="00454BA2" w:rsidRPr="00454BA2" w14:paraId="48FDCBBE" w14:textId="77777777" w:rsidTr="00864D9C">
        <w:trPr>
          <w:trHeight w:val="312"/>
        </w:trPr>
        <w:tc>
          <w:tcPr>
            <w:tcW w:w="5000" w:type="pct"/>
            <w:shd w:val="clear" w:color="auto" w:fill="auto"/>
            <w:noWrap/>
            <w:vAlign w:val="center"/>
            <w:hideMark/>
          </w:tcPr>
          <w:p w14:paraId="6F81288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R18 Ascites</w:t>
            </w:r>
          </w:p>
        </w:tc>
      </w:tr>
      <w:tr w:rsidR="00454BA2" w:rsidRPr="00454BA2" w14:paraId="3E635E40" w14:textId="77777777" w:rsidTr="00864D9C">
        <w:trPr>
          <w:trHeight w:val="312"/>
        </w:trPr>
        <w:tc>
          <w:tcPr>
            <w:tcW w:w="5000" w:type="pct"/>
            <w:shd w:val="clear" w:color="auto" w:fill="auto"/>
            <w:noWrap/>
            <w:vAlign w:val="center"/>
            <w:hideMark/>
          </w:tcPr>
          <w:p w14:paraId="4B7E111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R53 Fatigue and weakness</w:t>
            </w:r>
          </w:p>
        </w:tc>
      </w:tr>
      <w:tr w:rsidR="00454BA2" w:rsidRPr="00454BA2" w14:paraId="41C41AE4" w14:textId="77777777" w:rsidTr="00864D9C">
        <w:trPr>
          <w:trHeight w:val="312"/>
        </w:trPr>
        <w:tc>
          <w:tcPr>
            <w:tcW w:w="5000" w:type="pct"/>
            <w:shd w:val="clear" w:color="auto" w:fill="auto"/>
            <w:noWrap/>
            <w:vAlign w:val="center"/>
            <w:hideMark/>
          </w:tcPr>
          <w:p w14:paraId="0523997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R571 Shock, </w:t>
            </w:r>
            <w:proofErr w:type="spellStart"/>
            <w:r w:rsidRPr="00454BA2">
              <w:rPr>
                <w:rFonts w:eastAsia="Times New Roman"/>
                <w:color w:val="000000"/>
                <w:sz w:val="16"/>
                <w:szCs w:val="16"/>
                <w:lang w:eastAsia="en-AU"/>
              </w:rPr>
              <w:t>hypovolaemic</w:t>
            </w:r>
            <w:proofErr w:type="spellEnd"/>
          </w:p>
        </w:tc>
      </w:tr>
      <w:tr w:rsidR="00454BA2" w:rsidRPr="00454BA2" w14:paraId="43682D8A" w14:textId="77777777" w:rsidTr="00864D9C">
        <w:trPr>
          <w:trHeight w:val="312"/>
        </w:trPr>
        <w:tc>
          <w:tcPr>
            <w:tcW w:w="5000" w:type="pct"/>
            <w:shd w:val="clear" w:color="auto" w:fill="auto"/>
            <w:noWrap/>
            <w:vAlign w:val="center"/>
            <w:hideMark/>
          </w:tcPr>
          <w:p w14:paraId="1B48657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R579 Shock, other (includes traumatic)</w:t>
            </w:r>
          </w:p>
        </w:tc>
      </w:tr>
      <w:tr w:rsidR="00454BA2" w:rsidRPr="00454BA2" w14:paraId="57AE164D" w14:textId="77777777" w:rsidTr="00864D9C">
        <w:trPr>
          <w:trHeight w:val="312"/>
        </w:trPr>
        <w:tc>
          <w:tcPr>
            <w:tcW w:w="5000" w:type="pct"/>
            <w:shd w:val="clear" w:color="auto" w:fill="auto"/>
            <w:noWrap/>
            <w:vAlign w:val="center"/>
            <w:hideMark/>
          </w:tcPr>
          <w:p w14:paraId="0EA7D54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R58 Haemorrhage, other </w:t>
            </w:r>
          </w:p>
        </w:tc>
      </w:tr>
      <w:tr w:rsidR="00454BA2" w:rsidRPr="00454BA2" w14:paraId="5DF148D5" w14:textId="77777777" w:rsidTr="00864D9C">
        <w:trPr>
          <w:trHeight w:val="312"/>
        </w:trPr>
        <w:tc>
          <w:tcPr>
            <w:tcW w:w="5000" w:type="pct"/>
            <w:shd w:val="clear" w:color="auto" w:fill="auto"/>
            <w:noWrap/>
            <w:vAlign w:val="center"/>
            <w:hideMark/>
          </w:tcPr>
          <w:p w14:paraId="4C9A7E6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R609 Oedema </w:t>
            </w:r>
          </w:p>
        </w:tc>
      </w:tr>
      <w:tr w:rsidR="00454BA2" w:rsidRPr="00454BA2" w14:paraId="3BEB521F" w14:textId="77777777" w:rsidTr="00864D9C">
        <w:trPr>
          <w:trHeight w:val="312"/>
        </w:trPr>
        <w:tc>
          <w:tcPr>
            <w:tcW w:w="5000" w:type="pct"/>
            <w:shd w:val="clear" w:color="auto" w:fill="auto"/>
            <w:noWrap/>
            <w:vAlign w:val="center"/>
            <w:hideMark/>
          </w:tcPr>
          <w:p w14:paraId="0C83EB6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R681 Symptoms of infancy (excessive crying, irritability)</w:t>
            </w:r>
          </w:p>
        </w:tc>
      </w:tr>
      <w:tr w:rsidR="00454BA2" w:rsidRPr="00454BA2" w14:paraId="7C1518D3" w14:textId="77777777" w:rsidTr="00864D9C">
        <w:trPr>
          <w:trHeight w:val="312"/>
        </w:trPr>
        <w:tc>
          <w:tcPr>
            <w:tcW w:w="5000" w:type="pct"/>
            <w:shd w:val="clear" w:color="auto" w:fill="auto"/>
            <w:noWrap/>
            <w:vAlign w:val="center"/>
            <w:hideMark/>
          </w:tcPr>
          <w:p w14:paraId="4DBA387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R69 Symptoms without diagnosis, other</w:t>
            </w:r>
          </w:p>
        </w:tc>
      </w:tr>
      <w:tr w:rsidR="00454BA2" w:rsidRPr="00454BA2" w14:paraId="002D6C2C" w14:textId="77777777" w:rsidTr="00864D9C">
        <w:trPr>
          <w:trHeight w:val="312"/>
        </w:trPr>
        <w:tc>
          <w:tcPr>
            <w:tcW w:w="5000" w:type="pct"/>
            <w:shd w:val="clear" w:color="auto" w:fill="auto"/>
            <w:noWrap/>
            <w:vAlign w:val="center"/>
            <w:hideMark/>
          </w:tcPr>
          <w:p w14:paraId="5066508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R73 Elevated blood glucose level</w:t>
            </w:r>
          </w:p>
        </w:tc>
      </w:tr>
      <w:tr w:rsidR="00454BA2" w:rsidRPr="00454BA2" w14:paraId="0FC51EBE" w14:textId="77777777" w:rsidTr="00864D9C">
        <w:trPr>
          <w:trHeight w:val="312"/>
        </w:trPr>
        <w:tc>
          <w:tcPr>
            <w:tcW w:w="5000" w:type="pct"/>
            <w:shd w:val="clear" w:color="auto" w:fill="auto"/>
            <w:noWrap/>
            <w:vAlign w:val="center"/>
            <w:hideMark/>
          </w:tcPr>
          <w:p w14:paraId="699B8EE0"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R799 Abnormal blood test result</w:t>
            </w:r>
          </w:p>
        </w:tc>
      </w:tr>
      <w:tr w:rsidR="00454BA2" w:rsidRPr="00454BA2" w14:paraId="5EF7FC26" w14:textId="77777777" w:rsidTr="00864D9C">
        <w:trPr>
          <w:trHeight w:val="312"/>
        </w:trPr>
        <w:tc>
          <w:tcPr>
            <w:tcW w:w="5000" w:type="pct"/>
            <w:shd w:val="clear" w:color="auto" w:fill="auto"/>
            <w:noWrap/>
            <w:vAlign w:val="center"/>
            <w:hideMark/>
          </w:tcPr>
          <w:p w14:paraId="1839081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R829 Abnormal test result, other</w:t>
            </w:r>
          </w:p>
        </w:tc>
      </w:tr>
      <w:tr w:rsidR="00454BA2" w:rsidRPr="00454BA2" w14:paraId="5ACF0BEA" w14:textId="77777777" w:rsidTr="00864D9C">
        <w:trPr>
          <w:trHeight w:val="312"/>
        </w:trPr>
        <w:tc>
          <w:tcPr>
            <w:tcW w:w="5000" w:type="pct"/>
            <w:shd w:val="clear" w:color="auto" w:fill="auto"/>
            <w:noWrap/>
            <w:vAlign w:val="center"/>
            <w:hideMark/>
          </w:tcPr>
          <w:p w14:paraId="6A91149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R938 Abnormal findings on diagnostic imaging</w:t>
            </w:r>
          </w:p>
        </w:tc>
      </w:tr>
      <w:tr w:rsidR="00454BA2" w:rsidRPr="00454BA2" w14:paraId="7741C182" w14:textId="77777777" w:rsidTr="00864D9C">
        <w:trPr>
          <w:trHeight w:val="312"/>
        </w:trPr>
        <w:tc>
          <w:tcPr>
            <w:tcW w:w="5000" w:type="pct"/>
            <w:shd w:val="clear" w:color="000000" w:fill="003D79"/>
            <w:noWrap/>
            <w:vAlign w:val="center"/>
            <w:hideMark/>
          </w:tcPr>
          <w:p w14:paraId="5408F8E8"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Z63 Forensic examination</w:t>
            </w:r>
          </w:p>
        </w:tc>
      </w:tr>
      <w:tr w:rsidR="00454BA2" w:rsidRPr="00454BA2" w14:paraId="71D14DBE" w14:textId="77777777" w:rsidTr="00864D9C">
        <w:trPr>
          <w:trHeight w:val="312"/>
        </w:trPr>
        <w:tc>
          <w:tcPr>
            <w:tcW w:w="5000" w:type="pct"/>
            <w:shd w:val="clear" w:color="auto" w:fill="auto"/>
            <w:noWrap/>
            <w:vAlign w:val="center"/>
            <w:hideMark/>
          </w:tcPr>
          <w:p w14:paraId="30A98147"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Z040 Forensic blood-alcohol or blood-drug test</w:t>
            </w:r>
          </w:p>
        </w:tc>
      </w:tr>
      <w:tr w:rsidR="00454BA2" w:rsidRPr="00454BA2" w14:paraId="74AD2B06" w14:textId="77777777" w:rsidTr="00864D9C">
        <w:trPr>
          <w:trHeight w:val="312"/>
        </w:trPr>
        <w:tc>
          <w:tcPr>
            <w:tcW w:w="5000" w:type="pct"/>
            <w:shd w:val="clear" w:color="auto" w:fill="auto"/>
            <w:noWrap/>
            <w:vAlign w:val="center"/>
            <w:hideMark/>
          </w:tcPr>
          <w:p w14:paraId="05A060C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Z049 Forensic examination or observation</w:t>
            </w:r>
          </w:p>
        </w:tc>
      </w:tr>
      <w:tr w:rsidR="00454BA2" w:rsidRPr="00454BA2" w14:paraId="05729B6C" w14:textId="77777777" w:rsidTr="00864D9C">
        <w:trPr>
          <w:trHeight w:val="312"/>
        </w:trPr>
        <w:tc>
          <w:tcPr>
            <w:tcW w:w="5000" w:type="pct"/>
            <w:shd w:val="clear" w:color="000000" w:fill="003D79"/>
            <w:noWrap/>
            <w:vAlign w:val="center"/>
            <w:hideMark/>
          </w:tcPr>
          <w:p w14:paraId="32586DA2" w14:textId="77777777" w:rsidR="00454BA2" w:rsidRPr="00454BA2" w:rsidRDefault="00454BA2" w:rsidP="00454BA2">
            <w:pPr>
              <w:spacing w:after="0" w:line="240" w:lineRule="auto"/>
              <w:rPr>
                <w:rFonts w:eastAsia="Times New Roman"/>
                <w:b/>
                <w:bCs/>
                <w:color w:val="FFFFFF"/>
                <w:sz w:val="16"/>
                <w:szCs w:val="16"/>
                <w:lang w:eastAsia="en-AU"/>
              </w:rPr>
            </w:pPr>
            <w:r w:rsidRPr="00454BA2">
              <w:rPr>
                <w:rFonts w:eastAsia="Times New Roman"/>
                <w:b/>
                <w:bCs/>
                <w:color w:val="FFFFFF"/>
                <w:sz w:val="16"/>
                <w:szCs w:val="16"/>
                <w:lang w:eastAsia="en-AU"/>
              </w:rPr>
              <w:t>Z64 Other factors influencing health status</w:t>
            </w:r>
          </w:p>
        </w:tc>
      </w:tr>
      <w:tr w:rsidR="00454BA2" w:rsidRPr="00454BA2" w14:paraId="48EFEA05" w14:textId="77777777" w:rsidTr="00864D9C">
        <w:trPr>
          <w:trHeight w:val="312"/>
        </w:trPr>
        <w:tc>
          <w:tcPr>
            <w:tcW w:w="5000" w:type="pct"/>
            <w:shd w:val="clear" w:color="auto" w:fill="auto"/>
            <w:noWrap/>
            <w:vAlign w:val="center"/>
            <w:hideMark/>
          </w:tcPr>
          <w:p w14:paraId="18C14139"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G470 Insomnia </w:t>
            </w:r>
          </w:p>
        </w:tc>
      </w:tr>
      <w:tr w:rsidR="00454BA2" w:rsidRPr="00454BA2" w14:paraId="6C803E20" w14:textId="77777777" w:rsidTr="00864D9C">
        <w:trPr>
          <w:trHeight w:val="312"/>
        </w:trPr>
        <w:tc>
          <w:tcPr>
            <w:tcW w:w="5000" w:type="pct"/>
            <w:shd w:val="clear" w:color="auto" w:fill="auto"/>
            <w:noWrap/>
            <w:vAlign w:val="center"/>
            <w:hideMark/>
          </w:tcPr>
          <w:p w14:paraId="36F1922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 xml:space="preserve">G479 Sleep disorder </w:t>
            </w:r>
          </w:p>
        </w:tc>
      </w:tr>
      <w:tr w:rsidR="00454BA2" w:rsidRPr="00454BA2" w14:paraId="331CBC48" w14:textId="77777777" w:rsidTr="00864D9C">
        <w:trPr>
          <w:trHeight w:val="312"/>
        </w:trPr>
        <w:tc>
          <w:tcPr>
            <w:tcW w:w="5000" w:type="pct"/>
            <w:shd w:val="clear" w:color="auto" w:fill="auto"/>
            <w:noWrap/>
            <w:vAlign w:val="center"/>
            <w:hideMark/>
          </w:tcPr>
          <w:p w14:paraId="0EDC43A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Q899 Malformation, deformation, congenital, other</w:t>
            </w:r>
          </w:p>
        </w:tc>
      </w:tr>
      <w:tr w:rsidR="00454BA2" w:rsidRPr="00454BA2" w14:paraId="0F5A1234" w14:textId="77777777" w:rsidTr="00864D9C">
        <w:trPr>
          <w:trHeight w:val="312"/>
        </w:trPr>
        <w:tc>
          <w:tcPr>
            <w:tcW w:w="5000" w:type="pct"/>
            <w:shd w:val="clear" w:color="auto" w:fill="auto"/>
            <w:noWrap/>
            <w:vAlign w:val="center"/>
            <w:hideMark/>
          </w:tcPr>
          <w:p w14:paraId="706FE2BB"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Q999 Abnormality, chromosomal</w:t>
            </w:r>
          </w:p>
        </w:tc>
      </w:tr>
      <w:tr w:rsidR="00454BA2" w:rsidRPr="00454BA2" w14:paraId="77488F8F" w14:textId="77777777" w:rsidTr="00864D9C">
        <w:trPr>
          <w:trHeight w:val="312"/>
        </w:trPr>
        <w:tc>
          <w:tcPr>
            <w:tcW w:w="5000" w:type="pct"/>
            <w:shd w:val="clear" w:color="auto" w:fill="auto"/>
            <w:noWrap/>
            <w:vAlign w:val="center"/>
            <w:hideMark/>
          </w:tcPr>
          <w:p w14:paraId="0D790885"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R99 Death of unknown cause (includes SIDS and cardiac death)</w:t>
            </w:r>
          </w:p>
        </w:tc>
      </w:tr>
      <w:tr w:rsidR="00454BA2" w:rsidRPr="00454BA2" w14:paraId="7C2675EA" w14:textId="77777777" w:rsidTr="00864D9C">
        <w:trPr>
          <w:trHeight w:val="312"/>
        </w:trPr>
        <w:tc>
          <w:tcPr>
            <w:tcW w:w="5000" w:type="pct"/>
            <w:shd w:val="clear" w:color="auto" w:fill="auto"/>
            <w:noWrap/>
            <w:vAlign w:val="center"/>
            <w:hideMark/>
          </w:tcPr>
          <w:p w14:paraId="35B85876"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Z027 Death certificate only</w:t>
            </w:r>
          </w:p>
        </w:tc>
      </w:tr>
      <w:tr w:rsidR="00454BA2" w:rsidRPr="00454BA2" w14:paraId="4584ABE2" w14:textId="77777777" w:rsidTr="00864D9C">
        <w:trPr>
          <w:trHeight w:val="312"/>
        </w:trPr>
        <w:tc>
          <w:tcPr>
            <w:tcW w:w="5000" w:type="pct"/>
            <w:shd w:val="clear" w:color="auto" w:fill="auto"/>
            <w:noWrap/>
            <w:vAlign w:val="center"/>
            <w:hideMark/>
          </w:tcPr>
          <w:p w14:paraId="6A86840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Z099 Follow-up examination, care, other</w:t>
            </w:r>
          </w:p>
        </w:tc>
      </w:tr>
      <w:tr w:rsidR="00454BA2" w:rsidRPr="00454BA2" w14:paraId="04BFE41E" w14:textId="77777777" w:rsidTr="00864D9C">
        <w:trPr>
          <w:trHeight w:val="312"/>
        </w:trPr>
        <w:tc>
          <w:tcPr>
            <w:tcW w:w="5000" w:type="pct"/>
            <w:shd w:val="clear" w:color="auto" w:fill="auto"/>
            <w:noWrap/>
            <w:vAlign w:val="center"/>
            <w:hideMark/>
          </w:tcPr>
          <w:p w14:paraId="0DC2C9A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Z299 Prophylactic measures (includes immunisation)</w:t>
            </w:r>
          </w:p>
        </w:tc>
      </w:tr>
      <w:tr w:rsidR="00454BA2" w:rsidRPr="00454BA2" w14:paraId="7FC7426A" w14:textId="77777777" w:rsidTr="00864D9C">
        <w:trPr>
          <w:trHeight w:val="312"/>
        </w:trPr>
        <w:tc>
          <w:tcPr>
            <w:tcW w:w="5000" w:type="pct"/>
            <w:shd w:val="clear" w:color="auto" w:fill="auto"/>
            <w:noWrap/>
            <w:vAlign w:val="center"/>
            <w:hideMark/>
          </w:tcPr>
          <w:p w14:paraId="509F0673"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Z309 Contraceptive management</w:t>
            </w:r>
          </w:p>
        </w:tc>
      </w:tr>
      <w:tr w:rsidR="00454BA2" w:rsidRPr="00454BA2" w14:paraId="6AAFABD3" w14:textId="77777777" w:rsidTr="00864D9C">
        <w:trPr>
          <w:trHeight w:val="312"/>
        </w:trPr>
        <w:tc>
          <w:tcPr>
            <w:tcW w:w="5000" w:type="pct"/>
            <w:shd w:val="clear" w:color="auto" w:fill="auto"/>
            <w:noWrap/>
            <w:vAlign w:val="center"/>
            <w:hideMark/>
          </w:tcPr>
          <w:p w14:paraId="1A4BD824"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Z380 Newborn, born in hospital</w:t>
            </w:r>
          </w:p>
        </w:tc>
      </w:tr>
      <w:tr w:rsidR="00454BA2" w:rsidRPr="00454BA2" w14:paraId="23767292" w14:textId="77777777" w:rsidTr="00864D9C">
        <w:trPr>
          <w:trHeight w:val="312"/>
        </w:trPr>
        <w:tc>
          <w:tcPr>
            <w:tcW w:w="5000" w:type="pct"/>
            <w:shd w:val="clear" w:color="auto" w:fill="auto"/>
            <w:noWrap/>
            <w:vAlign w:val="center"/>
            <w:hideMark/>
          </w:tcPr>
          <w:p w14:paraId="705FBA2E"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Z381 Newborn, born outside hospital</w:t>
            </w:r>
          </w:p>
        </w:tc>
      </w:tr>
      <w:tr w:rsidR="00454BA2" w:rsidRPr="00454BA2" w14:paraId="72478ECF" w14:textId="77777777" w:rsidTr="00864D9C">
        <w:trPr>
          <w:trHeight w:val="312"/>
        </w:trPr>
        <w:tc>
          <w:tcPr>
            <w:tcW w:w="5000" w:type="pct"/>
            <w:shd w:val="clear" w:color="auto" w:fill="auto"/>
            <w:noWrap/>
            <w:vAlign w:val="center"/>
            <w:hideMark/>
          </w:tcPr>
          <w:p w14:paraId="12160842"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Z479 Follow-up examination, care, orthopaedic</w:t>
            </w:r>
          </w:p>
        </w:tc>
      </w:tr>
      <w:tr w:rsidR="00454BA2" w:rsidRPr="00454BA2" w14:paraId="02FF0E9E" w14:textId="77777777" w:rsidTr="00864D9C">
        <w:trPr>
          <w:trHeight w:val="312"/>
        </w:trPr>
        <w:tc>
          <w:tcPr>
            <w:tcW w:w="5000" w:type="pct"/>
            <w:shd w:val="clear" w:color="auto" w:fill="auto"/>
            <w:noWrap/>
            <w:vAlign w:val="center"/>
            <w:hideMark/>
          </w:tcPr>
          <w:p w14:paraId="3E3E9C4D"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Z480 Follow-up examination, care, treatment of wound dressings and sutures</w:t>
            </w:r>
          </w:p>
        </w:tc>
      </w:tr>
      <w:tr w:rsidR="00454BA2" w:rsidRPr="00454BA2" w14:paraId="768DE8EF" w14:textId="77777777" w:rsidTr="00864D9C">
        <w:trPr>
          <w:trHeight w:val="312"/>
        </w:trPr>
        <w:tc>
          <w:tcPr>
            <w:tcW w:w="5000" w:type="pct"/>
            <w:shd w:val="clear" w:color="auto" w:fill="auto"/>
            <w:noWrap/>
            <w:vAlign w:val="center"/>
            <w:hideMark/>
          </w:tcPr>
          <w:p w14:paraId="0DE0724F"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Z609 Social or psychosocial problems</w:t>
            </w:r>
          </w:p>
        </w:tc>
      </w:tr>
      <w:tr w:rsidR="00454BA2" w:rsidRPr="00454BA2" w14:paraId="2D51E9FB" w14:textId="77777777" w:rsidTr="00864D9C">
        <w:trPr>
          <w:trHeight w:val="312"/>
        </w:trPr>
        <w:tc>
          <w:tcPr>
            <w:tcW w:w="5000" w:type="pct"/>
            <w:shd w:val="clear" w:color="auto" w:fill="auto"/>
            <w:noWrap/>
            <w:vAlign w:val="center"/>
            <w:hideMark/>
          </w:tcPr>
          <w:p w14:paraId="3D2E1E6C" w14:textId="77777777" w:rsidR="00454BA2" w:rsidRPr="00454BA2" w:rsidRDefault="00454BA2" w:rsidP="00454BA2">
            <w:pPr>
              <w:spacing w:after="0" w:line="240" w:lineRule="auto"/>
              <w:ind w:firstLineChars="100" w:firstLine="160"/>
              <w:rPr>
                <w:rFonts w:eastAsia="Times New Roman"/>
                <w:color w:val="000000"/>
                <w:sz w:val="16"/>
                <w:szCs w:val="16"/>
                <w:lang w:eastAsia="en-AU"/>
              </w:rPr>
            </w:pPr>
            <w:r w:rsidRPr="00454BA2">
              <w:rPr>
                <w:rFonts w:eastAsia="Times New Roman"/>
                <w:color w:val="000000"/>
                <w:sz w:val="16"/>
                <w:szCs w:val="16"/>
                <w:lang w:eastAsia="en-AU"/>
              </w:rPr>
              <w:t>Z760 Prescription repeat from emergency pharmacy</w:t>
            </w:r>
          </w:p>
        </w:tc>
      </w:tr>
    </w:tbl>
    <w:p w14:paraId="0C22AA5D" w14:textId="77777777" w:rsidR="009944B7" w:rsidRPr="00FB174D" w:rsidRDefault="009944B7" w:rsidP="00454BA2"/>
    <w:sectPr w:rsidR="009944B7" w:rsidRPr="00FB174D" w:rsidSect="002866B9">
      <w:headerReference w:type="first" r:id="rId8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CA1B5" w14:textId="77777777" w:rsidR="003F7B13" w:rsidRDefault="003F7B13" w:rsidP="00640EFA">
      <w:pPr>
        <w:spacing w:after="0" w:line="240" w:lineRule="auto"/>
      </w:pPr>
      <w:r>
        <w:separator/>
      </w:r>
    </w:p>
  </w:endnote>
  <w:endnote w:type="continuationSeparator" w:id="0">
    <w:p w14:paraId="4DE04B53" w14:textId="77777777" w:rsidR="003F7B13" w:rsidRDefault="003F7B13" w:rsidP="00640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B2382" w14:textId="77777777" w:rsidR="003F7B13" w:rsidRPr="00433CD0" w:rsidRDefault="003F7B13" w:rsidP="00433C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69652" w14:textId="0C486703" w:rsidR="003F7B13" w:rsidRDefault="003F7B13" w:rsidP="00FB417F">
    <w:pPr>
      <w:pStyle w:val="Footer"/>
      <w:pBdr>
        <w:top w:val="single" w:sz="4" w:space="1" w:color="BFBFBF" w:themeColor="background1" w:themeShade="BF"/>
      </w:pBdr>
      <w:tabs>
        <w:tab w:val="clear" w:pos="9026"/>
        <w:tab w:val="right" w:pos="9015"/>
      </w:tabs>
      <w:rPr>
        <w:rFonts w:ascii="Century Gothic" w:hAnsi="Century Gothic"/>
        <w:b/>
        <w:color w:val="808080" w:themeColor="background1" w:themeShade="80"/>
        <w:sz w:val="16"/>
      </w:rPr>
    </w:pPr>
    <w:r>
      <w:rPr>
        <w:rFonts w:ascii="Century Gothic" w:hAnsi="Century Gothic"/>
        <w:b/>
        <w:i/>
        <w:color w:val="808080" w:themeColor="background1" w:themeShade="80"/>
        <w:sz w:val="16"/>
      </w:rPr>
      <w:t>Development of the Australian Emergency care classification</w:t>
    </w:r>
    <w:r>
      <w:rPr>
        <w:rFonts w:ascii="Century Gothic" w:hAnsi="Century Gothic"/>
        <w:b/>
        <w:color w:val="808080" w:themeColor="background1" w:themeShade="80"/>
        <w:sz w:val="16"/>
      </w:rPr>
      <w:t xml:space="preserve"> </w:t>
    </w:r>
  </w:p>
  <w:p w14:paraId="738BA5FA" w14:textId="29943FC1" w:rsidR="003F7B13" w:rsidRPr="00433CD0" w:rsidRDefault="003F7B13" w:rsidP="00FB417F">
    <w:pPr>
      <w:pStyle w:val="Footer"/>
      <w:pBdr>
        <w:top w:val="single" w:sz="4" w:space="1" w:color="BFBFBF" w:themeColor="background1" w:themeShade="BF"/>
      </w:pBdr>
      <w:tabs>
        <w:tab w:val="clear" w:pos="9026"/>
        <w:tab w:val="right" w:pos="9015"/>
      </w:tabs>
      <w:rPr>
        <w:rFonts w:ascii="Century Gothic" w:hAnsi="Century Gothic"/>
        <w:b/>
        <w:color w:val="808080" w:themeColor="background1" w:themeShade="80"/>
        <w:sz w:val="16"/>
      </w:rPr>
    </w:pPr>
    <w:r>
      <w:rPr>
        <w:rFonts w:ascii="Century Gothic" w:hAnsi="Century Gothic"/>
        <w:b/>
        <w:color w:val="808080" w:themeColor="background1" w:themeShade="80"/>
        <w:sz w:val="16"/>
      </w:rPr>
      <w:t xml:space="preserve">Public consultation paper – Technical compendium </w:t>
    </w:r>
    <w:r>
      <w:rPr>
        <w:rFonts w:ascii="Century Gothic" w:hAnsi="Century Gothic"/>
        <w:b/>
        <w:color w:val="808080" w:themeColor="background1" w:themeShade="80"/>
        <w:sz w:val="16"/>
      </w:rPr>
      <w:tab/>
    </w:r>
    <w:r>
      <w:rPr>
        <w:rFonts w:ascii="Century Gothic" w:hAnsi="Century Gothic"/>
        <w:b/>
        <w:color w:val="808080" w:themeColor="background1" w:themeShade="80"/>
        <w:sz w:val="16"/>
      </w:rPr>
      <w:tab/>
    </w:r>
    <w:r w:rsidRPr="00145B5F">
      <w:rPr>
        <w:rFonts w:ascii="Century Gothic" w:hAnsi="Century Gothic"/>
        <w:b/>
        <w:color w:val="808080" w:themeColor="background1" w:themeShade="80"/>
        <w:sz w:val="16"/>
      </w:rPr>
      <w:t xml:space="preserve">Page </w:t>
    </w:r>
    <w:sdt>
      <w:sdtPr>
        <w:rPr>
          <w:rFonts w:ascii="Century Gothic" w:hAnsi="Century Gothic"/>
          <w:b/>
          <w:color w:val="808080" w:themeColor="background1" w:themeShade="80"/>
          <w:sz w:val="16"/>
        </w:rPr>
        <w:id w:val="2032151095"/>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70456A">
          <w:rPr>
            <w:rFonts w:ascii="Century Gothic" w:hAnsi="Century Gothic"/>
            <w:b/>
            <w:noProof/>
            <w:color w:val="808080" w:themeColor="background1" w:themeShade="80"/>
            <w:sz w:val="16"/>
          </w:rPr>
          <w:t>33</w:t>
        </w:r>
        <w:r w:rsidRPr="00145B5F">
          <w:rPr>
            <w:rFonts w:ascii="Century Gothic" w:hAnsi="Century Gothic"/>
            <w:b/>
            <w:noProof/>
            <w:color w:val="808080" w:themeColor="background1" w:themeShade="80"/>
            <w:sz w:val="1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7DAFC" w14:textId="77777777" w:rsidR="003F7B13" w:rsidRDefault="003F7B13" w:rsidP="009944B7">
    <w:pPr>
      <w:pStyle w:val="Footer"/>
      <w:pBdr>
        <w:top w:val="single" w:sz="4" w:space="1" w:color="BFBFBF" w:themeColor="background1" w:themeShade="BF"/>
      </w:pBdr>
      <w:tabs>
        <w:tab w:val="clear" w:pos="9026"/>
        <w:tab w:val="right" w:pos="9015"/>
      </w:tabs>
      <w:rPr>
        <w:rFonts w:ascii="Century Gothic" w:hAnsi="Century Gothic"/>
        <w:b/>
        <w:color w:val="808080" w:themeColor="background1" w:themeShade="80"/>
        <w:sz w:val="16"/>
      </w:rPr>
    </w:pPr>
    <w:r>
      <w:rPr>
        <w:rFonts w:ascii="Century Gothic" w:hAnsi="Century Gothic"/>
        <w:b/>
        <w:i/>
        <w:color w:val="808080" w:themeColor="background1" w:themeShade="80"/>
        <w:sz w:val="16"/>
      </w:rPr>
      <w:t>Development of the Australian Emergency care classification</w:t>
    </w:r>
    <w:r>
      <w:rPr>
        <w:rFonts w:ascii="Century Gothic" w:hAnsi="Century Gothic"/>
        <w:b/>
        <w:color w:val="808080" w:themeColor="background1" w:themeShade="80"/>
        <w:sz w:val="16"/>
      </w:rPr>
      <w:t xml:space="preserve"> </w:t>
    </w:r>
  </w:p>
  <w:p w14:paraId="555CAD00" w14:textId="4242CFD1" w:rsidR="003F7B13" w:rsidRPr="009944B7" w:rsidRDefault="003F7B13" w:rsidP="009944B7">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 xml:space="preserve">Public consultation paper – Technical compendium </w:t>
    </w:r>
    <w:r>
      <w:rPr>
        <w:rFonts w:ascii="Century Gothic" w:hAnsi="Century Gothic"/>
        <w:b/>
        <w:color w:val="808080" w:themeColor="background1" w:themeShade="80"/>
        <w:sz w:val="16"/>
      </w:rPr>
      <w:tab/>
    </w:r>
    <w:r>
      <w:rPr>
        <w:rFonts w:ascii="Century Gothic" w:hAnsi="Century Gothic"/>
        <w:b/>
        <w:color w:val="808080" w:themeColor="background1" w:themeShade="80"/>
        <w:sz w:val="16"/>
      </w:rPr>
      <w:tab/>
    </w:r>
    <w:r w:rsidRPr="00145B5F">
      <w:rPr>
        <w:rFonts w:ascii="Century Gothic" w:hAnsi="Century Gothic"/>
        <w:b/>
        <w:color w:val="808080" w:themeColor="background1" w:themeShade="80"/>
        <w:sz w:val="16"/>
      </w:rPr>
      <w:t xml:space="preserve">Page </w:t>
    </w:r>
    <w:sdt>
      <w:sdtPr>
        <w:rPr>
          <w:rFonts w:ascii="Century Gothic" w:hAnsi="Century Gothic"/>
          <w:b/>
          <w:color w:val="808080" w:themeColor="background1" w:themeShade="80"/>
          <w:sz w:val="16"/>
        </w:rPr>
        <w:id w:val="354852735"/>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70456A">
          <w:rPr>
            <w:rFonts w:ascii="Century Gothic" w:hAnsi="Century Gothic"/>
            <w:b/>
            <w:noProof/>
            <w:color w:val="808080" w:themeColor="background1" w:themeShade="80"/>
            <w:sz w:val="16"/>
          </w:rPr>
          <w:t>35</w:t>
        </w:r>
        <w:r w:rsidRPr="00145B5F">
          <w:rPr>
            <w:rFonts w:ascii="Century Gothic" w:hAnsi="Century Gothic"/>
            <w:b/>
            <w:noProof/>
            <w:color w:val="808080" w:themeColor="background1" w:themeShade="80"/>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F3229" w14:textId="77777777" w:rsidR="003F7B13" w:rsidRDefault="003F7B13" w:rsidP="00640EFA">
      <w:pPr>
        <w:spacing w:after="0" w:line="240" w:lineRule="auto"/>
      </w:pPr>
      <w:r>
        <w:separator/>
      </w:r>
    </w:p>
  </w:footnote>
  <w:footnote w:type="continuationSeparator" w:id="0">
    <w:p w14:paraId="076D8C4B" w14:textId="77777777" w:rsidR="003F7B13" w:rsidRDefault="003F7B13" w:rsidP="00640E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40850" w14:textId="77777777" w:rsidR="003F7B13" w:rsidRDefault="0070456A">
    <w:pPr>
      <w:pStyle w:val="Header"/>
    </w:pPr>
    <w:r>
      <w:rPr>
        <w:noProof/>
        <w:lang w:eastAsia="en-AU"/>
      </w:rPr>
      <w:pict w14:anchorId="3588D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1122" o:spid="_x0000_s2049" type="#_x0000_t75" style="position:absolute;margin-left:0;margin-top:0;width:595.2pt;height:841.9pt;z-index:-251651072;mso-position-horizontal:center;mso-position-horizontal-relative:margin;mso-position-vertical:center;mso-position-vertical-relative:margin" o:allowincell="f">
          <v:imagedata r:id="rId1" o:title=""/>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2B466" w14:textId="77777777" w:rsidR="003F7B13" w:rsidRPr="004864B5" w:rsidRDefault="003F7B13" w:rsidP="004864B5">
    <w:pPr>
      <w:pStyle w:val="Header"/>
    </w:pPr>
    <w:r>
      <w:rPr>
        <w:noProof/>
        <w:lang w:eastAsia="en-AU"/>
      </w:rPr>
      <mc:AlternateContent>
        <mc:Choice Requires="wps">
          <w:drawing>
            <wp:anchor distT="0" distB="0" distL="114300" distR="114300" simplePos="0" relativeHeight="251660288" behindDoc="0" locked="0" layoutInCell="1" allowOverlap="1" wp14:anchorId="165F6A6D" wp14:editId="65828201">
              <wp:simplePos x="0" y="0"/>
              <wp:positionH relativeFrom="column">
                <wp:posOffset>5343525</wp:posOffset>
              </wp:positionH>
              <wp:positionV relativeFrom="paragraph">
                <wp:posOffset>285115</wp:posOffset>
              </wp:positionV>
              <wp:extent cx="762000" cy="733425"/>
              <wp:effectExtent l="19050" t="19050" r="19050" b="28575"/>
              <wp:wrapSquare wrapText="bothSides"/>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ACE16B" w14:textId="356ADB88" w:rsidR="003F7B13" w:rsidRPr="00B176FB" w:rsidRDefault="003F7B13"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165F6A6D" id="_x0000_t120" coordsize="21600,21600" o:spt="120" path="m10800,qx,10800,10800,21600,21600,10800,10800,xe">
              <v:path gradientshapeok="t" o:connecttype="custom" o:connectlocs="10800,0;3163,3163;0,10800;3163,18437;10800,21600;18437,18437;21600,10800;18437,3163" textboxrect="3163,3163,18437,18437"/>
            </v:shapetype>
            <v:shape id="_x0000_s1029" type="#_x0000_t120" style="position:absolute;margin-left:420.75pt;margin-top:22.45pt;width:60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" fillcolor="#003d79" strokecolor="#003d79" strokeweight="2.5pt">
              <v:shadow color="#868686"/>
              <v:textbox>
                <w:txbxContent>
                  <w:p w14:paraId="24ACE16B" w14:textId="356ADB88" w:rsidR="003F7B13" w:rsidRPr="00B176FB" w:rsidRDefault="003F7B13"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4</w:t>
                    </w:r>
                  </w:p>
                </w:txbxContent>
              </v:textbox>
              <w10:wrap type="square"/>
            </v:shape>
          </w:pict>
        </mc:Fallback>
      </mc:AlternateContent>
    </w:r>
    <w:r w:rsidRPr="004864B5">
      <w:rPr>
        <w:noProof/>
        <w:lang w:eastAsia="en-AU"/>
      </w:rPr>
      <w:drawing>
        <wp:anchor distT="0" distB="0" distL="114300" distR="114300" simplePos="0" relativeHeight="251659264" behindDoc="1" locked="0" layoutInCell="0" allowOverlap="1" wp14:anchorId="5AC25939" wp14:editId="6CE5B905">
          <wp:simplePos x="0" y="0"/>
          <wp:positionH relativeFrom="page">
            <wp:posOffset>-9525</wp:posOffset>
          </wp:positionH>
          <wp:positionV relativeFrom="margin">
            <wp:posOffset>-903605</wp:posOffset>
          </wp:positionV>
          <wp:extent cx="7559040" cy="9489440"/>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B293A" w14:textId="77777777" w:rsidR="003F7B13" w:rsidRPr="004864B5" w:rsidRDefault="003F7B13" w:rsidP="004864B5">
    <w:pPr>
      <w:pStyle w:val="Header"/>
    </w:pPr>
    <w:r>
      <w:rPr>
        <w:noProof/>
        <w:lang w:eastAsia="en-AU"/>
      </w:rPr>
      <mc:AlternateContent>
        <mc:Choice Requires="wps">
          <w:drawing>
            <wp:anchor distT="0" distB="0" distL="114300" distR="114300" simplePos="0" relativeHeight="251662336" behindDoc="0" locked="0" layoutInCell="1" allowOverlap="1" wp14:anchorId="145999A6" wp14:editId="4C6835AB">
              <wp:simplePos x="0" y="0"/>
              <wp:positionH relativeFrom="column">
                <wp:posOffset>5343525</wp:posOffset>
              </wp:positionH>
              <wp:positionV relativeFrom="paragraph">
                <wp:posOffset>285115</wp:posOffset>
              </wp:positionV>
              <wp:extent cx="762000" cy="733425"/>
              <wp:effectExtent l="19050" t="19050" r="19050" b="28575"/>
              <wp:wrapSquare wrapText="bothSides"/>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984F62" w14:textId="683D5F73" w:rsidR="003F7B13" w:rsidRPr="00B176FB" w:rsidRDefault="003F7B13"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145999A6" id="_x0000_t120" coordsize="21600,21600" o:spt="120" path="m10800,qx,10800,10800,21600,21600,10800,10800,xe">
              <v:path gradientshapeok="t" o:connecttype="custom" o:connectlocs="10800,0;3163,3163;0,10800;3163,18437;10800,21600;18437,18437;21600,10800;18437,3163" textboxrect="3163,3163,18437,18437"/>
            </v:shapetype>
            <v:shape id="_x0000_s1030" type="#_x0000_t120" style="position:absolute;margin-left:420.75pt;margin-top:22.45pt;width:60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" fillcolor="#003d79" strokecolor="#003d79" strokeweight="2.5pt">
              <v:shadow color="#868686"/>
              <v:textbox>
                <w:txbxContent>
                  <w:p w14:paraId="3A984F62" w14:textId="683D5F73" w:rsidR="003F7B13" w:rsidRPr="00B176FB" w:rsidRDefault="003F7B13"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5</w:t>
                    </w:r>
                  </w:p>
                </w:txbxContent>
              </v:textbox>
              <w10:wrap type="square"/>
            </v:shape>
          </w:pict>
        </mc:Fallback>
      </mc:AlternateContent>
    </w:r>
    <w:r w:rsidRPr="004864B5">
      <w:rPr>
        <w:noProof/>
        <w:lang w:eastAsia="en-AU"/>
      </w:rPr>
      <w:drawing>
        <wp:anchor distT="0" distB="0" distL="114300" distR="114300" simplePos="0" relativeHeight="251661312" behindDoc="1" locked="0" layoutInCell="0" allowOverlap="1" wp14:anchorId="54DFBC15" wp14:editId="263F5F1A">
          <wp:simplePos x="0" y="0"/>
          <wp:positionH relativeFrom="page">
            <wp:posOffset>-9525</wp:posOffset>
          </wp:positionH>
          <wp:positionV relativeFrom="margin">
            <wp:posOffset>-903605</wp:posOffset>
          </wp:positionV>
          <wp:extent cx="7559040" cy="9489440"/>
          <wp:effectExtent l="0" t="0" r="381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8D61F" w14:textId="77777777" w:rsidR="003F7B13" w:rsidRPr="004864B5" w:rsidRDefault="003F7B13" w:rsidP="004864B5">
    <w:pPr>
      <w:pStyle w:val="Header"/>
    </w:pPr>
    <w:r>
      <w:rPr>
        <w:noProof/>
        <w:lang w:eastAsia="en-AU"/>
      </w:rPr>
      <mc:AlternateContent>
        <mc:Choice Requires="wps">
          <w:drawing>
            <wp:anchor distT="0" distB="0" distL="114300" distR="114300" simplePos="0" relativeHeight="251664384" behindDoc="0" locked="0" layoutInCell="1" allowOverlap="1" wp14:anchorId="7E6B1DC7" wp14:editId="6E62562C">
              <wp:simplePos x="0" y="0"/>
              <wp:positionH relativeFrom="column">
                <wp:posOffset>5343525</wp:posOffset>
              </wp:positionH>
              <wp:positionV relativeFrom="paragraph">
                <wp:posOffset>285115</wp:posOffset>
              </wp:positionV>
              <wp:extent cx="762000" cy="733425"/>
              <wp:effectExtent l="19050" t="19050" r="19050" b="28575"/>
              <wp:wrapSquare wrapText="bothSides"/>
              <wp:docPr id="3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3C5E4F" w14:textId="592DC7CD" w:rsidR="003F7B13" w:rsidRPr="00B176FB" w:rsidRDefault="003F7B13"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7E6B1DC7" id="_x0000_t120" coordsize="21600,21600" o:spt="120" path="m10800,qx,10800,10800,21600,21600,10800,10800,xe">
              <v:path gradientshapeok="t" o:connecttype="custom" o:connectlocs="10800,0;3163,3163;0,10800;3163,18437;10800,21600;18437,18437;21600,10800;18437,3163" textboxrect="3163,3163,18437,18437"/>
            </v:shapetype>
            <v:shape id="_x0000_s1031" type="#_x0000_t120" style="position:absolute;margin-left:420.75pt;margin-top:22.45pt;width:60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" fillcolor="#003d79" strokecolor="#003d79" strokeweight="2.5pt">
              <v:shadow color="#868686"/>
              <v:textbox>
                <w:txbxContent>
                  <w:p w14:paraId="1E3C5E4F" w14:textId="592DC7CD" w:rsidR="003F7B13" w:rsidRPr="00B176FB" w:rsidRDefault="003F7B13"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6</w:t>
                    </w:r>
                  </w:p>
                </w:txbxContent>
              </v:textbox>
              <w10:wrap type="square"/>
            </v:shape>
          </w:pict>
        </mc:Fallback>
      </mc:AlternateContent>
    </w:r>
    <w:r w:rsidRPr="004864B5">
      <w:rPr>
        <w:noProof/>
        <w:lang w:eastAsia="en-AU"/>
      </w:rPr>
      <w:drawing>
        <wp:anchor distT="0" distB="0" distL="114300" distR="114300" simplePos="0" relativeHeight="251663360" behindDoc="1" locked="0" layoutInCell="0" allowOverlap="1" wp14:anchorId="4D90D1FD" wp14:editId="47D4C86D">
          <wp:simplePos x="0" y="0"/>
          <wp:positionH relativeFrom="page">
            <wp:posOffset>-9525</wp:posOffset>
          </wp:positionH>
          <wp:positionV relativeFrom="margin">
            <wp:posOffset>-903605</wp:posOffset>
          </wp:positionV>
          <wp:extent cx="7559040" cy="9489440"/>
          <wp:effectExtent l="0" t="0" r="381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46172" w14:textId="77777777" w:rsidR="003F7B13" w:rsidRDefault="003F7B13">
    <w:pPr>
      <w:pStyle w:val="Header"/>
    </w:pPr>
  </w:p>
  <w:p w14:paraId="459B33AC" w14:textId="77777777" w:rsidR="003F7B13" w:rsidRPr="001B78D5" w:rsidRDefault="003F7B13" w:rsidP="00FC35CE">
    <w:pPr>
      <w:spacing w:after="120"/>
      <w:jc w:val="right"/>
      <w:rPr>
        <w:rFonts w:ascii="Gill Sans MT" w:hAnsi="Gill Sans MT"/>
        <w:b/>
        <w:bCs/>
        <w:color w:val="1F497D"/>
        <w:sz w:val="50"/>
        <w:szCs w:val="50"/>
      </w:rPr>
    </w:pPr>
    <w:r w:rsidRPr="00DF3C93">
      <w:rPr>
        <w:rFonts w:ascii="Gill Sans MT" w:hAnsi="Gill Sans MT"/>
        <w:b/>
        <w:bCs/>
        <w:sz w:val="40"/>
        <w:szCs w:val="40"/>
      </w:rPr>
      <w:t>Independent Hospital Pricing Authority</w:t>
    </w:r>
  </w:p>
  <w:p w14:paraId="6E1A357B" w14:textId="77777777" w:rsidR="003F7B13" w:rsidRDefault="003F7B13" w:rsidP="00FC35CE">
    <w:pPr>
      <w:spacing w:after="120"/>
      <w:jc w:val="right"/>
      <w:rPr>
        <w:rStyle w:val="Style3"/>
      </w:rPr>
    </w:pPr>
    <w:r>
      <w:rPr>
        <w:rStyle w:val="Style3"/>
        <w:rFonts w:ascii="Gill Sans MT" w:eastAsia="Times New Roman" w:hAnsi="Gill Sans MT"/>
        <w:i/>
        <w:color w:val="003D79"/>
        <w:sz w:val="56"/>
        <w:szCs w:val="56"/>
      </w:rPr>
      <w:t>Emergency care services costing and classification project</w:t>
    </w:r>
  </w:p>
  <w:p w14:paraId="7E82B461" w14:textId="77777777" w:rsidR="003F7B13" w:rsidRDefault="003F7B13" w:rsidP="00FC35CE">
    <w:pPr>
      <w:pStyle w:val="Header"/>
    </w:pPr>
    <w:r>
      <w:rPr>
        <w:rStyle w:val="ReportTitleTitlePageChar"/>
      </w:rPr>
      <w:t>Literature review</w:t>
    </w:r>
    <w:r>
      <w:rPr>
        <w:noProof/>
        <w:lang w:eastAsia="en-AU"/>
      </w:rPr>
      <w:t xml:space="preserve"> </w:t>
    </w:r>
    <w:r>
      <w:rPr>
        <w:noProof/>
        <w:lang w:eastAsia="en-AU"/>
      </w:rPr>
      <w:drawing>
        <wp:anchor distT="0" distB="0" distL="0" distR="0" simplePos="0" relativeHeight="251652096" behindDoc="0" locked="0" layoutInCell="1" allowOverlap="1" wp14:anchorId="5D368542" wp14:editId="0FA3193C">
          <wp:simplePos x="0" y="0"/>
          <wp:positionH relativeFrom="column">
            <wp:posOffset>-914400</wp:posOffset>
          </wp:positionH>
          <wp:positionV relativeFrom="paragraph">
            <wp:posOffset>-2045335</wp:posOffset>
          </wp:positionV>
          <wp:extent cx="7559675" cy="10691495"/>
          <wp:effectExtent l="0" t="0" r="3175" b="0"/>
          <wp:wrapNone/>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22_Report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25021" w14:textId="77777777" w:rsidR="003F7B13" w:rsidRDefault="003F7B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E1929" w14:textId="77777777" w:rsidR="003F7B13" w:rsidRPr="00AC5880" w:rsidRDefault="003F7B13" w:rsidP="00AC5880">
    <w:pPr>
      <w:pStyle w:val="Header"/>
      <w:pBdr>
        <w:bottom w:val="single" w:sz="4" w:space="1" w:color="BFBFBF"/>
      </w:pBdr>
      <w:tabs>
        <w:tab w:val="left" w:pos="2580"/>
        <w:tab w:val="left" w:pos="2985"/>
      </w:tabs>
      <w:spacing w:after="120" w:line="276" w:lineRule="auto"/>
      <w:rPr>
        <w:b/>
        <w:bCs/>
        <w:color w:val="1F497D"/>
        <w:sz w:val="18"/>
        <w:szCs w:val="18"/>
      </w:rPr>
    </w:pPr>
    <w:r w:rsidRPr="00AB607E">
      <w:rPr>
        <w:rStyle w:val="Style9"/>
        <w:sz w:val="18"/>
        <w:szCs w:val="18"/>
      </w:rPr>
      <w:t>Health Policy Analysis Pty Ltd| Project commissioned by IHPA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760B" w14:textId="77777777" w:rsidR="003F7B13" w:rsidRPr="009551C7" w:rsidRDefault="003F7B13" w:rsidP="00FC35CE">
    <w:pPr>
      <w:pStyle w:val="Header"/>
    </w:pPr>
    <w:r>
      <w:rPr>
        <w:noProof/>
        <w:lang w:eastAsia="en-AU"/>
      </w:rPr>
      <w:drawing>
        <wp:anchor distT="0" distB="0" distL="114300" distR="114300" simplePos="0" relativeHeight="251650048" behindDoc="1" locked="0" layoutInCell="0" allowOverlap="1" wp14:anchorId="7F0BC79E" wp14:editId="01F5FAC7">
          <wp:simplePos x="0" y="0"/>
          <wp:positionH relativeFrom="margin">
            <wp:posOffset>-915670</wp:posOffset>
          </wp:positionH>
          <wp:positionV relativeFrom="margin">
            <wp:posOffset>-916940</wp:posOffset>
          </wp:positionV>
          <wp:extent cx="7559040" cy="9489440"/>
          <wp:effectExtent l="0" t="0" r="3810" b="0"/>
          <wp:wrapNone/>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1CA68" w14:textId="77777777" w:rsidR="003F7B13" w:rsidRDefault="003F7B13">
    <w:pPr>
      <w:pStyle w:val="Header"/>
    </w:pPr>
    <w:r>
      <w:rPr>
        <w:noProof/>
        <w:lang w:eastAsia="en-AU"/>
      </w:rPr>
      <w:drawing>
        <wp:anchor distT="0" distB="0" distL="114300" distR="114300" simplePos="0" relativeHeight="251651072" behindDoc="1" locked="0" layoutInCell="0" allowOverlap="1" wp14:anchorId="54A259DE" wp14:editId="735E6E9E">
          <wp:simplePos x="0" y="0"/>
          <wp:positionH relativeFrom="page">
            <wp:align>left</wp:align>
          </wp:positionH>
          <wp:positionV relativeFrom="margin">
            <wp:posOffset>-902335</wp:posOffset>
          </wp:positionV>
          <wp:extent cx="7559040" cy="9489440"/>
          <wp:effectExtent l="0" t="0" r="3810" b="0"/>
          <wp:wrapNone/>
          <wp:docPr id="18" name="Picture 1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02A4D" w14:textId="00CD8951" w:rsidR="003F7B13" w:rsidRPr="004864B5" w:rsidRDefault="003F7B13" w:rsidP="004864B5">
    <w:pPr>
      <w:pStyle w:val="Header"/>
    </w:pPr>
    <w:r>
      <w:rPr>
        <w:noProof/>
        <w:lang w:eastAsia="en-AU"/>
      </w:rPr>
      <mc:AlternateContent>
        <mc:Choice Requires="wps">
          <w:drawing>
            <wp:anchor distT="0" distB="0" distL="114300" distR="114300" simplePos="0" relativeHeight="251654144" behindDoc="0" locked="0" layoutInCell="1" allowOverlap="1" wp14:anchorId="6819A903" wp14:editId="29C5F1FA">
              <wp:simplePos x="0" y="0"/>
              <wp:positionH relativeFrom="column">
                <wp:posOffset>5343525</wp:posOffset>
              </wp:positionH>
              <wp:positionV relativeFrom="paragraph">
                <wp:posOffset>285115</wp:posOffset>
              </wp:positionV>
              <wp:extent cx="762000" cy="733425"/>
              <wp:effectExtent l="19050" t="19050" r="19050" b="28575"/>
              <wp:wrapSquare wrapText="bothSides"/>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1AEB59" w14:textId="77777777" w:rsidR="003F7B13" w:rsidRPr="00B176FB" w:rsidRDefault="003F7B13"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6819A903"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26" type="#_x0000_t120" style="position:absolute;margin-left:420.75pt;margin-top:22.45pt;width:60pt;height:5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" fillcolor="#003d79" strokecolor="#003d79" strokeweight="2.5pt">
              <v:shadow color="#868686"/>
              <v:textbox>
                <w:txbxContent>
                  <w:p w14:paraId="7C1AEB59" w14:textId="77777777" w:rsidR="003F7B13" w:rsidRPr="00B176FB" w:rsidRDefault="003F7B13"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1</w:t>
                    </w:r>
                  </w:p>
                </w:txbxContent>
              </v:textbox>
              <w10:wrap type="square"/>
            </v:shape>
          </w:pict>
        </mc:Fallback>
      </mc:AlternateContent>
    </w:r>
    <w:r w:rsidRPr="004864B5">
      <w:rPr>
        <w:noProof/>
        <w:lang w:eastAsia="en-AU"/>
      </w:rPr>
      <w:drawing>
        <wp:anchor distT="0" distB="0" distL="114300" distR="114300" simplePos="0" relativeHeight="251653120" behindDoc="1" locked="0" layoutInCell="0" allowOverlap="1" wp14:anchorId="244F531C" wp14:editId="7AEBFBEC">
          <wp:simplePos x="0" y="0"/>
          <wp:positionH relativeFrom="page">
            <wp:posOffset>-9525</wp:posOffset>
          </wp:positionH>
          <wp:positionV relativeFrom="margin">
            <wp:posOffset>-903605</wp:posOffset>
          </wp:positionV>
          <wp:extent cx="7559040" cy="948944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F701D" w14:textId="77777777" w:rsidR="003F7B13" w:rsidRPr="004864B5" w:rsidRDefault="003F7B13" w:rsidP="004864B5">
    <w:pPr>
      <w:pStyle w:val="Header"/>
    </w:pPr>
    <w:r>
      <w:rPr>
        <w:noProof/>
        <w:lang w:eastAsia="en-AU"/>
      </w:rPr>
      <mc:AlternateContent>
        <mc:Choice Requires="wps">
          <w:drawing>
            <wp:anchor distT="0" distB="0" distL="114300" distR="114300" simplePos="0" relativeHeight="251656192" behindDoc="0" locked="0" layoutInCell="1" allowOverlap="1" wp14:anchorId="7C8CE631" wp14:editId="4467E7F4">
              <wp:simplePos x="0" y="0"/>
              <wp:positionH relativeFrom="column">
                <wp:posOffset>5343525</wp:posOffset>
              </wp:positionH>
              <wp:positionV relativeFrom="paragraph">
                <wp:posOffset>285115</wp:posOffset>
              </wp:positionV>
              <wp:extent cx="762000" cy="733425"/>
              <wp:effectExtent l="19050" t="19050" r="19050" b="28575"/>
              <wp:wrapSquare wrapText="bothSides"/>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DF78FA" w14:textId="160C2C00" w:rsidR="003F7B13" w:rsidRPr="00B176FB" w:rsidRDefault="003F7B13"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7C8CE631"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margin-left:420.75pt;margin-top:22.45pt;width:60pt;height:5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" fillcolor="#003d79" strokecolor="#003d79" strokeweight="2.5pt">
              <v:shadow color="#868686"/>
              <v:textbox>
                <w:txbxContent>
                  <w:p w14:paraId="2EDF78FA" w14:textId="160C2C00" w:rsidR="003F7B13" w:rsidRPr="00B176FB" w:rsidRDefault="003F7B13"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2</w:t>
                    </w:r>
                  </w:p>
                </w:txbxContent>
              </v:textbox>
              <w10:wrap type="square"/>
            </v:shape>
          </w:pict>
        </mc:Fallback>
      </mc:AlternateContent>
    </w:r>
    <w:r w:rsidRPr="004864B5">
      <w:rPr>
        <w:noProof/>
        <w:lang w:eastAsia="en-AU"/>
      </w:rPr>
      <w:drawing>
        <wp:anchor distT="0" distB="0" distL="114300" distR="114300" simplePos="0" relativeHeight="251655168" behindDoc="1" locked="0" layoutInCell="0" allowOverlap="1" wp14:anchorId="613A42BF" wp14:editId="131F81B1">
          <wp:simplePos x="0" y="0"/>
          <wp:positionH relativeFrom="page">
            <wp:posOffset>-9525</wp:posOffset>
          </wp:positionH>
          <wp:positionV relativeFrom="margin">
            <wp:posOffset>-903605</wp:posOffset>
          </wp:positionV>
          <wp:extent cx="7559040" cy="9489440"/>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5C6DF" w14:textId="77777777" w:rsidR="003F7B13" w:rsidRPr="004864B5" w:rsidRDefault="003F7B13" w:rsidP="004864B5">
    <w:pPr>
      <w:pStyle w:val="Header"/>
    </w:pPr>
    <w:r>
      <w:rPr>
        <w:noProof/>
        <w:lang w:eastAsia="en-AU"/>
      </w:rPr>
      <mc:AlternateContent>
        <mc:Choice Requires="wps">
          <w:drawing>
            <wp:anchor distT="0" distB="0" distL="114300" distR="114300" simplePos="0" relativeHeight="251658240" behindDoc="0" locked="0" layoutInCell="1" allowOverlap="1" wp14:anchorId="134B2451" wp14:editId="44BCFFF5">
              <wp:simplePos x="0" y="0"/>
              <wp:positionH relativeFrom="column">
                <wp:posOffset>5343525</wp:posOffset>
              </wp:positionH>
              <wp:positionV relativeFrom="paragraph">
                <wp:posOffset>285115</wp:posOffset>
              </wp:positionV>
              <wp:extent cx="762000" cy="733425"/>
              <wp:effectExtent l="19050" t="19050" r="19050" b="28575"/>
              <wp:wrapSquare wrapText="bothSides"/>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96F084" w14:textId="36684434" w:rsidR="003F7B13" w:rsidRPr="00B176FB" w:rsidRDefault="003F7B13"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134B2451"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margin-left:420.75pt;margin-top:22.45pt;width:60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" fillcolor="#003d79" strokecolor="#003d79" strokeweight="2.5pt">
              <v:shadow color="#868686"/>
              <v:textbox>
                <w:txbxContent>
                  <w:p w14:paraId="0A96F084" w14:textId="36684434" w:rsidR="003F7B13" w:rsidRPr="00B176FB" w:rsidRDefault="003F7B13"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3</w:t>
                    </w:r>
                  </w:p>
                </w:txbxContent>
              </v:textbox>
              <w10:wrap type="square"/>
            </v:shape>
          </w:pict>
        </mc:Fallback>
      </mc:AlternateContent>
    </w:r>
    <w:r w:rsidRPr="004864B5">
      <w:rPr>
        <w:noProof/>
        <w:lang w:eastAsia="en-AU"/>
      </w:rPr>
      <w:drawing>
        <wp:anchor distT="0" distB="0" distL="114300" distR="114300" simplePos="0" relativeHeight="251657216" behindDoc="1" locked="0" layoutInCell="0" allowOverlap="1" wp14:anchorId="21B42D40" wp14:editId="1838C286">
          <wp:simplePos x="0" y="0"/>
          <wp:positionH relativeFrom="page">
            <wp:posOffset>-9525</wp:posOffset>
          </wp:positionH>
          <wp:positionV relativeFrom="margin">
            <wp:posOffset>-903605</wp:posOffset>
          </wp:positionV>
          <wp:extent cx="7559040" cy="94894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6A9"/>
    <w:multiLevelType w:val="hybridMultilevel"/>
    <w:tmpl w:val="A504F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5BC7000"/>
    <w:multiLevelType w:val="multilevel"/>
    <w:tmpl w:val="137C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B11763"/>
    <w:multiLevelType w:val="hybridMultilevel"/>
    <w:tmpl w:val="E162ED6E"/>
    <w:lvl w:ilvl="0" w:tplc="4D7881F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A37606E"/>
    <w:multiLevelType w:val="hybridMultilevel"/>
    <w:tmpl w:val="3F6C8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8840524"/>
    <w:multiLevelType w:val="hybridMultilevel"/>
    <w:tmpl w:val="A7D64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A4D7AD4"/>
    <w:multiLevelType w:val="hybridMultilevel"/>
    <w:tmpl w:val="EB04B7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D640CF9"/>
    <w:multiLevelType w:val="multilevel"/>
    <w:tmpl w:val="A16C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A71AB6"/>
    <w:multiLevelType w:val="multilevel"/>
    <w:tmpl w:val="C60C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25845"/>
    <w:multiLevelType w:val="hybridMultilevel"/>
    <w:tmpl w:val="32F8A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72C5B68"/>
    <w:multiLevelType w:val="hybridMultilevel"/>
    <w:tmpl w:val="DA044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EA32EBE"/>
    <w:multiLevelType w:val="hybridMultilevel"/>
    <w:tmpl w:val="F68276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1BE45CA"/>
    <w:multiLevelType w:val="multilevel"/>
    <w:tmpl w:val="21AC4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0F64BF"/>
    <w:multiLevelType w:val="multilevel"/>
    <w:tmpl w:val="C42A0778"/>
    <w:lvl w:ilvl="0">
      <w:start w:val="1"/>
      <w:numFmt w:val="decimal"/>
      <w:lvlText w:val="%1."/>
      <w:lvlJc w:val="left"/>
      <w:pPr>
        <w:ind w:left="2629" w:hanging="360"/>
      </w:pPr>
      <w:rPr>
        <w:color w:val="FFFFFF" w:themeColor="background1"/>
      </w:rPr>
    </w:lvl>
    <w:lvl w:ilvl="1">
      <w:start w:val="7"/>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514178CB"/>
    <w:multiLevelType w:val="hybridMultilevel"/>
    <w:tmpl w:val="8BA48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1E02161"/>
    <w:multiLevelType w:val="hybridMultilevel"/>
    <w:tmpl w:val="B816A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62A20F2"/>
    <w:multiLevelType w:val="hybridMultilevel"/>
    <w:tmpl w:val="274E2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F49180E"/>
    <w:multiLevelType w:val="hybridMultilevel"/>
    <w:tmpl w:val="02A6D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2DD4EED"/>
    <w:multiLevelType w:val="hybridMultilevel"/>
    <w:tmpl w:val="F13AED7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7666667"/>
    <w:multiLevelType w:val="hybridMultilevel"/>
    <w:tmpl w:val="9D9AA3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F070723"/>
    <w:multiLevelType w:val="multilevel"/>
    <w:tmpl w:val="FE28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19"/>
  </w:num>
  <w:num w:numId="4">
    <w:abstractNumId w:val="1"/>
  </w:num>
  <w:num w:numId="5">
    <w:abstractNumId w:val="7"/>
  </w:num>
  <w:num w:numId="6">
    <w:abstractNumId w:val="6"/>
  </w:num>
  <w:num w:numId="7">
    <w:abstractNumId w:val="16"/>
  </w:num>
  <w:num w:numId="8">
    <w:abstractNumId w:val="9"/>
  </w:num>
  <w:num w:numId="9">
    <w:abstractNumId w:val="17"/>
  </w:num>
  <w:num w:numId="10">
    <w:abstractNumId w:val="10"/>
  </w:num>
  <w:num w:numId="11">
    <w:abstractNumId w:val="18"/>
  </w:num>
  <w:num w:numId="12">
    <w:abstractNumId w:val="15"/>
  </w:num>
  <w:num w:numId="13">
    <w:abstractNumId w:val="8"/>
  </w:num>
  <w:num w:numId="14">
    <w:abstractNumId w:val="14"/>
  </w:num>
  <w:num w:numId="15">
    <w:abstractNumId w:val="3"/>
  </w:num>
  <w:num w:numId="16">
    <w:abstractNumId w:val="4"/>
  </w:num>
  <w:num w:numId="17">
    <w:abstractNumId w:val="5"/>
  </w:num>
  <w:num w:numId="18">
    <w:abstractNumId w:val="2"/>
  </w:num>
  <w:num w:numId="19">
    <w:abstractNumId w:val="0"/>
  </w:num>
  <w:num w:numId="20">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ocumentProtection w:edit="readOnly"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rI0NwNiA3MTS0NLSyUdpeDU4uLM/DyQAkPjWgBGc1orLQAAAA=="/>
    <w:docVar w:name="EN.InstantFormat" w:val="&lt;ENInstantFormat&gt;&lt;Enabled&gt;1&lt;/Enabled&gt;&lt;ScanUnformatted&gt;1&lt;/ScanUnformatted&gt;&lt;ScanChanges&gt;1&lt;/ScanChanges&gt;&lt;Suspended&gt;1&lt;/Suspended&gt;&lt;/ENInstantFormat&gt;"/>
    <w:docVar w:name="EN.Layout" w:val="&lt;ENLayout&gt;&lt;Style&gt;APA 6th - Sentence Case Copy&lt;/Style&gt;&lt;LeftDelim&gt;{&lt;/LeftDelim&gt;&lt;RightDelim&gt;}&lt;/RightDelim&gt;&lt;FontName&gt;Century Gothic&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963ED"/>
    <w:rsid w:val="000027B1"/>
    <w:rsid w:val="00003D97"/>
    <w:rsid w:val="00003F9A"/>
    <w:rsid w:val="000054C2"/>
    <w:rsid w:val="0000575D"/>
    <w:rsid w:val="00006656"/>
    <w:rsid w:val="0000779C"/>
    <w:rsid w:val="000114E1"/>
    <w:rsid w:val="0001282B"/>
    <w:rsid w:val="00012A0D"/>
    <w:rsid w:val="000131C8"/>
    <w:rsid w:val="000144DA"/>
    <w:rsid w:val="00015C0D"/>
    <w:rsid w:val="00016EE4"/>
    <w:rsid w:val="000171A7"/>
    <w:rsid w:val="00017576"/>
    <w:rsid w:val="00017D84"/>
    <w:rsid w:val="000204F6"/>
    <w:rsid w:val="00020BD7"/>
    <w:rsid w:val="00022DB3"/>
    <w:rsid w:val="00023930"/>
    <w:rsid w:val="00024636"/>
    <w:rsid w:val="00024663"/>
    <w:rsid w:val="00024DF3"/>
    <w:rsid w:val="00032EC9"/>
    <w:rsid w:val="00036352"/>
    <w:rsid w:val="000371D7"/>
    <w:rsid w:val="000427F6"/>
    <w:rsid w:val="0004350B"/>
    <w:rsid w:val="00045775"/>
    <w:rsid w:val="0004580A"/>
    <w:rsid w:val="00051826"/>
    <w:rsid w:val="00051C05"/>
    <w:rsid w:val="000532CE"/>
    <w:rsid w:val="00053E78"/>
    <w:rsid w:val="0005476F"/>
    <w:rsid w:val="00055834"/>
    <w:rsid w:val="000566B6"/>
    <w:rsid w:val="00057C8E"/>
    <w:rsid w:val="00057F98"/>
    <w:rsid w:val="000601D0"/>
    <w:rsid w:val="00060878"/>
    <w:rsid w:val="0006208E"/>
    <w:rsid w:val="0006285D"/>
    <w:rsid w:val="00063F22"/>
    <w:rsid w:val="00064216"/>
    <w:rsid w:val="000653F2"/>
    <w:rsid w:val="00065B2B"/>
    <w:rsid w:val="00066F20"/>
    <w:rsid w:val="0007005B"/>
    <w:rsid w:val="0007130C"/>
    <w:rsid w:val="0007175D"/>
    <w:rsid w:val="00072A50"/>
    <w:rsid w:val="0007301C"/>
    <w:rsid w:val="00073ACC"/>
    <w:rsid w:val="00081290"/>
    <w:rsid w:val="000816C2"/>
    <w:rsid w:val="00083FDD"/>
    <w:rsid w:val="000854C5"/>
    <w:rsid w:val="00092C02"/>
    <w:rsid w:val="00093606"/>
    <w:rsid w:val="000939A4"/>
    <w:rsid w:val="000963ED"/>
    <w:rsid w:val="000A01F7"/>
    <w:rsid w:val="000A0F9C"/>
    <w:rsid w:val="000A300F"/>
    <w:rsid w:val="000A3C5F"/>
    <w:rsid w:val="000A613E"/>
    <w:rsid w:val="000A61B7"/>
    <w:rsid w:val="000B21C4"/>
    <w:rsid w:val="000B379B"/>
    <w:rsid w:val="000B41A2"/>
    <w:rsid w:val="000B4CB1"/>
    <w:rsid w:val="000B75A2"/>
    <w:rsid w:val="000C1325"/>
    <w:rsid w:val="000C24D6"/>
    <w:rsid w:val="000C2855"/>
    <w:rsid w:val="000C3B43"/>
    <w:rsid w:val="000C527B"/>
    <w:rsid w:val="000C63AE"/>
    <w:rsid w:val="000D61EB"/>
    <w:rsid w:val="000D6472"/>
    <w:rsid w:val="000E1355"/>
    <w:rsid w:val="000E318D"/>
    <w:rsid w:val="000E5BB8"/>
    <w:rsid w:val="000E6A45"/>
    <w:rsid w:val="000E7738"/>
    <w:rsid w:val="000F1D4C"/>
    <w:rsid w:val="000F3AFF"/>
    <w:rsid w:val="000F40F9"/>
    <w:rsid w:val="00100618"/>
    <w:rsid w:val="00102925"/>
    <w:rsid w:val="00104CF8"/>
    <w:rsid w:val="00106050"/>
    <w:rsid w:val="00107690"/>
    <w:rsid w:val="00107DBF"/>
    <w:rsid w:val="00107FD6"/>
    <w:rsid w:val="001113FA"/>
    <w:rsid w:val="00111A59"/>
    <w:rsid w:val="00111AC4"/>
    <w:rsid w:val="001123FC"/>
    <w:rsid w:val="00112DF3"/>
    <w:rsid w:val="00112F49"/>
    <w:rsid w:val="00122C29"/>
    <w:rsid w:val="00126B44"/>
    <w:rsid w:val="00127449"/>
    <w:rsid w:val="00127AB5"/>
    <w:rsid w:val="00131EBE"/>
    <w:rsid w:val="00134AB7"/>
    <w:rsid w:val="001369A8"/>
    <w:rsid w:val="00140C52"/>
    <w:rsid w:val="00143FE5"/>
    <w:rsid w:val="00145B5F"/>
    <w:rsid w:val="001517F9"/>
    <w:rsid w:val="001523F3"/>
    <w:rsid w:val="00152CCD"/>
    <w:rsid w:val="00153384"/>
    <w:rsid w:val="001533AB"/>
    <w:rsid w:val="00154B9D"/>
    <w:rsid w:val="00154F2A"/>
    <w:rsid w:val="0015559C"/>
    <w:rsid w:val="00155EA1"/>
    <w:rsid w:val="00156638"/>
    <w:rsid w:val="00161659"/>
    <w:rsid w:val="00161E33"/>
    <w:rsid w:val="00162428"/>
    <w:rsid w:val="00162B5D"/>
    <w:rsid w:val="00164C46"/>
    <w:rsid w:val="00165A71"/>
    <w:rsid w:val="00167506"/>
    <w:rsid w:val="00170F35"/>
    <w:rsid w:val="00171B9D"/>
    <w:rsid w:val="0017489B"/>
    <w:rsid w:val="00174F16"/>
    <w:rsid w:val="00175AE7"/>
    <w:rsid w:val="00175C7D"/>
    <w:rsid w:val="00180376"/>
    <w:rsid w:val="00180B9A"/>
    <w:rsid w:val="00184156"/>
    <w:rsid w:val="0019392D"/>
    <w:rsid w:val="00195D84"/>
    <w:rsid w:val="00195EBD"/>
    <w:rsid w:val="001960C9"/>
    <w:rsid w:val="001A2591"/>
    <w:rsid w:val="001A3A11"/>
    <w:rsid w:val="001A6564"/>
    <w:rsid w:val="001A6736"/>
    <w:rsid w:val="001B2250"/>
    <w:rsid w:val="001B2A0A"/>
    <w:rsid w:val="001B3658"/>
    <w:rsid w:val="001B378D"/>
    <w:rsid w:val="001B3ADA"/>
    <w:rsid w:val="001B3E37"/>
    <w:rsid w:val="001B61AD"/>
    <w:rsid w:val="001B63E8"/>
    <w:rsid w:val="001B6751"/>
    <w:rsid w:val="001B744E"/>
    <w:rsid w:val="001C0317"/>
    <w:rsid w:val="001C164D"/>
    <w:rsid w:val="001C2715"/>
    <w:rsid w:val="001C338E"/>
    <w:rsid w:val="001C3631"/>
    <w:rsid w:val="001C38AB"/>
    <w:rsid w:val="001C39D7"/>
    <w:rsid w:val="001C5FBA"/>
    <w:rsid w:val="001C6878"/>
    <w:rsid w:val="001C7AC7"/>
    <w:rsid w:val="001D0E32"/>
    <w:rsid w:val="001D301F"/>
    <w:rsid w:val="001D614B"/>
    <w:rsid w:val="001D6F49"/>
    <w:rsid w:val="001E00E3"/>
    <w:rsid w:val="001E05C3"/>
    <w:rsid w:val="001E1142"/>
    <w:rsid w:val="001E1463"/>
    <w:rsid w:val="001E3C43"/>
    <w:rsid w:val="001F1E16"/>
    <w:rsid w:val="001F3917"/>
    <w:rsid w:val="001F4BE6"/>
    <w:rsid w:val="001F5F9F"/>
    <w:rsid w:val="001F6095"/>
    <w:rsid w:val="001F6838"/>
    <w:rsid w:val="001F75DA"/>
    <w:rsid w:val="00201BDF"/>
    <w:rsid w:val="00202CB8"/>
    <w:rsid w:val="00202D3A"/>
    <w:rsid w:val="00202DD8"/>
    <w:rsid w:val="00204358"/>
    <w:rsid w:val="002063AB"/>
    <w:rsid w:val="00207528"/>
    <w:rsid w:val="00207968"/>
    <w:rsid w:val="00210478"/>
    <w:rsid w:val="002120E6"/>
    <w:rsid w:val="00212A42"/>
    <w:rsid w:val="002163A0"/>
    <w:rsid w:val="0021694F"/>
    <w:rsid w:val="00220248"/>
    <w:rsid w:val="0022208A"/>
    <w:rsid w:val="002223D3"/>
    <w:rsid w:val="00223BA6"/>
    <w:rsid w:val="00223DA5"/>
    <w:rsid w:val="002240AF"/>
    <w:rsid w:val="00225B82"/>
    <w:rsid w:val="00226D38"/>
    <w:rsid w:val="002276E2"/>
    <w:rsid w:val="0022785B"/>
    <w:rsid w:val="002315C4"/>
    <w:rsid w:val="00236355"/>
    <w:rsid w:val="002372B3"/>
    <w:rsid w:val="00241BFB"/>
    <w:rsid w:val="00241E4C"/>
    <w:rsid w:val="0024233A"/>
    <w:rsid w:val="00246346"/>
    <w:rsid w:val="0025355C"/>
    <w:rsid w:val="00256344"/>
    <w:rsid w:val="002571F0"/>
    <w:rsid w:val="00260778"/>
    <w:rsid w:val="00262C9A"/>
    <w:rsid w:val="00263548"/>
    <w:rsid w:val="00263990"/>
    <w:rsid w:val="00265270"/>
    <w:rsid w:val="00266E19"/>
    <w:rsid w:val="00270C84"/>
    <w:rsid w:val="00271984"/>
    <w:rsid w:val="00271DA6"/>
    <w:rsid w:val="00271E5E"/>
    <w:rsid w:val="0027313A"/>
    <w:rsid w:val="00273FEC"/>
    <w:rsid w:val="00274144"/>
    <w:rsid w:val="0027495A"/>
    <w:rsid w:val="002753C9"/>
    <w:rsid w:val="00276761"/>
    <w:rsid w:val="00281090"/>
    <w:rsid w:val="0028255E"/>
    <w:rsid w:val="002837B8"/>
    <w:rsid w:val="00283DF6"/>
    <w:rsid w:val="0028400B"/>
    <w:rsid w:val="00285DE6"/>
    <w:rsid w:val="002866B9"/>
    <w:rsid w:val="002870CC"/>
    <w:rsid w:val="00287455"/>
    <w:rsid w:val="00290874"/>
    <w:rsid w:val="002A00AA"/>
    <w:rsid w:val="002A35D0"/>
    <w:rsid w:val="002A5022"/>
    <w:rsid w:val="002A75C7"/>
    <w:rsid w:val="002A777C"/>
    <w:rsid w:val="002B2046"/>
    <w:rsid w:val="002B21DA"/>
    <w:rsid w:val="002B2C4D"/>
    <w:rsid w:val="002B3229"/>
    <w:rsid w:val="002C083D"/>
    <w:rsid w:val="002C151D"/>
    <w:rsid w:val="002C1E57"/>
    <w:rsid w:val="002C530F"/>
    <w:rsid w:val="002C5A14"/>
    <w:rsid w:val="002C6A42"/>
    <w:rsid w:val="002C7058"/>
    <w:rsid w:val="002D0E20"/>
    <w:rsid w:val="002D34E7"/>
    <w:rsid w:val="002D3E04"/>
    <w:rsid w:val="002D5E81"/>
    <w:rsid w:val="002D699E"/>
    <w:rsid w:val="002E15FB"/>
    <w:rsid w:val="002E1D59"/>
    <w:rsid w:val="002E2CB7"/>
    <w:rsid w:val="002E395B"/>
    <w:rsid w:val="002E6A76"/>
    <w:rsid w:val="002E6CC9"/>
    <w:rsid w:val="002F2A3B"/>
    <w:rsid w:val="002F37BD"/>
    <w:rsid w:val="002F51F8"/>
    <w:rsid w:val="002F5892"/>
    <w:rsid w:val="002F5C27"/>
    <w:rsid w:val="002F5F87"/>
    <w:rsid w:val="002F6D2E"/>
    <w:rsid w:val="003001B4"/>
    <w:rsid w:val="00300432"/>
    <w:rsid w:val="0030070F"/>
    <w:rsid w:val="00300793"/>
    <w:rsid w:val="00303137"/>
    <w:rsid w:val="00304ED0"/>
    <w:rsid w:val="003062F5"/>
    <w:rsid w:val="00307A5C"/>
    <w:rsid w:val="00307A75"/>
    <w:rsid w:val="00307B6A"/>
    <w:rsid w:val="003111FB"/>
    <w:rsid w:val="0031331C"/>
    <w:rsid w:val="00314A45"/>
    <w:rsid w:val="00315231"/>
    <w:rsid w:val="003213D1"/>
    <w:rsid w:val="003226B9"/>
    <w:rsid w:val="003230D9"/>
    <w:rsid w:val="0032612B"/>
    <w:rsid w:val="00326DA6"/>
    <w:rsid w:val="0034619D"/>
    <w:rsid w:val="0034761F"/>
    <w:rsid w:val="00347FAB"/>
    <w:rsid w:val="00350DA6"/>
    <w:rsid w:val="00352127"/>
    <w:rsid w:val="003535E2"/>
    <w:rsid w:val="003549B9"/>
    <w:rsid w:val="00355191"/>
    <w:rsid w:val="003551D1"/>
    <w:rsid w:val="00355AFF"/>
    <w:rsid w:val="00356D12"/>
    <w:rsid w:val="00357BD2"/>
    <w:rsid w:val="00360B16"/>
    <w:rsid w:val="00362A9F"/>
    <w:rsid w:val="003636DE"/>
    <w:rsid w:val="0036481C"/>
    <w:rsid w:val="00365FAA"/>
    <w:rsid w:val="00367270"/>
    <w:rsid w:val="00367E20"/>
    <w:rsid w:val="00367E56"/>
    <w:rsid w:val="003716AA"/>
    <w:rsid w:val="00372891"/>
    <w:rsid w:val="00374554"/>
    <w:rsid w:val="00377579"/>
    <w:rsid w:val="00377F6C"/>
    <w:rsid w:val="00381868"/>
    <w:rsid w:val="003861B4"/>
    <w:rsid w:val="00387A78"/>
    <w:rsid w:val="003908AE"/>
    <w:rsid w:val="00391161"/>
    <w:rsid w:val="00392604"/>
    <w:rsid w:val="00392B60"/>
    <w:rsid w:val="00393032"/>
    <w:rsid w:val="00393558"/>
    <w:rsid w:val="003A2AC0"/>
    <w:rsid w:val="003A36D3"/>
    <w:rsid w:val="003A622C"/>
    <w:rsid w:val="003A73A8"/>
    <w:rsid w:val="003A7FAE"/>
    <w:rsid w:val="003B1DBB"/>
    <w:rsid w:val="003B32E0"/>
    <w:rsid w:val="003B75C6"/>
    <w:rsid w:val="003B7F9C"/>
    <w:rsid w:val="003C29BA"/>
    <w:rsid w:val="003C62B1"/>
    <w:rsid w:val="003C683E"/>
    <w:rsid w:val="003C7130"/>
    <w:rsid w:val="003C76D4"/>
    <w:rsid w:val="003D10F1"/>
    <w:rsid w:val="003D12B1"/>
    <w:rsid w:val="003D2CFD"/>
    <w:rsid w:val="003D58E5"/>
    <w:rsid w:val="003D6182"/>
    <w:rsid w:val="003D79FE"/>
    <w:rsid w:val="003E05E1"/>
    <w:rsid w:val="003E06BE"/>
    <w:rsid w:val="003E095A"/>
    <w:rsid w:val="003E1CF7"/>
    <w:rsid w:val="003F38F6"/>
    <w:rsid w:val="003F6821"/>
    <w:rsid w:val="003F7B13"/>
    <w:rsid w:val="004007DE"/>
    <w:rsid w:val="00401105"/>
    <w:rsid w:val="00402185"/>
    <w:rsid w:val="00402FF3"/>
    <w:rsid w:val="00403601"/>
    <w:rsid w:val="00403D21"/>
    <w:rsid w:val="00403F0D"/>
    <w:rsid w:val="00404CBD"/>
    <w:rsid w:val="0041697B"/>
    <w:rsid w:val="00417D93"/>
    <w:rsid w:val="00417DA9"/>
    <w:rsid w:val="00417E37"/>
    <w:rsid w:val="00420227"/>
    <w:rsid w:val="00420772"/>
    <w:rsid w:val="004207EA"/>
    <w:rsid w:val="004214C1"/>
    <w:rsid w:val="004221A8"/>
    <w:rsid w:val="004242C8"/>
    <w:rsid w:val="0042503E"/>
    <w:rsid w:val="00426439"/>
    <w:rsid w:val="0042749E"/>
    <w:rsid w:val="00432431"/>
    <w:rsid w:val="00433CD0"/>
    <w:rsid w:val="004358FC"/>
    <w:rsid w:val="00436924"/>
    <w:rsid w:val="004430AC"/>
    <w:rsid w:val="0044351D"/>
    <w:rsid w:val="004440D5"/>
    <w:rsid w:val="00446571"/>
    <w:rsid w:val="00446D1F"/>
    <w:rsid w:val="00447B65"/>
    <w:rsid w:val="00451AC7"/>
    <w:rsid w:val="00451C7C"/>
    <w:rsid w:val="00454362"/>
    <w:rsid w:val="00454432"/>
    <w:rsid w:val="00454BA2"/>
    <w:rsid w:val="00460780"/>
    <w:rsid w:val="00460DA3"/>
    <w:rsid w:val="004619D8"/>
    <w:rsid w:val="00467269"/>
    <w:rsid w:val="004722BA"/>
    <w:rsid w:val="00477D9E"/>
    <w:rsid w:val="00477E64"/>
    <w:rsid w:val="00480164"/>
    <w:rsid w:val="00482C62"/>
    <w:rsid w:val="004864B5"/>
    <w:rsid w:val="004901B1"/>
    <w:rsid w:val="00494266"/>
    <w:rsid w:val="00494377"/>
    <w:rsid w:val="00495504"/>
    <w:rsid w:val="004A1B1F"/>
    <w:rsid w:val="004A2FEA"/>
    <w:rsid w:val="004A356E"/>
    <w:rsid w:val="004A756D"/>
    <w:rsid w:val="004A7EA3"/>
    <w:rsid w:val="004B18F2"/>
    <w:rsid w:val="004B26D9"/>
    <w:rsid w:val="004B2B1E"/>
    <w:rsid w:val="004B2DD5"/>
    <w:rsid w:val="004B4E98"/>
    <w:rsid w:val="004B6E36"/>
    <w:rsid w:val="004C0B05"/>
    <w:rsid w:val="004C1D26"/>
    <w:rsid w:val="004C2302"/>
    <w:rsid w:val="004C3BEB"/>
    <w:rsid w:val="004C52DA"/>
    <w:rsid w:val="004D300A"/>
    <w:rsid w:val="004D3EB0"/>
    <w:rsid w:val="004D6CC1"/>
    <w:rsid w:val="004D6E28"/>
    <w:rsid w:val="004D7C4E"/>
    <w:rsid w:val="004E137C"/>
    <w:rsid w:val="004E28B6"/>
    <w:rsid w:val="004E28DD"/>
    <w:rsid w:val="004E3295"/>
    <w:rsid w:val="004E55DC"/>
    <w:rsid w:val="004E571E"/>
    <w:rsid w:val="004E5880"/>
    <w:rsid w:val="004F3AFD"/>
    <w:rsid w:val="004F6A1D"/>
    <w:rsid w:val="004F7A7A"/>
    <w:rsid w:val="00502F98"/>
    <w:rsid w:val="005055DF"/>
    <w:rsid w:val="00507A9E"/>
    <w:rsid w:val="00514761"/>
    <w:rsid w:val="005172D6"/>
    <w:rsid w:val="0051796A"/>
    <w:rsid w:val="00517FB0"/>
    <w:rsid w:val="00520F8F"/>
    <w:rsid w:val="005226E9"/>
    <w:rsid w:val="00522C49"/>
    <w:rsid w:val="005243BD"/>
    <w:rsid w:val="005263B8"/>
    <w:rsid w:val="00526449"/>
    <w:rsid w:val="00526C5F"/>
    <w:rsid w:val="005302E8"/>
    <w:rsid w:val="00531E98"/>
    <w:rsid w:val="0053369F"/>
    <w:rsid w:val="00533FBC"/>
    <w:rsid w:val="0053532A"/>
    <w:rsid w:val="0054034E"/>
    <w:rsid w:val="00542C28"/>
    <w:rsid w:val="00542F7E"/>
    <w:rsid w:val="00543549"/>
    <w:rsid w:val="005440A3"/>
    <w:rsid w:val="00555C99"/>
    <w:rsid w:val="00557EC2"/>
    <w:rsid w:val="0056152A"/>
    <w:rsid w:val="00567B35"/>
    <w:rsid w:val="005711A7"/>
    <w:rsid w:val="00572923"/>
    <w:rsid w:val="00572FD8"/>
    <w:rsid w:val="0057439B"/>
    <w:rsid w:val="00575766"/>
    <w:rsid w:val="00577F16"/>
    <w:rsid w:val="00581BBA"/>
    <w:rsid w:val="005830F9"/>
    <w:rsid w:val="00583778"/>
    <w:rsid w:val="00584390"/>
    <w:rsid w:val="005850BF"/>
    <w:rsid w:val="00585F58"/>
    <w:rsid w:val="00587F8B"/>
    <w:rsid w:val="005912DD"/>
    <w:rsid w:val="00591AC5"/>
    <w:rsid w:val="00593E47"/>
    <w:rsid w:val="005967CD"/>
    <w:rsid w:val="005969A8"/>
    <w:rsid w:val="00597021"/>
    <w:rsid w:val="005A0D3F"/>
    <w:rsid w:val="005A1CA0"/>
    <w:rsid w:val="005A6410"/>
    <w:rsid w:val="005A67E3"/>
    <w:rsid w:val="005B0992"/>
    <w:rsid w:val="005B1BA3"/>
    <w:rsid w:val="005B1ECD"/>
    <w:rsid w:val="005B2526"/>
    <w:rsid w:val="005B26A3"/>
    <w:rsid w:val="005B2AB4"/>
    <w:rsid w:val="005B357E"/>
    <w:rsid w:val="005B393E"/>
    <w:rsid w:val="005B4682"/>
    <w:rsid w:val="005C3CF6"/>
    <w:rsid w:val="005C46FF"/>
    <w:rsid w:val="005C56CC"/>
    <w:rsid w:val="005C590F"/>
    <w:rsid w:val="005D167B"/>
    <w:rsid w:val="005D2D6D"/>
    <w:rsid w:val="005D3B2B"/>
    <w:rsid w:val="005D3BD9"/>
    <w:rsid w:val="005D3C8F"/>
    <w:rsid w:val="005D5265"/>
    <w:rsid w:val="005D6DB9"/>
    <w:rsid w:val="005D6EAA"/>
    <w:rsid w:val="005D6F8D"/>
    <w:rsid w:val="005D7018"/>
    <w:rsid w:val="005E246A"/>
    <w:rsid w:val="005E24B6"/>
    <w:rsid w:val="005F2143"/>
    <w:rsid w:val="005F3AB7"/>
    <w:rsid w:val="005F4F60"/>
    <w:rsid w:val="00600657"/>
    <w:rsid w:val="006034BE"/>
    <w:rsid w:val="006037D0"/>
    <w:rsid w:val="00603F3D"/>
    <w:rsid w:val="006053D9"/>
    <w:rsid w:val="00605C1E"/>
    <w:rsid w:val="00607531"/>
    <w:rsid w:val="00607C75"/>
    <w:rsid w:val="00610DF3"/>
    <w:rsid w:val="00612D38"/>
    <w:rsid w:val="00613FA4"/>
    <w:rsid w:val="006145DC"/>
    <w:rsid w:val="00614A02"/>
    <w:rsid w:val="0061684F"/>
    <w:rsid w:val="00616930"/>
    <w:rsid w:val="00617891"/>
    <w:rsid w:val="00620AB8"/>
    <w:rsid w:val="006233E5"/>
    <w:rsid w:val="00624EF7"/>
    <w:rsid w:val="00626D9D"/>
    <w:rsid w:val="00626F35"/>
    <w:rsid w:val="00627378"/>
    <w:rsid w:val="0063019A"/>
    <w:rsid w:val="00631221"/>
    <w:rsid w:val="00631DD3"/>
    <w:rsid w:val="0063322B"/>
    <w:rsid w:val="00635A0B"/>
    <w:rsid w:val="00636216"/>
    <w:rsid w:val="00640EFA"/>
    <w:rsid w:val="00641984"/>
    <w:rsid w:val="006424D4"/>
    <w:rsid w:val="0064268E"/>
    <w:rsid w:val="00643674"/>
    <w:rsid w:val="00645601"/>
    <w:rsid w:val="00645CA8"/>
    <w:rsid w:val="006468C3"/>
    <w:rsid w:val="00646B5B"/>
    <w:rsid w:val="0064724D"/>
    <w:rsid w:val="00650B5D"/>
    <w:rsid w:val="00651028"/>
    <w:rsid w:val="00651235"/>
    <w:rsid w:val="00656636"/>
    <w:rsid w:val="00671B84"/>
    <w:rsid w:val="00671E21"/>
    <w:rsid w:val="00674730"/>
    <w:rsid w:val="00674E2C"/>
    <w:rsid w:val="00674F0A"/>
    <w:rsid w:val="0067695F"/>
    <w:rsid w:val="00677A21"/>
    <w:rsid w:val="00677E58"/>
    <w:rsid w:val="006856D8"/>
    <w:rsid w:val="00694747"/>
    <w:rsid w:val="00696EF6"/>
    <w:rsid w:val="006A2068"/>
    <w:rsid w:val="006A2862"/>
    <w:rsid w:val="006A2951"/>
    <w:rsid w:val="006A2BE0"/>
    <w:rsid w:val="006A3451"/>
    <w:rsid w:val="006A3DEB"/>
    <w:rsid w:val="006A42EA"/>
    <w:rsid w:val="006A5800"/>
    <w:rsid w:val="006A68BA"/>
    <w:rsid w:val="006B045C"/>
    <w:rsid w:val="006B182C"/>
    <w:rsid w:val="006B374F"/>
    <w:rsid w:val="006B4682"/>
    <w:rsid w:val="006C3C2E"/>
    <w:rsid w:val="006C5F9E"/>
    <w:rsid w:val="006C6948"/>
    <w:rsid w:val="006D15D2"/>
    <w:rsid w:val="006D22AA"/>
    <w:rsid w:val="006D2811"/>
    <w:rsid w:val="006D4057"/>
    <w:rsid w:val="006D60B3"/>
    <w:rsid w:val="006D6500"/>
    <w:rsid w:val="006D7312"/>
    <w:rsid w:val="006D7A72"/>
    <w:rsid w:val="006D7BB4"/>
    <w:rsid w:val="006E153A"/>
    <w:rsid w:val="006E3A5F"/>
    <w:rsid w:val="006E40B6"/>
    <w:rsid w:val="006E54E8"/>
    <w:rsid w:val="006E6C6F"/>
    <w:rsid w:val="006E7B6E"/>
    <w:rsid w:val="006F0697"/>
    <w:rsid w:val="006F1135"/>
    <w:rsid w:val="006F2063"/>
    <w:rsid w:val="006F43A4"/>
    <w:rsid w:val="006F7487"/>
    <w:rsid w:val="006F791A"/>
    <w:rsid w:val="006F7CD6"/>
    <w:rsid w:val="00700359"/>
    <w:rsid w:val="00701835"/>
    <w:rsid w:val="00702479"/>
    <w:rsid w:val="0070287F"/>
    <w:rsid w:val="007040EE"/>
    <w:rsid w:val="0070456A"/>
    <w:rsid w:val="007052A9"/>
    <w:rsid w:val="007074A6"/>
    <w:rsid w:val="00711BF0"/>
    <w:rsid w:val="00712A77"/>
    <w:rsid w:val="007132AD"/>
    <w:rsid w:val="00713536"/>
    <w:rsid w:val="007138CB"/>
    <w:rsid w:val="007208DB"/>
    <w:rsid w:val="00722076"/>
    <w:rsid w:val="0072233A"/>
    <w:rsid w:val="00723F8B"/>
    <w:rsid w:val="00723FB0"/>
    <w:rsid w:val="007303D6"/>
    <w:rsid w:val="00730BE9"/>
    <w:rsid w:val="00731D9A"/>
    <w:rsid w:val="00732284"/>
    <w:rsid w:val="007328BF"/>
    <w:rsid w:val="00735AE0"/>
    <w:rsid w:val="00740621"/>
    <w:rsid w:val="007407D1"/>
    <w:rsid w:val="0074100B"/>
    <w:rsid w:val="00741A88"/>
    <w:rsid w:val="007450FA"/>
    <w:rsid w:val="0075188D"/>
    <w:rsid w:val="00752076"/>
    <w:rsid w:val="00752BFB"/>
    <w:rsid w:val="00752DB2"/>
    <w:rsid w:val="0075531E"/>
    <w:rsid w:val="007555F2"/>
    <w:rsid w:val="0075646C"/>
    <w:rsid w:val="00757AB5"/>
    <w:rsid w:val="00760F41"/>
    <w:rsid w:val="007619EA"/>
    <w:rsid w:val="00761DE0"/>
    <w:rsid w:val="00767EBC"/>
    <w:rsid w:val="007705D4"/>
    <w:rsid w:val="00771169"/>
    <w:rsid w:val="0077147A"/>
    <w:rsid w:val="00776E77"/>
    <w:rsid w:val="00777063"/>
    <w:rsid w:val="0077791C"/>
    <w:rsid w:val="00783673"/>
    <w:rsid w:val="00784C89"/>
    <w:rsid w:val="00790681"/>
    <w:rsid w:val="0079101D"/>
    <w:rsid w:val="007924DB"/>
    <w:rsid w:val="00797D5B"/>
    <w:rsid w:val="007A1F5D"/>
    <w:rsid w:val="007A36B8"/>
    <w:rsid w:val="007A56A7"/>
    <w:rsid w:val="007A61C7"/>
    <w:rsid w:val="007B1B87"/>
    <w:rsid w:val="007B2A79"/>
    <w:rsid w:val="007B5248"/>
    <w:rsid w:val="007B5974"/>
    <w:rsid w:val="007B78A0"/>
    <w:rsid w:val="007C02F7"/>
    <w:rsid w:val="007C1420"/>
    <w:rsid w:val="007C180A"/>
    <w:rsid w:val="007C1872"/>
    <w:rsid w:val="007C327B"/>
    <w:rsid w:val="007C4D8D"/>
    <w:rsid w:val="007C4E5A"/>
    <w:rsid w:val="007C57BA"/>
    <w:rsid w:val="007D0246"/>
    <w:rsid w:val="007D11CE"/>
    <w:rsid w:val="007D6BE7"/>
    <w:rsid w:val="007D761F"/>
    <w:rsid w:val="007E1334"/>
    <w:rsid w:val="007E36BA"/>
    <w:rsid w:val="007E3FD1"/>
    <w:rsid w:val="007E5B46"/>
    <w:rsid w:val="007E6701"/>
    <w:rsid w:val="007E7C37"/>
    <w:rsid w:val="007F0485"/>
    <w:rsid w:val="007F1095"/>
    <w:rsid w:val="007F3EF3"/>
    <w:rsid w:val="007F41AA"/>
    <w:rsid w:val="007F4499"/>
    <w:rsid w:val="007F6317"/>
    <w:rsid w:val="007F773B"/>
    <w:rsid w:val="00800454"/>
    <w:rsid w:val="00801FE7"/>
    <w:rsid w:val="00802093"/>
    <w:rsid w:val="008029ED"/>
    <w:rsid w:val="00805E21"/>
    <w:rsid w:val="0081034A"/>
    <w:rsid w:val="00810696"/>
    <w:rsid w:val="00820533"/>
    <w:rsid w:val="008213E2"/>
    <w:rsid w:val="00825617"/>
    <w:rsid w:val="008265BE"/>
    <w:rsid w:val="00826A84"/>
    <w:rsid w:val="00830012"/>
    <w:rsid w:val="00830344"/>
    <w:rsid w:val="0083220B"/>
    <w:rsid w:val="00833260"/>
    <w:rsid w:val="008351F9"/>
    <w:rsid w:val="00836FA8"/>
    <w:rsid w:val="00837158"/>
    <w:rsid w:val="008400F2"/>
    <w:rsid w:val="00841471"/>
    <w:rsid w:val="008416D0"/>
    <w:rsid w:val="00842E78"/>
    <w:rsid w:val="008432E6"/>
    <w:rsid w:val="008446D4"/>
    <w:rsid w:val="00844739"/>
    <w:rsid w:val="00845660"/>
    <w:rsid w:val="00845EF2"/>
    <w:rsid w:val="00846D17"/>
    <w:rsid w:val="008470D0"/>
    <w:rsid w:val="00847751"/>
    <w:rsid w:val="008512CB"/>
    <w:rsid w:val="0085169B"/>
    <w:rsid w:val="0085206E"/>
    <w:rsid w:val="008525FC"/>
    <w:rsid w:val="00852EA2"/>
    <w:rsid w:val="008538B6"/>
    <w:rsid w:val="00853B57"/>
    <w:rsid w:val="00854883"/>
    <w:rsid w:val="00860165"/>
    <w:rsid w:val="00864D9C"/>
    <w:rsid w:val="008657F1"/>
    <w:rsid w:val="00865CEC"/>
    <w:rsid w:val="00871574"/>
    <w:rsid w:val="00875913"/>
    <w:rsid w:val="00876D4F"/>
    <w:rsid w:val="008810CC"/>
    <w:rsid w:val="00881F07"/>
    <w:rsid w:val="008833DD"/>
    <w:rsid w:val="00883A14"/>
    <w:rsid w:val="00885FE0"/>
    <w:rsid w:val="00886E8B"/>
    <w:rsid w:val="008901A4"/>
    <w:rsid w:val="008912A3"/>
    <w:rsid w:val="008926BF"/>
    <w:rsid w:val="00894576"/>
    <w:rsid w:val="008A0785"/>
    <w:rsid w:val="008A5513"/>
    <w:rsid w:val="008A6A04"/>
    <w:rsid w:val="008A7F2C"/>
    <w:rsid w:val="008B3DBA"/>
    <w:rsid w:val="008C28D5"/>
    <w:rsid w:val="008C3B63"/>
    <w:rsid w:val="008C481C"/>
    <w:rsid w:val="008C5A2C"/>
    <w:rsid w:val="008C6773"/>
    <w:rsid w:val="008D0789"/>
    <w:rsid w:val="008D17E6"/>
    <w:rsid w:val="008D1AF1"/>
    <w:rsid w:val="008D1B27"/>
    <w:rsid w:val="008D2058"/>
    <w:rsid w:val="008D606F"/>
    <w:rsid w:val="008E10AA"/>
    <w:rsid w:val="008E2B7F"/>
    <w:rsid w:val="008E5970"/>
    <w:rsid w:val="008E694D"/>
    <w:rsid w:val="008E6EC8"/>
    <w:rsid w:val="008F0FA2"/>
    <w:rsid w:val="008F21C0"/>
    <w:rsid w:val="008F34C9"/>
    <w:rsid w:val="008F3941"/>
    <w:rsid w:val="008F54F7"/>
    <w:rsid w:val="008F7840"/>
    <w:rsid w:val="008F7E09"/>
    <w:rsid w:val="009060F4"/>
    <w:rsid w:val="009073A1"/>
    <w:rsid w:val="0091009B"/>
    <w:rsid w:val="00914702"/>
    <w:rsid w:val="0091520E"/>
    <w:rsid w:val="00915FBF"/>
    <w:rsid w:val="00916E85"/>
    <w:rsid w:val="0092445C"/>
    <w:rsid w:val="0092584B"/>
    <w:rsid w:val="0092712D"/>
    <w:rsid w:val="009303AD"/>
    <w:rsid w:val="0093166E"/>
    <w:rsid w:val="009343E3"/>
    <w:rsid w:val="00937A62"/>
    <w:rsid w:val="009404B9"/>
    <w:rsid w:val="009416CE"/>
    <w:rsid w:val="009431DE"/>
    <w:rsid w:val="0094374E"/>
    <w:rsid w:val="009449FE"/>
    <w:rsid w:val="009464B3"/>
    <w:rsid w:val="00951AD6"/>
    <w:rsid w:val="00952B3E"/>
    <w:rsid w:val="009608BC"/>
    <w:rsid w:val="00961787"/>
    <w:rsid w:val="0096264E"/>
    <w:rsid w:val="009658E2"/>
    <w:rsid w:val="009668A3"/>
    <w:rsid w:val="00966F5D"/>
    <w:rsid w:val="00970132"/>
    <w:rsid w:val="00971380"/>
    <w:rsid w:val="00975403"/>
    <w:rsid w:val="00977C56"/>
    <w:rsid w:val="00977D09"/>
    <w:rsid w:val="00980210"/>
    <w:rsid w:val="00981888"/>
    <w:rsid w:val="00981FC2"/>
    <w:rsid w:val="009850BF"/>
    <w:rsid w:val="00985694"/>
    <w:rsid w:val="00987B10"/>
    <w:rsid w:val="009928D6"/>
    <w:rsid w:val="00992DE5"/>
    <w:rsid w:val="009936BB"/>
    <w:rsid w:val="00993E5E"/>
    <w:rsid w:val="009944B7"/>
    <w:rsid w:val="00994CA9"/>
    <w:rsid w:val="00995312"/>
    <w:rsid w:val="009963C8"/>
    <w:rsid w:val="00996E88"/>
    <w:rsid w:val="009973DF"/>
    <w:rsid w:val="009A0760"/>
    <w:rsid w:val="009A2CD8"/>
    <w:rsid w:val="009A3301"/>
    <w:rsid w:val="009A560E"/>
    <w:rsid w:val="009A7A85"/>
    <w:rsid w:val="009B0CA4"/>
    <w:rsid w:val="009B21E7"/>
    <w:rsid w:val="009B27CE"/>
    <w:rsid w:val="009B627B"/>
    <w:rsid w:val="009B6809"/>
    <w:rsid w:val="009C026F"/>
    <w:rsid w:val="009C0924"/>
    <w:rsid w:val="009C3BA5"/>
    <w:rsid w:val="009C5105"/>
    <w:rsid w:val="009C6EBB"/>
    <w:rsid w:val="009D043F"/>
    <w:rsid w:val="009D4B85"/>
    <w:rsid w:val="009D5C07"/>
    <w:rsid w:val="009D6515"/>
    <w:rsid w:val="009E1104"/>
    <w:rsid w:val="009E54A5"/>
    <w:rsid w:val="009F0041"/>
    <w:rsid w:val="009F0053"/>
    <w:rsid w:val="009F02BF"/>
    <w:rsid w:val="009F2F22"/>
    <w:rsid w:val="009F4E0E"/>
    <w:rsid w:val="009F59FE"/>
    <w:rsid w:val="009F6E81"/>
    <w:rsid w:val="009F71BA"/>
    <w:rsid w:val="009F765D"/>
    <w:rsid w:val="009F768F"/>
    <w:rsid w:val="009F7FC4"/>
    <w:rsid w:val="00A013B7"/>
    <w:rsid w:val="00A049D8"/>
    <w:rsid w:val="00A06E0E"/>
    <w:rsid w:val="00A10532"/>
    <w:rsid w:val="00A1138A"/>
    <w:rsid w:val="00A11BDD"/>
    <w:rsid w:val="00A139AD"/>
    <w:rsid w:val="00A2251C"/>
    <w:rsid w:val="00A239B9"/>
    <w:rsid w:val="00A264AC"/>
    <w:rsid w:val="00A2743C"/>
    <w:rsid w:val="00A27F11"/>
    <w:rsid w:val="00A32349"/>
    <w:rsid w:val="00A3251B"/>
    <w:rsid w:val="00A32773"/>
    <w:rsid w:val="00A33F59"/>
    <w:rsid w:val="00A340E4"/>
    <w:rsid w:val="00A341CB"/>
    <w:rsid w:val="00A34B6E"/>
    <w:rsid w:val="00A35319"/>
    <w:rsid w:val="00A358E1"/>
    <w:rsid w:val="00A37C06"/>
    <w:rsid w:val="00A40543"/>
    <w:rsid w:val="00A40D61"/>
    <w:rsid w:val="00A43258"/>
    <w:rsid w:val="00A46491"/>
    <w:rsid w:val="00A47B59"/>
    <w:rsid w:val="00A544C7"/>
    <w:rsid w:val="00A5686B"/>
    <w:rsid w:val="00A569D4"/>
    <w:rsid w:val="00A62DD2"/>
    <w:rsid w:val="00A63307"/>
    <w:rsid w:val="00A64450"/>
    <w:rsid w:val="00A70B91"/>
    <w:rsid w:val="00A73672"/>
    <w:rsid w:val="00A73BB1"/>
    <w:rsid w:val="00A73FF4"/>
    <w:rsid w:val="00A77706"/>
    <w:rsid w:val="00A810D9"/>
    <w:rsid w:val="00A82376"/>
    <w:rsid w:val="00A85152"/>
    <w:rsid w:val="00A86C3F"/>
    <w:rsid w:val="00A90BAC"/>
    <w:rsid w:val="00A92413"/>
    <w:rsid w:val="00A9751A"/>
    <w:rsid w:val="00AA0494"/>
    <w:rsid w:val="00AA09C5"/>
    <w:rsid w:val="00AA2F17"/>
    <w:rsid w:val="00AA412C"/>
    <w:rsid w:val="00AA52FE"/>
    <w:rsid w:val="00AA5FFC"/>
    <w:rsid w:val="00AB096F"/>
    <w:rsid w:val="00AB4444"/>
    <w:rsid w:val="00AC27E5"/>
    <w:rsid w:val="00AC3310"/>
    <w:rsid w:val="00AC333A"/>
    <w:rsid w:val="00AC3FF7"/>
    <w:rsid w:val="00AC5880"/>
    <w:rsid w:val="00AD09F9"/>
    <w:rsid w:val="00AD0C5F"/>
    <w:rsid w:val="00AD192B"/>
    <w:rsid w:val="00AD26A3"/>
    <w:rsid w:val="00AD4EEB"/>
    <w:rsid w:val="00AD5529"/>
    <w:rsid w:val="00AD7734"/>
    <w:rsid w:val="00AE027A"/>
    <w:rsid w:val="00AE1C7B"/>
    <w:rsid w:val="00AE2338"/>
    <w:rsid w:val="00AE371D"/>
    <w:rsid w:val="00AE3B1F"/>
    <w:rsid w:val="00AE5F23"/>
    <w:rsid w:val="00AE61C5"/>
    <w:rsid w:val="00AE73E8"/>
    <w:rsid w:val="00AF3FF3"/>
    <w:rsid w:val="00AF54A0"/>
    <w:rsid w:val="00AF575F"/>
    <w:rsid w:val="00AF700E"/>
    <w:rsid w:val="00B039EC"/>
    <w:rsid w:val="00B046F2"/>
    <w:rsid w:val="00B06085"/>
    <w:rsid w:val="00B07F50"/>
    <w:rsid w:val="00B10867"/>
    <w:rsid w:val="00B11CAE"/>
    <w:rsid w:val="00B176FB"/>
    <w:rsid w:val="00B20035"/>
    <w:rsid w:val="00B20514"/>
    <w:rsid w:val="00B2082A"/>
    <w:rsid w:val="00B22F82"/>
    <w:rsid w:val="00B24352"/>
    <w:rsid w:val="00B275C4"/>
    <w:rsid w:val="00B2791C"/>
    <w:rsid w:val="00B30A8D"/>
    <w:rsid w:val="00B339F1"/>
    <w:rsid w:val="00B33B58"/>
    <w:rsid w:val="00B3719C"/>
    <w:rsid w:val="00B37F92"/>
    <w:rsid w:val="00B411C3"/>
    <w:rsid w:val="00B42A14"/>
    <w:rsid w:val="00B4696D"/>
    <w:rsid w:val="00B46CDE"/>
    <w:rsid w:val="00B4761D"/>
    <w:rsid w:val="00B518B2"/>
    <w:rsid w:val="00B535B6"/>
    <w:rsid w:val="00B54E08"/>
    <w:rsid w:val="00B54F18"/>
    <w:rsid w:val="00B552A2"/>
    <w:rsid w:val="00B56145"/>
    <w:rsid w:val="00B56FA7"/>
    <w:rsid w:val="00B6030A"/>
    <w:rsid w:val="00B61884"/>
    <w:rsid w:val="00B619B6"/>
    <w:rsid w:val="00B659DE"/>
    <w:rsid w:val="00B66895"/>
    <w:rsid w:val="00B67531"/>
    <w:rsid w:val="00B6793E"/>
    <w:rsid w:val="00B67A08"/>
    <w:rsid w:val="00B705C0"/>
    <w:rsid w:val="00B70FED"/>
    <w:rsid w:val="00B733F9"/>
    <w:rsid w:val="00B73B4E"/>
    <w:rsid w:val="00B74B44"/>
    <w:rsid w:val="00B77882"/>
    <w:rsid w:val="00B8123F"/>
    <w:rsid w:val="00B81C87"/>
    <w:rsid w:val="00B82F4B"/>
    <w:rsid w:val="00B90FE5"/>
    <w:rsid w:val="00B940F8"/>
    <w:rsid w:val="00B95BAA"/>
    <w:rsid w:val="00B96935"/>
    <w:rsid w:val="00B97C48"/>
    <w:rsid w:val="00BA106A"/>
    <w:rsid w:val="00BA34B4"/>
    <w:rsid w:val="00BA60B2"/>
    <w:rsid w:val="00BA6CEE"/>
    <w:rsid w:val="00BB039D"/>
    <w:rsid w:val="00BB0860"/>
    <w:rsid w:val="00BB4BC6"/>
    <w:rsid w:val="00BB4E7C"/>
    <w:rsid w:val="00BB6EF0"/>
    <w:rsid w:val="00BC108B"/>
    <w:rsid w:val="00BC6732"/>
    <w:rsid w:val="00BC7CC8"/>
    <w:rsid w:val="00BD028D"/>
    <w:rsid w:val="00BD159F"/>
    <w:rsid w:val="00BD20C5"/>
    <w:rsid w:val="00BD2F69"/>
    <w:rsid w:val="00BD4018"/>
    <w:rsid w:val="00BD5166"/>
    <w:rsid w:val="00BE0D4B"/>
    <w:rsid w:val="00BE2222"/>
    <w:rsid w:val="00BE30A2"/>
    <w:rsid w:val="00BF0421"/>
    <w:rsid w:val="00BF04B1"/>
    <w:rsid w:val="00BF32F4"/>
    <w:rsid w:val="00BF39AE"/>
    <w:rsid w:val="00BF3C83"/>
    <w:rsid w:val="00BF49F1"/>
    <w:rsid w:val="00BF5470"/>
    <w:rsid w:val="00C00270"/>
    <w:rsid w:val="00C008EE"/>
    <w:rsid w:val="00C03A09"/>
    <w:rsid w:val="00C05525"/>
    <w:rsid w:val="00C10573"/>
    <w:rsid w:val="00C10652"/>
    <w:rsid w:val="00C11595"/>
    <w:rsid w:val="00C16906"/>
    <w:rsid w:val="00C16AC7"/>
    <w:rsid w:val="00C176A5"/>
    <w:rsid w:val="00C22437"/>
    <w:rsid w:val="00C22839"/>
    <w:rsid w:val="00C23D94"/>
    <w:rsid w:val="00C2414B"/>
    <w:rsid w:val="00C2425C"/>
    <w:rsid w:val="00C25703"/>
    <w:rsid w:val="00C26298"/>
    <w:rsid w:val="00C26B44"/>
    <w:rsid w:val="00C306F1"/>
    <w:rsid w:val="00C330B5"/>
    <w:rsid w:val="00C33B23"/>
    <w:rsid w:val="00C33C0A"/>
    <w:rsid w:val="00C357C5"/>
    <w:rsid w:val="00C44219"/>
    <w:rsid w:val="00C44F4A"/>
    <w:rsid w:val="00C50BAB"/>
    <w:rsid w:val="00C51638"/>
    <w:rsid w:val="00C51C16"/>
    <w:rsid w:val="00C550D5"/>
    <w:rsid w:val="00C5643B"/>
    <w:rsid w:val="00C6087C"/>
    <w:rsid w:val="00C60CBD"/>
    <w:rsid w:val="00C61229"/>
    <w:rsid w:val="00C62B46"/>
    <w:rsid w:val="00C63A2A"/>
    <w:rsid w:val="00C67703"/>
    <w:rsid w:val="00C677DD"/>
    <w:rsid w:val="00C70BDB"/>
    <w:rsid w:val="00C70F0C"/>
    <w:rsid w:val="00C719B4"/>
    <w:rsid w:val="00C7307A"/>
    <w:rsid w:val="00C772CE"/>
    <w:rsid w:val="00C82EE6"/>
    <w:rsid w:val="00C844D1"/>
    <w:rsid w:val="00C86279"/>
    <w:rsid w:val="00C90616"/>
    <w:rsid w:val="00C917DC"/>
    <w:rsid w:val="00C93462"/>
    <w:rsid w:val="00C94430"/>
    <w:rsid w:val="00C946DF"/>
    <w:rsid w:val="00C964CD"/>
    <w:rsid w:val="00C96D2B"/>
    <w:rsid w:val="00CA33C0"/>
    <w:rsid w:val="00CA5702"/>
    <w:rsid w:val="00CA5733"/>
    <w:rsid w:val="00CA6030"/>
    <w:rsid w:val="00CA6F4D"/>
    <w:rsid w:val="00CA7EB0"/>
    <w:rsid w:val="00CB2C19"/>
    <w:rsid w:val="00CB3482"/>
    <w:rsid w:val="00CB5C7F"/>
    <w:rsid w:val="00CB5D9C"/>
    <w:rsid w:val="00CB61CA"/>
    <w:rsid w:val="00CB77F1"/>
    <w:rsid w:val="00CC027C"/>
    <w:rsid w:val="00CC1C0E"/>
    <w:rsid w:val="00CC3E5B"/>
    <w:rsid w:val="00CC4E94"/>
    <w:rsid w:val="00CC5B5E"/>
    <w:rsid w:val="00CD0E0E"/>
    <w:rsid w:val="00CD13BA"/>
    <w:rsid w:val="00CD165D"/>
    <w:rsid w:val="00CD3158"/>
    <w:rsid w:val="00CD4B46"/>
    <w:rsid w:val="00CD5614"/>
    <w:rsid w:val="00CD60DB"/>
    <w:rsid w:val="00CD6FF2"/>
    <w:rsid w:val="00CD734E"/>
    <w:rsid w:val="00CE1063"/>
    <w:rsid w:val="00CE34CC"/>
    <w:rsid w:val="00CE5B81"/>
    <w:rsid w:val="00CE6A89"/>
    <w:rsid w:val="00CE6AE9"/>
    <w:rsid w:val="00CF0369"/>
    <w:rsid w:val="00CF197B"/>
    <w:rsid w:val="00CF4502"/>
    <w:rsid w:val="00CF5217"/>
    <w:rsid w:val="00CF701E"/>
    <w:rsid w:val="00D00C46"/>
    <w:rsid w:val="00D02ED8"/>
    <w:rsid w:val="00D03128"/>
    <w:rsid w:val="00D0352D"/>
    <w:rsid w:val="00D046C8"/>
    <w:rsid w:val="00D051E1"/>
    <w:rsid w:val="00D06A5B"/>
    <w:rsid w:val="00D1221E"/>
    <w:rsid w:val="00D12E08"/>
    <w:rsid w:val="00D13772"/>
    <w:rsid w:val="00D16647"/>
    <w:rsid w:val="00D206EA"/>
    <w:rsid w:val="00D259E3"/>
    <w:rsid w:val="00D26F33"/>
    <w:rsid w:val="00D27448"/>
    <w:rsid w:val="00D27DB9"/>
    <w:rsid w:val="00D3030D"/>
    <w:rsid w:val="00D30CB4"/>
    <w:rsid w:val="00D30E29"/>
    <w:rsid w:val="00D32894"/>
    <w:rsid w:val="00D41E0B"/>
    <w:rsid w:val="00D44A96"/>
    <w:rsid w:val="00D460DE"/>
    <w:rsid w:val="00D469CB"/>
    <w:rsid w:val="00D47496"/>
    <w:rsid w:val="00D47B2C"/>
    <w:rsid w:val="00D511DA"/>
    <w:rsid w:val="00D51D44"/>
    <w:rsid w:val="00D54971"/>
    <w:rsid w:val="00D55CDA"/>
    <w:rsid w:val="00D56288"/>
    <w:rsid w:val="00D56A82"/>
    <w:rsid w:val="00D62319"/>
    <w:rsid w:val="00D63321"/>
    <w:rsid w:val="00D63DA4"/>
    <w:rsid w:val="00D66E6D"/>
    <w:rsid w:val="00D74AA0"/>
    <w:rsid w:val="00D75E8F"/>
    <w:rsid w:val="00D76080"/>
    <w:rsid w:val="00D761F7"/>
    <w:rsid w:val="00D77316"/>
    <w:rsid w:val="00D82393"/>
    <w:rsid w:val="00D827B3"/>
    <w:rsid w:val="00D838C0"/>
    <w:rsid w:val="00D8491D"/>
    <w:rsid w:val="00D851CD"/>
    <w:rsid w:val="00D85DEC"/>
    <w:rsid w:val="00D9323C"/>
    <w:rsid w:val="00D97735"/>
    <w:rsid w:val="00DA1FE4"/>
    <w:rsid w:val="00DA2AB7"/>
    <w:rsid w:val="00DA362A"/>
    <w:rsid w:val="00DA4209"/>
    <w:rsid w:val="00DB0ADF"/>
    <w:rsid w:val="00DB12F9"/>
    <w:rsid w:val="00DB1307"/>
    <w:rsid w:val="00DB3C74"/>
    <w:rsid w:val="00DB56E4"/>
    <w:rsid w:val="00DC06DC"/>
    <w:rsid w:val="00DC08C7"/>
    <w:rsid w:val="00DC32ED"/>
    <w:rsid w:val="00DC3C90"/>
    <w:rsid w:val="00DC439E"/>
    <w:rsid w:val="00DC49C1"/>
    <w:rsid w:val="00DD1C96"/>
    <w:rsid w:val="00DD2E39"/>
    <w:rsid w:val="00DD3D43"/>
    <w:rsid w:val="00DD59AD"/>
    <w:rsid w:val="00DD5FA4"/>
    <w:rsid w:val="00DD78A4"/>
    <w:rsid w:val="00DE1924"/>
    <w:rsid w:val="00DE1A8D"/>
    <w:rsid w:val="00DE26DE"/>
    <w:rsid w:val="00DE29D2"/>
    <w:rsid w:val="00DE31A7"/>
    <w:rsid w:val="00DE4A72"/>
    <w:rsid w:val="00DE5D9D"/>
    <w:rsid w:val="00DE6876"/>
    <w:rsid w:val="00DE7F8C"/>
    <w:rsid w:val="00DF5F02"/>
    <w:rsid w:val="00DF6A74"/>
    <w:rsid w:val="00DF6EAF"/>
    <w:rsid w:val="00E00372"/>
    <w:rsid w:val="00E01DA6"/>
    <w:rsid w:val="00E02B6B"/>
    <w:rsid w:val="00E03A23"/>
    <w:rsid w:val="00E04D47"/>
    <w:rsid w:val="00E04E14"/>
    <w:rsid w:val="00E05904"/>
    <w:rsid w:val="00E06568"/>
    <w:rsid w:val="00E07338"/>
    <w:rsid w:val="00E0777F"/>
    <w:rsid w:val="00E10DE6"/>
    <w:rsid w:val="00E12147"/>
    <w:rsid w:val="00E13421"/>
    <w:rsid w:val="00E14263"/>
    <w:rsid w:val="00E165BD"/>
    <w:rsid w:val="00E17FA7"/>
    <w:rsid w:val="00E20D86"/>
    <w:rsid w:val="00E23AB9"/>
    <w:rsid w:val="00E2567A"/>
    <w:rsid w:val="00E26A52"/>
    <w:rsid w:val="00E26E0E"/>
    <w:rsid w:val="00E30AFF"/>
    <w:rsid w:val="00E31A9F"/>
    <w:rsid w:val="00E35879"/>
    <w:rsid w:val="00E3589C"/>
    <w:rsid w:val="00E35949"/>
    <w:rsid w:val="00E3659C"/>
    <w:rsid w:val="00E419D7"/>
    <w:rsid w:val="00E44096"/>
    <w:rsid w:val="00E52BAC"/>
    <w:rsid w:val="00E52C11"/>
    <w:rsid w:val="00E578A4"/>
    <w:rsid w:val="00E60A9A"/>
    <w:rsid w:val="00E6102C"/>
    <w:rsid w:val="00E6165B"/>
    <w:rsid w:val="00E65C88"/>
    <w:rsid w:val="00E7073E"/>
    <w:rsid w:val="00E713D4"/>
    <w:rsid w:val="00E7377C"/>
    <w:rsid w:val="00E759D0"/>
    <w:rsid w:val="00E76855"/>
    <w:rsid w:val="00E77131"/>
    <w:rsid w:val="00E830B7"/>
    <w:rsid w:val="00E85DA1"/>
    <w:rsid w:val="00E87719"/>
    <w:rsid w:val="00E904C1"/>
    <w:rsid w:val="00E90C04"/>
    <w:rsid w:val="00E90F9C"/>
    <w:rsid w:val="00E95FBD"/>
    <w:rsid w:val="00E961B3"/>
    <w:rsid w:val="00E96483"/>
    <w:rsid w:val="00E96BCB"/>
    <w:rsid w:val="00E96F06"/>
    <w:rsid w:val="00E972F1"/>
    <w:rsid w:val="00EA1E82"/>
    <w:rsid w:val="00EA367B"/>
    <w:rsid w:val="00EA3813"/>
    <w:rsid w:val="00EA6011"/>
    <w:rsid w:val="00EA6AA4"/>
    <w:rsid w:val="00EB00E7"/>
    <w:rsid w:val="00EB3E19"/>
    <w:rsid w:val="00EB730B"/>
    <w:rsid w:val="00EB7E10"/>
    <w:rsid w:val="00EC2F71"/>
    <w:rsid w:val="00EC3F7B"/>
    <w:rsid w:val="00EC6194"/>
    <w:rsid w:val="00EC673C"/>
    <w:rsid w:val="00EC7480"/>
    <w:rsid w:val="00ED0EC0"/>
    <w:rsid w:val="00ED1A36"/>
    <w:rsid w:val="00ED4CDE"/>
    <w:rsid w:val="00ED5144"/>
    <w:rsid w:val="00ED51DE"/>
    <w:rsid w:val="00EE02CE"/>
    <w:rsid w:val="00EE2752"/>
    <w:rsid w:val="00EE32BB"/>
    <w:rsid w:val="00EE6081"/>
    <w:rsid w:val="00EF06B6"/>
    <w:rsid w:val="00EF2513"/>
    <w:rsid w:val="00EF5A69"/>
    <w:rsid w:val="00EF605E"/>
    <w:rsid w:val="00F04B57"/>
    <w:rsid w:val="00F1520E"/>
    <w:rsid w:val="00F15CE2"/>
    <w:rsid w:val="00F16CAF"/>
    <w:rsid w:val="00F2050A"/>
    <w:rsid w:val="00F2320B"/>
    <w:rsid w:val="00F23895"/>
    <w:rsid w:val="00F26128"/>
    <w:rsid w:val="00F302C4"/>
    <w:rsid w:val="00F32575"/>
    <w:rsid w:val="00F331EF"/>
    <w:rsid w:val="00F374E2"/>
    <w:rsid w:val="00F41C97"/>
    <w:rsid w:val="00F4428F"/>
    <w:rsid w:val="00F4520F"/>
    <w:rsid w:val="00F470F1"/>
    <w:rsid w:val="00F524D9"/>
    <w:rsid w:val="00F5278C"/>
    <w:rsid w:val="00F53BCB"/>
    <w:rsid w:val="00F55BDB"/>
    <w:rsid w:val="00F57899"/>
    <w:rsid w:val="00F62AA9"/>
    <w:rsid w:val="00F64DD2"/>
    <w:rsid w:val="00F64EBB"/>
    <w:rsid w:val="00F65110"/>
    <w:rsid w:val="00F656B2"/>
    <w:rsid w:val="00F66A38"/>
    <w:rsid w:val="00F711A0"/>
    <w:rsid w:val="00F71805"/>
    <w:rsid w:val="00F71B1F"/>
    <w:rsid w:val="00F7210D"/>
    <w:rsid w:val="00F800AC"/>
    <w:rsid w:val="00F8364E"/>
    <w:rsid w:val="00F853BC"/>
    <w:rsid w:val="00F85729"/>
    <w:rsid w:val="00F9245C"/>
    <w:rsid w:val="00F934D4"/>
    <w:rsid w:val="00F949CA"/>
    <w:rsid w:val="00FA00DB"/>
    <w:rsid w:val="00FA0C2C"/>
    <w:rsid w:val="00FA0F5D"/>
    <w:rsid w:val="00FA1182"/>
    <w:rsid w:val="00FA3C64"/>
    <w:rsid w:val="00FA443A"/>
    <w:rsid w:val="00FA4C2C"/>
    <w:rsid w:val="00FA5771"/>
    <w:rsid w:val="00FA671F"/>
    <w:rsid w:val="00FB0267"/>
    <w:rsid w:val="00FB174D"/>
    <w:rsid w:val="00FB28A0"/>
    <w:rsid w:val="00FB417F"/>
    <w:rsid w:val="00FB5183"/>
    <w:rsid w:val="00FB6B86"/>
    <w:rsid w:val="00FC1498"/>
    <w:rsid w:val="00FC14CC"/>
    <w:rsid w:val="00FC18BE"/>
    <w:rsid w:val="00FC26A4"/>
    <w:rsid w:val="00FC35CE"/>
    <w:rsid w:val="00FC5458"/>
    <w:rsid w:val="00FD04EE"/>
    <w:rsid w:val="00FD06CC"/>
    <w:rsid w:val="00FD4249"/>
    <w:rsid w:val="00FD6288"/>
    <w:rsid w:val="00FD6A3E"/>
    <w:rsid w:val="00FE4FE9"/>
    <w:rsid w:val="00FE5683"/>
    <w:rsid w:val="00FE6143"/>
    <w:rsid w:val="00FE75AB"/>
    <w:rsid w:val="00FE7771"/>
    <w:rsid w:val="00FF11DF"/>
    <w:rsid w:val="00FF1803"/>
    <w:rsid w:val="00FF6538"/>
    <w:rsid w:val="00FF7C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5969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152"/>
    <w:pPr>
      <w:spacing w:after="200" w:line="276" w:lineRule="auto"/>
    </w:pPr>
    <w:rPr>
      <w:rFonts w:ascii="Century Gothic" w:eastAsia="Calibri" w:hAnsi="Century Gothic" w:cs="Times New Roman"/>
      <w:sz w:val="20"/>
    </w:rPr>
  </w:style>
  <w:style w:type="paragraph" w:styleId="Heading1">
    <w:name w:val="heading 1"/>
    <w:basedOn w:val="Normal"/>
    <w:next w:val="Normal"/>
    <w:link w:val="Heading1Char"/>
    <w:uiPriority w:val="9"/>
    <w:qFormat/>
    <w:rsid w:val="00640E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80210"/>
    <w:pPr>
      <w:keepNext/>
      <w:keepLines/>
      <w:spacing w:line="240" w:lineRule="auto"/>
      <w:outlineLvl w:val="1"/>
    </w:pPr>
    <w:rPr>
      <w:rFonts w:eastAsiaTheme="majorEastAsia" w:cstheme="majorBidi"/>
      <w:color w:val="003D79"/>
      <w:sz w:val="40"/>
      <w:szCs w:val="26"/>
    </w:rPr>
  </w:style>
  <w:style w:type="paragraph" w:styleId="Heading3">
    <w:name w:val="heading 3"/>
    <w:basedOn w:val="Heading1"/>
    <w:next w:val="Normal"/>
    <w:link w:val="Heading3Char"/>
    <w:uiPriority w:val="9"/>
    <w:unhideWhenUsed/>
    <w:qFormat/>
    <w:rsid w:val="003F7B13"/>
    <w:pPr>
      <w:spacing w:before="720"/>
      <w:jc w:val="center"/>
      <w:outlineLvl w:val="2"/>
    </w:pPr>
    <w:rPr>
      <w:b/>
      <w:color w:val="auto"/>
      <w:sz w:val="28"/>
      <w:szCs w:val="28"/>
      <w:lang w:val="en-US"/>
    </w:rPr>
  </w:style>
  <w:style w:type="paragraph" w:styleId="Heading4">
    <w:name w:val="heading 4"/>
    <w:basedOn w:val="Normal"/>
    <w:next w:val="Normal"/>
    <w:link w:val="Heading4Char"/>
    <w:uiPriority w:val="9"/>
    <w:unhideWhenUsed/>
    <w:qFormat/>
    <w:rsid w:val="00C306F1"/>
    <w:pPr>
      <w:keepNext/>
      <w:keepLines/>
      <w:spacing w:before="40" w:after="0"/>
      <w:outlineLvl w:val="3"/>
    </w:pPr>
    <w:rPr>
      <w:rFonts w:eastAsiaTheme="majorEastAsia" w:cstheme="majorBidi"/>
      <w:i/>
      <w:color w:val="003D79"/>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EF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80210"/>
    <w:rPr>
      <w:rFonts w:ascii="Century Gothic" w:eastAsiaTheme="majorEastAsia" w:hAnsi="Century Gothic" w:cstheme="majorBidi"/>
      <w:color w:val="003D79"/>
      <w:sz w:val="40"/>
      <w:szCs w:val="26"/>
    </w:rPr>
  </w:style>
  <w:style w:type="character" w:customStyle="1" w:styleId="Heading3Char">
    <w:name w:val="Heading 3 Char"/>
    <w:basedOn w:val="DefaultParagraphFont"/>
    <w:link w:val="Heading3"/>
    <w:uiPriority w:val="9"/>
    <w:rsid w:val="003F7B13"/>
    <w:rPr>
      <w:rFonts w:asciiTheme="majorHAnsi" w:eastAsiaTheme="majorEastAsia" w:hAnsiTheme="majorHAnsi" w:cstheme="majorBidi"/>
      <w:b/>
      <w:sz w:val="28"/>
      <w:szCs w:val="28"/>
      <w:lang w:val="en-US"/>
    </w:rPr>
  </w:style>
  <w:style w:type="character" w:customStyle="1" w:styleId="Heading4Char">
    <w:name w:val="Heading 4 Char"/>
    <w:basedOn w:val="DefaultParagraphFont"/>
    <w:link w:val="Heading4"/>
    <w:uiPriority w:val="9"/>
    <w:rsid w:val="00C306F1"/>
    <w:rPr>
      <w:rFonts w:ascii="Century Gothic" w:eastAsiaTheme="majorEastAsia" w:hAnsi="Century Gothic" w:cstheme="majorBidi"/>
      <w:i/>
      <w:color w:val="003D79"/>
      <w:sz w:val="20"/>
      <w:szCs w:val="24"/>
    </w:rPr>
  </w:style>
  <w:style w:type="paragraph" w:styleId="Header">
    <w:name w:val="header"/>
    <w:basedOn w:val="Normal"/>
    <w:link w:val="HeaderChar"/>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HeaderChar">
    <w:name w:val="Header Char"/>
    <w:basedOn w:val="DefaultParagraphFont"/>
    <w:link w:val="Header"/>
    <w:rsid w:val="00640EFA"/>
  </w:style>
  <w:style w:type="paragraph" w:styleId="Footer">
    <w:name w:val="footer"/>
    <w:basedOn w:val="Normal"/>
    <w:link w:val="FooterChar"/>
    <w:uiPriority w:val="99"/>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640EFA"/>
  </w:style>
  <w:style w:type="character" w:customStyle="1" w:styleId="Style3">
    <w:name w:val="Style3"/>
    <w:basedOn w:val="DefaultParagraphFont"/>
    <w:uiPriority w:val="99"/>
    <w:rsid w:val="00640EFA"/>
    <w:rPr>
      <w:rFonts w:cs="Times New Roman"/>
      <w:b/>
      <w:color w:val="1F497D"/>
      <w:sz w:val="40"/>
    </w:rPr>
  </w:style>
  <w:style w:type="paragraph" w:customStyle="1" w:styleId="ReportTitleTitlePage">
    <w:name w:val="Report Title (Title Page)"/>
    <w:basedOn w:val="Normal"/>
    <w:link w:val="ReportTitleTitlePageChar"/>
    <w:uiPriority w:val="99"/>
    <w:rsid w:val="00640EFA"/>
    <w:pPr>
      <w:jc w:val="right"/>
    </w:pPr>
    <w:rPr>
      <w:rFonts w:ascii="Gill Sans MT" w:hAnsi="Gill Sans MT"/>
      <w:b/>
      <w:bCs/>
      <w:color w:val="808080"/>
      <w:sz w:val="36"/>
      <w:szCs w:val="36"/>
    </w:rPr>
  </w:style>
  <w:style w:type="character" w:customStyle="1" w:styleId="ReportTitleTitlePageChar">
    <w:name w:val="Report Title (Title Page) Char"/>
    <w:basedOn w:val="DefaultParagraphFont"/>
    <w:link w:val="ReportTitleTitlePage"/>
    <w:uiPriority w:val="99"/>
    <w:locked/>
    <w:rsid w:val="00640EFA"/>
    <w:rPr>
      <w:rFonts w:ascii="Gill Sans MT" w:eastAsia="Calibri" w:hAnsi="Gill Sans MT" w:cs="Times New Roman"/>
      <w:b/>
      <w:bCs/>
      <w:color w:val="808080"/>
      <w:sz w:val="36"/>
      <w:szCs w:val="36"/>
    </w:rPr>
  </w:style>
  <w:style w:type="paragraph" w:styleId="FootnoteText">
    <w:name w:val="footnote text"/>
    <w:basedOn w:val="Normal"/>
    <w:link w:val="FootnoteTextChar"/>
    <w:uiPriority w:val="99"/>
    <w:rsid w:val="00640EFA"/>
    <w:pPr>
      <w:spacing w:after="0" w:line="240" w:lineRule="auto"/>
    </w:pPr>
    <w:rPr>
      <w:rFonts w:eastAsia="MS Mincho"/>
      <w:sz w:val="18"/>
      <w:szCs w:val="20"/>
      <w:lang w:eastAsia="ja-JP"/>
    </w:rPr>
  </w:style>
  <w:style w:type="character" w:customStyle="1" w:styleId="FootnoteTextChar">
    <w:name w:val="Footnote Text Char"/>
    <w:basedOn w:val="DefaultParagraphFont"/>
    <w:link w:val="FootnoteText"/>
    <w:uiPriority w:val="99"/>
    <w:rsid w:val="00640EFA"/>
    <w:rPr>
      <w:rFonts w:ascii="Century Gothic" w:eastAsia="MS Mincho" w:hAnsi="Century Gothic" w:cs="Times New Roman"/>
      <w:sz w:val="18"/>
      <w:szCs w:val="20"/>
      <w:lang w:eastAsia="ja-JP"/>
    </w:rPr>
  </w:style>
  <w:style w:type="paragraph" w:customStyle="1" w:styleId="Title3">
    <w:name w:val="Title 3"/>
    <w:basedOn w:val="Normal"/>
    <w:rsid w:val="00640EFA"/>
    <w:pPr>
      <w:spacing w:after="0" w:line="240" w:lineRule="auto"/>
    </w:pPr>
    <w:rPr>
      <w:rFonts w:ascii="Arial" w:eastAsia="Times New Roman" w:hAnsi="Arial"/>
      <w:b/>
      <w:sz w:val="28"/>
      <w:szCs w:val="20"/>
    </w:rPr>
  </w:style>
  <w:style w:type="paragraph" w:customStyle="1" w:styleId="Glossary">
    <w:name w:val="Glossary"/>
    <w:basedOn w:val="Normal"/>
    <w:next w:val="NormalIndent"/>
    <w:rsid w:val="00640EFA"/>
    <w:pPr>
      <w:spacing w:after="180" w:line="240" w:lineRule="auto"/>
    </w:pPr>
    <w:rPr>
      <w:rFonts w:ascii="Arial" w:eastAsia="Times New Roman" w:hAnsi="Arial"/>
      <w:b/>
      <w:szCs w:val="20"/>
    </w:rPr>
  </w:style>
  <w:style w:type="paragraph" w:styleId="NormalIndent">
    <w:name w:val="Normal Indent"/>
    <w:basedOn w:val="Normal"/>
    <w:uiPriority w:val="99"/>
    <w:semiHidden/>
    <w:unhideWhenUsed/>
    <w:rsid w:val="00640EFA"/>
    <w:pPr>
      <w:ind w:left="720"/>
    </w:pPr>
  </w:style>
  <w:style w:type="paragraph" w:customStyle="1" w:styleId="Table">
    <w:name w:val="Table"/>
    <w:basedOn w:val="Normal"/>
    <w:rsid w:val="00640EFA"/>
    <w:pPr>
      <w:keepLines/>
      <w:widowControl w:val="0"/>
      <w:spacing w:before="60" w:after="60" w:line="240" w:lineRule="auto"/>
    </w:pPr>
    <w:rPr>
      <w:rFonts w:ascii="Arial" w:eastAsia="Times New Roman" w:hAnsi="Arial"/>
      <w:sz w:val="18"/>
      <w:szCs w:val="20"/>
    </w:rPr>
  </w:style>
  <w:style w:type="paragraph" w:customStyle="1" w:styleId="TableData">
    <w:name w:val="TableData"/>
    <w:basedOn w:val="Normal"/>
    <w:rsid w:val="00640EFA"/>
    <w:pPr>
      <w:spacing w:before="60" w:after="60" w:line="240" w:lineRule="auto"/>
    </w:pPr>
    <w:rPr>
      <w:rFonts w:ascii="Times New Roman" w:eastAsia="Times New Roman" w:hAnsi="Times New Roman"/>
      <w:szCs w:val="20"/>
    </w:rPr>
  </w:style>
  <w:style w:type="paragraph" w:customStyle="1" w:styleId="Heading1thatdoesnotgetpickedupbyTOC">
    <w:name w:val="Heading 1 that does not get picked up by TOC"/>
    <w:basedOn w:val="Normal"/>
    <w:link w:val="Heading1thatdoesnotgetpickedupbyTOCChar"/>
    <w:uiPriority w:val="99"/>
    <w:rsid w:val="00AE5F23"/>
    <w:pPr>
      <w:spacing w:line="240" w:lineRule="auto"/>
      <w:outlineLvl w:val="0"/>
    </w:pPr>
    <w:rPr>
      <w:rFonts w:cs="Arial"/>
      <w:color w:val="003D79"/>
      <w:sz w:val="80"/>
      <w:szCs w:val="92"/>
    </w:rPr>
  </w:style>
  <w:style w:type="character" w:customStyle="1" w:styleId="Heading1thatdoesnotgetpickedupbyTOCChar">
    <w:name w:val="Heading 1 that does not get picked up by TOC Char"/>
    <w:basedOn w:val="DefaultParagraphFont"/>
    <w:link w:val="Heading1thatdoesnotgetpickedupbyTOC"/>
    <w:uiPriority w:val="99"/>
    <w:locked/>
    <w:rsid w:val="00AE5F23"/>
    <w:rPr>
      <w:rFonts w:ascii="Century Gothic" w:eastAsia="Calibri" w:hAnsi="Century Gothic" w:cs="Arial"/>
      <w:color w:val="003D79"/>
      <w:sz w:val="80"/>
      <w:szCs w:val="92"/>
    </w:rPr>
  </w:style>
  <w:style w:type="character" w:customStyle="1" w:styleId="Style9">
    <w:name w:val="Style9"/>
    <w:basedOn w:val="DefaultParagraphFont"/>
    <w:uiPriority w:val="1"/>
    <w:rsid w:val="00640EFA"/>
    <w:rPr>
      <w:rFonts w:ascii="Calibri" w:hAnsi="Calibri" w:cs="Times New Roman"/>
      <w:b/>
      <w:color w:val="7F7F7F"/>
      <w:sz w:val="22"/>
    </w:rPr>
  </w:style>
  <w:style w:type="paragraph" w:styleId="TOC1">
    <w:name w:val="toc 1"/>
    <w:basedOn w:val="Normal"/>
    <w:next w:val="Normal"/>
    <w:autoRedefine/>
    <w:uiPriority w:val="39"/>
    <w:qFormat/>
    <w:rsid w:val="00640EFA"/>
    <w:pPr>
      <w:tabs>
        <w:tab w:val="left" w:pos="227"/>
        <w:tab w:val="right" w:leader="dot" w:pos="9350"/>
      </w:tabs>
      <w:spacing w:after="0"/>
    </w:pPr>
    <w:rPr>
      <w:rFonts w:eastAsia="MS Mincho"/>
      <w:i/>
      <w:color w:val="003D79"/>
      <w:lang w:val="en-US"/>
    </w:rPr>
  </w:style>
  <w:style w:type="character" w:styleId="Hyperlink">
    <w:name w:val="Hyperlink"/>
    <w:basedOn w:val="DefaultParagraphFont"/>
    <w:uiPriority w:val="99"/>
    <w:rsid w:val="00640EFA"/>
    <w:rPr>
      <w:rFonts w:cs="Times New Roman"/>
      <w:color w:val="0000FF"/>
      <w:u w:val="single"/>
    </w:rPr>
  </w:style>
  <w:style w:type="paragraph" w:customStyle="1" w:styleId="Heading1nonumber">
    <w:name w:val="Heading 1 no number"/>
    <w:basedOn w:val="Heading1"/>
    <w:next w:val="Normal"/>
    <w:link w:val="Heading1nonumberChar"/>
    <w:qFormat/>
    <w:rsid w:val="00290874"/>
    <w:pPr>
      <w:tabs>
        <w:tab w:val="left" w:pos="3957"/>
      </w:tabs>
      <w:spacing w:before="0" w:after="200" w:line="240" w:lineRule="auto"/>
    </w:pPr>
    <w:rPr>
      <w:rFonts w:ascii="Century Gothic" w:hAnsi="Century Gothic"/>
      <w:color w:val="003D79"/>
      <w:sz w:val="80"/>
    </w:rPr>
  </w:style>
  <w:style w:type="character" w:customStyle="1" w:styleId="Heading1nonumberChar">
    <w:name w:val="Heading 1 no number Char"/>
    <w:basedOn w:val="DefaultParagraphFont"/>
    <w:link w:val="Heading1nonumber"/>
    <w:rsid w:val="00290874"/>
    <w:rPr>
      <w:rFonts w:ascii="Century Gothic" w:eastAsiaTheme="majorEastAsia" w:hAnsi="Century Gothic" w:cstheme="majorBidi"/>
      <w:color w:val="003D79"/>
      <w:sz w:val="80"/>
      <w:szCs w:val="32"/>
    </w:rPr>
  </w:style>
  <w:style w:type="paragraph" w:customStyle="1" w:styleId="Heading1withnumber">
    <w:name w:val="Heading 1 with number"/>
    <w:basedOn w:val="Heading1"/>
    <w:next w:val="Normal"/>
    <w:link w:val="Heading1withnumberChar"/>
    <w:qFormat/>
    <w:rsid w:val="00AE5F23"/>
    <w:pPr>
      <w:spacing w:before="0" w:after="200" w:line="240" w:lineRule="auto"/>
    </w:pPr>
    <w:rPr>
      <w:rFonts w:ascii="Century Gothic" w:hAnsi="Century Gothic"/>
      <w:color w:val="003D79"/>
      <w:sz w:val="80"/>
    </w:rPr>
  </w:style>
  <w:style w:type="character" w:customStyle="1" w:styleId="Heading1withnumberChar">
    <w:name w:val="Heading 1 with number Char"/>
    <w:basedOn w:val="Heading1Char"/>
    <w:link w:val="Heading1withnumber"/>
    <w:rsid w:val="00AE5F23"/>
    <w:rPr>
      <w:rFonts w:ascii="Century Gothic" w:eastAsiaTheme="majorEastAsia" w:hAnsi="Century Gothic" w:cstheme="majorBidi"/>
      <w:color w:val="003D79"/>
      <w:sz w:val="80"/>
      <w:szCs w:val="32"/>
    </w:rPr>
  </w:style>
  <w:style w:type="table" w:styleId="TableGrid">
    <w:name w:val="Table Grid"/>
    <w:basedOn w:val="TableNormal"/>
    <w:uiPriority w:val="59"/>
    <w:rsid w:val="00490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01B1"/>
    <w:pPr>
      <w:spacing w:line="259" w:lineRule="auto"/>
      <w:outlineLvl w:val="9"/>
    </w:pPr>
    <w:rPr>
      <w:lang w:val="en-US"/>
    </w:rPr>
  </w:style>
  <w:style w:type="paragraph" w:styleId="TOC2">
    <w:name w:val="toc 2"/>
    <w:basedOn w:val="Normal"/>
    <w:next w:val="Normal"/>
    <w:autoRedefine/>
    <w:uiPriority w:val="39"/>
    <w:unhideWhenUsed/>
    <w:rsid w:val="00433CD0"/>
    <w:pPr>
      <w:spacing w:after="100"/>
      <w:ind w:left="200"/>
    </w:pPr>
    <w:rPr>
      <w:color w:val="003D79"/>
    </w:rPr>
  </w:style>
  <w:style w:type="paragraph" w:styleId="TOC3">
    <w:name w:val="toc 3"/>
    <w:basedOn w:val="Normal"/>
    <w:next w:val="Normal"/>
    <w:autoRedefine/>
    <w:uiPriority w:val="39"/>
    <w:unhideWhenUsed/>
    <w:rsid w:val="00433CD0"/>
    <w:pPr>
      <w:spacing w:after="100"/>
      <w:ind w:left="400"/>
    </w:pPr>
    <w:rPr>
      <w:color w:val="003D79"/>
    </w:rPr>
  </w:style>
  <w:style w:type="paragraph" w:styleId="ListParagraph">
    <w:name w:val="List Paragraph"/>
    <w:aliases w:val="Recommendation,List Paragraph1"/>
    <w:basedOn w:val="Normal"/>
    <w:link w:val="ListParagraphChar"/>
    <w:uiPriority w:val="34"/>
    <w:qFormat/>
    <w:rsid w:val="00433CD0"/>
    <w:pPr>
      <w:ind w:left="720"/>
      <w:contextualSpacing/>
    </w:pPr>
  </w:style>
  <w:style w:type="character" w:customStyle="1" w:styleId="ListParagraphChar">
    <w:name w:val="List Paragraph Char"/>
    <w:aliases w:val="Recommendation Char,List Paragraph1 Char"/>
    <w:basedOn w:val="DefaultParagraphFont"/>
    <w:link w:val="ListParagraph"/>
    <w:uiPriority w:val="34"/>
    <w:rsid w:val="00AF575F"/>
    <w:rPr>
      <w:rFonts w:ascii="Century Gothic" w:eastAsia="Calibri" w:hAnsi="Century Gothic" w:cs="Times New Roman"/>
      <w:sz w:val="20"/>
    </w:rPr>
  </w:style>
  <w:style w:type="character" w:styleId="Strong">
    <w:name w:val="Strong"/>
    <w:basedOn w:val="DefaultParagraphFont"/>
    <w:uiPriority w:val="22"/>
    <w:qFormat/>
    <w:rsid w:val="00AF575F"/>
    <w:rPr>
      <w:rFonts w:cs="Times New Roman"/>
      <w:b/>
      <w:bCs/>
    </w:rPr>
  </w:style>
  <w:style w:type="paragraph" w:styleId="Caption">
    <w:name w:val="caption"/>
    <w:basedOn w:val="Normal"/>
    <w:next w:val="Normal"/>
    <w:link w:val="CaptionChar"/>
    <w:uiPriority w:val="35"/>
    <w:qFormat/>
    <w:rsid w:val="004864B5"/>
    <w:pPr>
      <w:spacing w:line="240" w:lineRule="auto"/>
    </w:pPr>
    <w:rPr>
      <w:rFonts w:ascii="Arial" w:eastAsia="MS Mincho" w:hAnsi="Arial"/>
      <w:b/>
      <w:bCs/>
      <w:color w:val="003D79"/>
      <w:sz w:val="22"/>
      <w:szCs w:val="18"/>
      <w:lang w:eastAsia="ja-JP"/>
    </w:rPr>
  </w:style>
  <w:style w:type="character" w:customStyle="1" w:styleId="CaptionChar">
    <w:name w:val="Caption Char"/>
    <w:basedOn w:val="DefaultParagraphFont"/>
    <w:link w:val="Caption"/>
    <w:uiPriority w:val="35"/>
    <w:rsid w:val="004864B5"/>
    <w:rPr>
      <w:rFonts w:ascii="Arial" w:eastAsia="MS Mincho" w:hAnsi="Arial" w:cs="Times New Roman"/>
      <w:b/>
      <w:bCs/>
      <w:color w:val="003D79"/>
      <w:szCs w:val="18"/>
      <w:lang w:eastAsia="ja-JP"/>
    </w:rPr>
  </w:style>
  <w:style w:type="character" w:customStyle="1" w:styleId="apple-converted-space">
    <w:name w:val="apple-converted-space"/>
    <w:basedOn w:val="DefaultParagraphFont"/>
    <w:rsid w:val="00467269"/>
  </w:style>
  <w:style w:type="character" w:styleId="Emphasis">
    <w:name w:val="Emphasis"/>
    <w:basedOn w:val="DefaultParagraphFont"/>
    <w:uiPriority w:val="20"/>
    <w:qFormat/>
    <w:rsid w:val="00467269"/>
    <w:rPr>
      <w:i/>
      <w:iCs/>
    </w:rPr>
  </w:style>
  <w:style w:type="paragraph" w:styleId="NormalWeb">
    <w:name w:val="Normal (Web)"/>
    <w:basedOn w:val="Normal"/>
    <w:uiPriority w:val="99"/>
    <w:unhideWhenUsed/>
    <w:rsid w:val="0046726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Caption1">
    <w:name w:val="Caption1"/>
    <w:basedOn w:val="Normal"/>
    <w:rsid w:val="00D41E0B"/>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D41E0B"/>
    <w:rPr>
      <w:sz w:val="16"/>
      <w:szCs w:val="16"/>
    </w:rPr>
  </w:style>
  <w:style w:type="paragraph" w:styleId="CommentText">
    <w:name w:val="annotation text"/>
    <w:basedOn w:val="Normal"/>
    <w:link w:val="CommentTextChar"/>
    <w:uiPriority w:val="99"/>
    <w:unhideWhenUsed/>
    <w:rsid w:val="00D41E0B"/>
    <w:pPr>
      <w:spacing w:line="240" w:lineRule="auto"/>
    </w:pPr>
    <w:rPr>
      <w:szCs w:val="20"/>
    </w:rPr>
  </w:style>
  <w:style w:type="character" w:customStyle="1" w:styleId="CommentTextChar">
    <w:name w:val="Comment Text Char"/>
    <w:basedOn w:val="DefaultParagraphFont"/>
    <w:link w:val="CommentText"/>
    <w:uiPriority w:val="99"/>
    <w:rsid w:val="00D41E0B"/>
    <w:rPr>
      <w:rFonts w:ascii="Century Gothic" w:eastAsia="Calibri"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D41E0B"/>
    <w:rPr>
      <w:b/>
      <w:bCs/>
    </w:rPr>
  </w:style>
  <w:style w:type="character" w:customStyle="1" w:styleId="CommentSubjectChar">
    <w:name w:val="Comment Subject Char"/>
    <w:basedOn w:val="CommentTextChar"/>
    <w:link w:val="CommentSubject"/>
    <w:uiPriority w:val="99"/>
    <w:semiHidden/>
    <w:rsid w:val="00D41E0B"/>
    <w:rPr>
      <w:rFonts w:ascii="Century Gothic" w:eastAsia="Calibri" w:hAnsi="Century Gothic" w:cs="Times New Roman"/>
      <w:b/>
      <w:bCs/>
      <w:sz w:val="20"/>
      <w:szCs w:val="20"/>
    </w:rPr>
  </w:style>
  <w:style w:type="paragraph" w:styleId="BalloonText">
    <w:name w:val="Balloon Text"/>
    <w:basedOn w:val="Normal"/>
    <w:link w:val="BalloonTextChar"/>
    <w:uiPriority w:val="99"/>
    <w:semiHidden/>
    <w:unhideWhenUsed/>
    <w:rsid w:val="00D41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E0B"/>
    <w:rPr>
      <w:rFonts w:ascii="Segoe UI" w:eastAsia="Calibri" w:hAnsi="Segoe UI" w:cs="Segoe UI"/>
      <w:sz w:val="18"/>
      <w:szCs w:val="18"/>
    </w:rPr>
  </w:style>
  <w:style w:type="character" w:styleId="FootnoteReference">
    <w:name w:val="footnote reference"/>
    <w:basedOn w:val="DefaultParagraphFont"/>
    <w:uiPriority w:val="99"/>
    <w:semiHidden/>
    <w:unhideWhenUsed/>
    <w:rsid w:val="00605C1E"/>
    <w:rPr>
      <w:vertAlign w:val="superscript"/>
    </w:rPr>
  </w:style>
  <w:style w:type="paragraph" w:styleId="Revision">
    <w:name w:val="Revision"/>
    <w:hidden/>
    <w:uiPriority w:val="99"/>
    <w:semiHidden/>
    <w:rsid w:val="00A340E4"/>
    <w:pPr>
      <w:spacing w:after="0" w:line="240" w:lineRule="auto"/>
    </w:pPr>
    <w:rPr>
      <w:rFonts w:ascii="Century Gothic" w:eastAsia="Calibri" w:hAnsi="Century Gothic" w:cs="Times New Roman"/>
      <w:sz w:val="20"/>
    </w:rPr>
  </w:style>
  <w:style w:type="paragraph" w:customStyle="1" w:styleId="TableSpacing">
    <w:name w:val="Table Spacing"/>
    <w:basedOn w:val="NoSpacing"/>
    <w:link w:val="TableSpacingChar"/>
    <w:qFormat/>
    <w:rsid w:val="00A358E1"/>
    <w:rPr>
      <w:sz w:val="2"/>
      <w:szCs w:val="2"/>
    </w:rPr>
  </w:style>
  <w:style w:type="paragraph" w:styleId="NoSpacing">
    <w:name w:val="No Spacing"/>
    <w:link w:val="NoSpacingChar"/>
    <w:uiPriority w:val="1"/>
    <w:qFormat/>
    <w:rsid w:val="00A358E1"/>
    <w:pPr>
      <w:spacing w:after="0" w:line="240" w:lineRule="auto"/>
    </w:pPr>
    <w:rPr>
      <w:rFonts w:ascii="Century Gothic" w:eastAsia="Calibri" w:hAnsi="Century Gothic" w:cs="Times New Roman"/>
      <w:sz w:val="20"/>
    </w:rPr>
  </w:style>
  <w:style w:type="character" w:customStyle="1" w:styleId="NoSpacingChar">
    <w:name w:val="No Spacing Char"/>
    <w:basedOn w:val="DefaultParagraphFont"/>
    <w:link w:val="NoSpacing"/>
    <w:uiPriority w:val="1"/>
    <w:rsid w:val="00A358E1"/>
    <w:rPr>
      <w:rFonts w:ascii="Century Gothic" w:eastAsia="Calibri" w:hAnsi="Century Gothic" w:cs="Times New Roman"/>
      <w:sz w:val="20"/>
    </w:rPr>
  </w:style>
  <w:style w:type="character" w:customStyle="1" w:styleId="TableSpacingChar">
    <w:name w:val="Table Spacing Char"/>
    <w:basedOn w:val="DefaultParagraphFont"/>
    <w:link w:val="TableSpacing"/>
    <w:rsid w:val="00A358E1"/>
    <w:rPr>
      <w:rFonts w:ascii="Century Gothic" w:eastAsia="Calibri" w:hAnsi="Century Gothic" w:cs="Times New Roman"/>
      <w:sz w:val="2"/>
      <w:szCs w:val="2"/>
    </w:rPr>
  </w:style>
  <w:style w:type="paragraph" w:styleId="HTMLPreformatted">
    <w:name w:val="HTML Preformatted"/>
    <w:basedOn w:val="Normal"/>
    <w:link w:val="HTMLPreformattedChar"/>
    <w:uiPriority w:val="99"/>
    <w:unhideWhenUsed/>
    <w:rsid w:val="0037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uiPriority w:val="99"/>
    <w:rsid w:val="00377579"/>
    <w:rPr>
      <w:rFonts w:ascii="Courier New" w:eastAsia="Times New Roman" w:hAnsi="Courier New" w:cs="Courier New"/>
      <w:sz w:val="20"/>
      <w:szCs w:val="20"/>
      <w:lang w:eastAsia="en-AU"/>
    </w:rPr>
  </w:style>
  <w:style w:type="character" w:customStyle="1" w:styleId="Mention1">
    <w:name w:val="Mention1"/>
    <w:basedOn w:val="DefaultParagraphFont"/>
    <w:uiPriority w:val="99"/>
    <w:semiHidden/>
    <w:unhideWhenUsed/>
    <w:rsid w:val="00A32773"/>
    <w:rPr>
      <w:color w:val="2B579A"/>
      <w:shd w:val="clear" w:color="auto" w:fill="E6E6E6"/>
    </w:rPr>
  </w:style>
  <w:style w:type="paragraph" w:customStyle="1" w:styleId="EndNoteBibliographyTitle">
    <w:name w:val="EndNote Bibliography Title"/>
    <w:basedOn w:val="Normal"/>
    <w:link w:val="EndNoteBibliographyTitleChar"/>
    <w:rsid w:val="00B339F1"/>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B339F1"/>
    <w:rPr>
      <w:rFonts w:ascii="Century Gothic" w:eastAsia="Calibri" w:hAnsi="Century Gothic" w:cs="Times New Roman"/>
      <w:noProof/>
      <w:sz w:val="20"/>
      <w:lang w:val="en-US"/>
    </w:rPr>
  </w:style>
  <w:style w:type="paragraph" w:customStyle="1" w:styleId="EndNoteBibliography">
    <w:name w:val="EndNote Bibliography"/>
    <w:basedOn w:val="Normal"/>
    <w:link w:val="EndNoteBibliographyChar"/>
    <w:rsid w:val="00B339F1"/>
    <w:pPr>
      <w:spacing w:line="240" w:lineRule="auto"/>
    </w:pPr>
    <w:rPr>
      <w:noProof/>
      <w:lang w:val="en-US"/>
    </w:rPr>
  </w:style>
  <w:style w:type="character" w:customStyle="1" w:styleId="EndNoteBibliographyChar">
    <w:name w:val="EndNote Bibliography Char"/>
    <w:basedOn w:val="DefaultParagraphFont"/>
    <w:link w:val="EndNoteBibliography"/>
    <w:rsid w:val="00B339F1"/>
    <w:rPr>
      <w:rFonts w:ascii="Century Gothic" w:eastAsia="Calibri" w:hAnsi="Century Gothic" w:cs="Times New Roman"/>
      <w:noProof/>
      <w:sz w:val="20"/>
      <w:lang w:val="en-US"/>
    </w:rPr>
  </w:style>
  <w:style w:type="character" w:customStyle="1" w:styleId="mi">
    <w:name w:val="mi"/>
    <w:basedOn w:val="DefaultParagraphFont"/>
    <w:rsid w:val="003636DE"/>
  </w:style>
  <w:style w:type="character" w:customStyle="1" w:styleId="mjxassistivemathml">
    <w:name w:val="mjx_assistive_mathml"/>
    <w:basedOn w:val="DefaultParagraphFont"/>
    <w:rsid w:val="003636DE"/>
  </w:style>
  <w:style w:type="paragraph" w:customStyle="1" w:styleId="table0">
    <w:name w:val="table"/>
    <w:basedOn w:val="Normal"/>
    <w:rsid w:val="0006208E"/>
    <w:pPr>
      <w:spacing w:before="60" w:after="60" w:line="240" w:lineRule="auto"/>
    </w:pPr>
    <w:rPr>
      <w:rFonts w:ascii="Arial" w:eastAsia="Times New Roman" w:hAnsi="Arial"/>
      <w:sz w:val="18"/>
      <w:szCs w:val="20"/>
      <w:lang w:eastAsia="en-AU"/>
    </w:rPr>
  </w:style>
  <w:style w:type="character" w:styleId="FollowedHyperlink">
    <w:name w:val="FollowedHyperlink"/>
    <w:basedOn w:val="DefaultParagraphFont"/>
    <w:uiPriority w:val="99"/>
    <w:semiHidden/>
    <w:unhideWhenUsed/>
    <w:rsid w:val="006D15D2"/>
    <w:rPr>
      <w:color w:val="954F72"/>
      <w:u w:val="single"/>
    </w:rPr>
  </w:style>
  <w:style w:type="paragraph" w:customStyle="1" w:styleId="msonormal0">
    <w:name w:val="msonormal"/>
    <w:basedOn w:val="Normal"/>
    <w:rsid w:val="006D15D2"/>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0">
    <w:name w:val="xl70"/>
    <w:basedOn w:val="Normal"/>
    <w:rsid w:val="006D15D2"/>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1">
    <w:name w:val="xl71"/>
    <w:basedOn w:val="Normal"/>
    <w:rsid w:val="006D15D2"/>
    <w:pPr>
      <w:spacing w:before="100" w:beforeAutospacing="1" w:after="100" w:afterAutospacing="1" w:line="240" w:lineRule="auto"/>
    </w:pPr>
    <w:rPr>
      <w:rFonts w:ascii="Times New Roman" w:eastAsia="Times New Roman" w:hAnsi="Times New Roman"/>
      <w:sz w:val="18"/>
      <w:szCs w:val="18"/>
      <w:lang w:eastAsia="en-AU"/>
    </w:rPr>
  </w:style>
  <w:style w:type="paragraph" w:customStyle="1" w:styleId="xl72">
    <w:name w:val="xl72"/>
    <w:basedOn w:val="Normal"/>
    <w:rsid w:val="006D15D2"/>
    <w:pPr>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xl73">
    <w:name w:val="xl73"/>
    <w:basedOn w:val="Normal"/>
    <w:rsid w:val="006D15D2"/>
    <w:pPr>
      <w:spacing w:before="100" w:beforeAutospacing="1" w:after="100" w:afterAutospacing="1" w:line="240" w:lineRule="auto"/>
      <w:jc w:val="right"/>
      <w:textAlignment w:val="top"/>
    </w:pPr>
    <w:rPr>
      <w:rFonts w:ascii="Times New Roman" w:eastAsia="Times New Roman" w:hAnsi="Times New Roman"/>
      <w:sz w:val="18"/>
      <w:szCs w:val="18"/>
      <w:lang w:eastAsia="en-AU"/>
    </w:rPr>
  </w:style>
  <w:style w:type="paragraph" w:customStyle="1" w:styleId="xl74">
    <w:name w:val="xl74"/>
    <w:basedOn w:val="Normal"/>
    <w:rsid w:val="006D15D2"/>
    <w:pPr>
      <w:shd w:val="clear" w:color="000000" w:fill="C0C0C0"/>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5">
    <w:name w:val="xl75"/>
    <w:basedOn w:val="Normal"/>
    <w:rsid w:val="006D15D2"/>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6">
    <w:name w:val="xl76"/>
    <w:basedOn w:val="Normal"/>
    <w:rsid w:val="006D15D2"/>
    <w:pPr>
      <w:shd w:val="clear" w:color="000000" w:fill="C0C0C0"/>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8">
    <w:name w:val="xl78"/>
    <w:basedOn w:val="Normal"/>
    <w:rsid w:val="006D15D2"/>
    <w:pPr>
      <w:shd w:val="clear" w:color="000000" w:fill="FFEB9C"/>
      <w:spacing w:before="100" w:beforeAutospacing="1" w:after="100" w:afterAutospacing="1" w:line="240" w:lineRule="auto"/>
    </w:pPr>
    <w:rPr>
      <w:rFonts w:ascii="Times New Roman" w:eastAsia="Times New Roman" w:hAnsi="Times New Roman"/>
      <w:color w:val="9C5700"/>
      <w:sz w:val="24"/>
      <w:szCs w:val="24"/>
      <w:lang w:eastAsia="en-AU"/>
    </w:rPr>
  </w:style>
  <w:style w:type="numbering" w:customStyle="1" w:styleId="NoList1">
    <w:name w:val="No List1"/>
    <w:next w:val="NoList"/>
    <w:uiPriority w:val="99"/>
    <w:semiHidden/>
    <w:unhideWhenUsed/>
    <w:rsid w:val="009073A1"/>
  </w:style>
  <w:style w:type="paragraph" w:customStyle="1" w:styleId="FirstParagraph">
    <w:name w:val="First Paragraph"/>
    <w:basedOn w:val="BodyText"/>
    <w:next w:val="BodyText"/>
    <w:qFormat/>
    <w:rsid w:val="005C46FF"/>
    <w:pPr>
      <w:spacing w:before="180" w:after="180" w:line="240" w:lineRule="auto"/>
    </w:pPr>
    <w:rPr>
      <w:rFonts w:asciiTheme="minorHAnsi" w:eastAsiaTheme="minorHAnsi" w:hAnsiTheme="minorHAnsi" w:cstheme="minorBidi"/>
      <w:sz w:val="24"/>
      <w:szCs w:val="24"/>
      <w:lang w:val="en-US"/>
    </w:rPr>
  </w:style>
  <w:style w:type="paragraph" w:styleId="BodyText">
    <w:name w:val="Body Text"/>
    <w:basedOn w:val="Normal"/>
    <w:link w:val="BodyTextChar"/>
    <w:uiPriority w:val="99"/>
    <w:semiHidden/>
    <w:unhideWhenUsed/>
    <w:rsid w:val="005C46FF"/>
    <w:pPr>
      <w:spacing w:after="120"/>
    </w:pPr>
  </w:style>
  <w:style w:type="character" w:customStyle="1" w:styleId="BodyTextChar">
    <w:name w:val="Body Text Char"/>
    <w:basedOn w:val="DefaultParagraphFont"/>
    <w:link w:val="BodyText"/>
    <w:uiPriority w:val="99"/>
    <w:semiHidden/>
    <w:rsid w:val="005C46FF"/>
    <w:rPr>
      <w:rFonts w:ascii="Century Gothic" w:eastAsia="Calibri" w:hAnsi="Century Gothic" w:cs="Times New Roman"/>
      <w:sz w:val="20"/>
    </w:rPr>
  </w:style>
  <w:style w:type="paragraph" w:customStyle="1" w:styleId="xl63">
    <w:name w:val="xl63"/>
    <w:basedOn w:val="Normal"/>
    <w:rsid w:val="00A4325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64">
    <w:name w:val="xl64"/>
    <w:basedOn w:val="Normal"/>
    <w:rsid w:val="00A43258"/>
    <w:pPr>
      <w:spacing w:before="100" w:beforeAutospacing="1" w:after="100" w:afterAutospacing="1" w:line="240" w:lineRule="auto"/>
      <w:ind w:firstLineChars="100" w:firstLine="100"/>
    </w:pPr>
    <w:rPr>
      <w:rFonts w:ascii="Times New Roman" w:eastAsia="Times New Roman" w:hAnsi="Times New Roman"/>
      <w:sz w:val="24"/>
      <w:szCs w:val="24"/>
      <w:lang w:eastAsia="en-AU"/>
    </w:rPr>
  </w:style>
  <w:style w:type="paragraph" w:customStyle="1" w:styleId="xl65">
    <w:name w:val="xl65"/>
    <w:basedOn w:val="Normal"/>
    <w:rsid w:val="00ED5144"/>
    <w:pPr>
      <w:pBdr>
        <w:top w:val="single" w:sz="8" w:space="0" w:color="999999"/>
        <w:left w:val="single" w:sz="8" w:space="0" w:color="999999"/>
        <w:bottom w:val="single" w:sz="8" w:space="0" w:color="999999"/>
        <w:right w:val="single" w:sz="8" w:space="0" w:color="999999"/>
      </w:pBdr>
      <w:shd w:val="clear" w:color="000000" w:fill="003D79"/>
      <w:spacing w:before="100" w:beforeAutospacing="1" w:after="100" w:afterAutospacing="1" w:line="240" w:lineRule="auto"/>
      <w:textAlignment w:val="center"/>
    </w:pPr>
    <w:rPr>
      <w:rFonts w:eastAsia="Times New Roman"/>
      <w:b/>
      <w:bCs/>
      <w:color w:val="FFFFFF"/>
      <w:sz w:val="16"/>
      <w:szCs w:val="16"/>
      <w:lang w:eastAsia="en-AU"/>
    </w:rPr>
  </w:style>
  <w:style w:type="paragraph" w:customStyle="1" w:styleId="xl66">
    <w:name w:val="xl66"/>
    <w:basedOn w:val="Normal"/>
    <w:rsid w:val="00ED5144"/>
    <w:pPr>
      <w:pBdr>
        <w:left w:val="single" w:sz="8" w:space="0" w:color="999999"/>
        <w:bottom w:val="single" w:sz="8" w:space="0" w:color="999999"/>
        <w:right w:val="single" w:sz="8" w:space="0" w:color="999999"/>
      </w:pBdr>
      <w:shd w:val="clear" w:color="000000" w:fill="F2F2F2"/>
      <w:spacing w:before="100" w:beforeAutospacing="1" w:after="100" w:afterAutospacing="1" w:line="240" w:lineRule="auto"/>
      <w:textAlignment w:val="center"/>
    </w:pPr>
    <w:rPr>
      <w:rFonts w:eastAsia="Times New Roman"/>
      <w:b/>
      <w:bCs/>
      <w:color w:val="000000"/>
      <w:sz w:val="16"/>
      <w:szCs w:val="16"/>
      <w:lang w:eastAsia="en-AU"/>
    </w:rPr>
  </w:style>
  <w:style w:type="paragraph" w:customStyle="1" w:styleId="xl67">
    <w:name w:val="xl67"/>
    <w:basedOn w:val="Normal"/>
    <w:rsid w:val="00ED5144"/>
    <w:pPr>
      <w:pBdr>
        <w:left w:val="single" w:sz="8" w:space="7" w:color="999999"/>
        <w:bottom w:val="single" w:sz="8" w:space="0" w:color="999999"/>
        <w:right w:val="single" w:sz="8" w:space="0" w:color="999999"/>
      </w:pBdr>
      <w:spacing w:before="100" w:beforeAutospacing="1" w:after="100" w:afterAutospacing="1" w:line="240" w:lineRule="auto"/>
      <w:ind w:firstLineChars="100" w:firstLine="100"/>
      <w:textAlignment w:val="center"/>
    </w:pPr>
    <w:rPr>
      <w:rFonts w:eastAsia="Times New Roman"/>
      <w:color w:val="000000"/>
      <w:sz w:val="16"/>
      <w:szCs w:val="16"/>
      <w:lang w:eastAsia="en-AU"/>
    </w:rPr>
  </w:style>
  <w:style w:type="paragraph" w:customStyle="1" w:styleId="xl68">
    <w:name w:val="xl68"/>
    <w:basedOn w:val="Normal"/>
    <w:rsid w:val="00ED5144"/>
    <w:pPr>
      <w:pBdr>
        <w:left w:val="single" w:sz="8" w:space="0" w:color="999999"/>
        <w:bottom w:val="single" w:sz="8" w:space="0" w:color="999999"/>
        <w:right w:val="single" w:sz="8" w:space="0" w:color="999999"/>
      </w:pBdr>
      <w:spacing w:before="100" w:beforeAutospacing="1" w:after="100" w:afterAutospacing="1" w:line="240" w:lineRule="auto"/>
      <w:textAlignment w:val="center"/>
    </w:pPr>
    <w:rPr>
      <w:rFonts w:eastAsia="Times New Roman"/>
      <w:color w:val="000000"/>
      <w:sz w:val="16"/>
      <w:szCs w:val="16"/>
      <w:lang w:eastAsia="en-AU"/>
    </w:rPr>
  </w:style>
  <w:style w:type="paragraph" w:customStyle="1" w:styleId="xl69">
    <w:name w:val="xl69"/>
    <w:basedOn w:val="Normal"/>
    <w:rsid w:val="00ED5144"/>
    <w:pPr>
      <w:pBdr>
        <w:top w:val="single" w:sz="8" w:space="0" w:color="999999"/>
        <w:left w:val="single" w:sz="8" w:space="0" w:color="999999"/>
        <w:bottom w:val="single" w:sz="8" w:space="0" w:color="999999"/>
        <w:right w:val="single" w:sz="8" w:space="0" w:color="999999"/>
      </w:pBdr>
      <w:shd w:val="clear" w:color="000000" w:fill="003D79"/>
      <w:spacing w:before="100" w:beforeAutospacing="1" w:after="100" w:afterAutospacing="1" w:line="240" w:lineRule="auto"/>
      <w:jc w:val="right"/>
      <w:textAlignment w:val="center"/>
    </w:pPr>
    <w:rPr>
      <w:rFonts w:eastAsia="Times New Roman"/>
      <w:b/>
      <w:bCs/>
      <w:color w:val="FFFFFF"/>
      <w:sz w:val="16"/>
      <w:szCs w:val="16"/>
      <w:lang w:eastAsia="en-AU"/>
    </w:rPr>
  </w:style>
  <w:style w:type="paragraph" w:customStyle="1" w:styleId="font5">
    <w:name w:val="font5"/>
    <w:basedOn w:val="Normal"/>
    <w:rsid w:val="00533FBC"/>
    <w:pPr>
      <w:spacing w:before="100" w:beforeAutospacing="1" w:after="100" w:afterAutospacing="1" w:line="240" w:lineRule="auto"/>
    </w:pPr>
    <w:rPr>
      <w:rFonts w:eastAsia="Times New Roman"/>
      <w:b/>
      <w:bCs/>
      <w:color w:val="FFFFFF"/>
      <w:sz w:val="16"/>
      <w:szCs w:val="16"/>
      <w:lang w:eastAsia="en-AU"/>
    </w:rPr>
  </w:style>
  <w:style w:type="paragraph" w:customStyle="1" w:styleId="font6">
    <w:name w:val="font6"/>
    <w:basedOn w:val="Normal"/>
    <w:rsid w:val="00533FBC"/>
    <w:pPr>
      <w:spacing w:before="100" w:beforeAutospacing="1" w:after="100" w:afterAutospacing="1" w:line="240" w:lineRule="auto"/>
    </w:pPr>
    <w:rPr>
      <w:rFonts w:eastAsia="Times New Roman"/>
      <w:b/>
      <w:bCs/>
      <w:i/>
      <w:iCs/>
      <w:color w:val="FFFFFF"/>
      <w:sz w:val="16"/>
      <w:szCs w:val="16"/>
      <w:lang w:eastAsia="en-AU"/>
    </w:rPr>
  </w:style>
  <w:style w:type="paragraph" w:customStyle="1" w:styleId="xl77">
    <w:name w:val="xl77"/>
    <w:basedOn w:val="Normal"/>
    <w:rsid w:val="00A64450"/>
    <w:pPr>
      <w:pBdr>
        <w:bottom w:val="single" w:sz="8" w:space="0" w:color="BFBFBF"/>
        <w:right w:val="single" w:sz="8" w:space="0" w:color="BFBFBF"/>
      </w:pBdr>
      <w:shd w:val="clear" w:color="000000" w:fill="FFFF00"/>
      <w:spacing w:before="100" w:beforeAutospacing="1" w:after="100" w:afterAutospacing="1" w:line="240" w:lineRule="auto"/>
      <w:jc w:val="right"/>
      <w:textAlignment w:val="center"/>
    </w:pPr>
    <w:rPr>
      <w:rFonts w:eastAsia="Times New Roman"/>
      <w:color w:val="000000"/>
      <w:sz w:val="16"/>
      <w:szCs w:val="16"/>
      <w:lang w:eastAsia="en-AU"/>
    </w:rPr>
  </w:style>
  <w:style w:type="paragraph" w:customStyle="1" w:styleId="xl79">
    <w:name w:val="xl79"/>
    <w:basedOn w:val="Normal"/>
    <w:rsid w:val="00A64450"/>
    <w:pPr>
      <w:pBdr>
        <w:top w:val="single" w:sz="8" w:space="0" w:color="BFBFBF"/>
        <w:bottom w:val="single" w:sz="8" w:space="0" w:color="BFBFBF"/>
        <w:right w:val="single" w:sz="8" w:space="0" w:color="BFBFBF"/>
      </w:pBdr>
      <w:shd w:val="clear" w:color="000000" w:fill="003D79"/>
      <w:spacing w:before="100" w:beforeAutospacing="1" w:after="100" w:afterAutospacing="1" w:line="240" w:lineRule="auto"/>
      <w:jc w:val="center"/>
      <w:textAlignment w:val="center"/>
    </w:pPr>
    <w:rPr>
      <w:rFonts w:eastAsia="Times New Roman"/>
      <w:b/>
      <w:bCs/>
      <w:color w:val="FFFFFF"/>
      <w:sz w:val="16"/>
      <w:szCs w:val="16"/>
      <w:lang w:eastAsia="en-AU"/>
    </w:rPr>
  </w:style>
  <w:style w:type="paragraph" w:customStyle="1" w:styleId="xl80">
    <w:name w:val="xl80"/>
    <w:basedOn w:val="Normal"/>
    <w:rsid w:val="00A64450"/>
    <w:pPr>
      <w:pBdr>
        <w:bottom w:val="single" w:sz="8" w:space="0" w:color="BFBFBF"/>
        <w:right w:val="single" w:sz="8" w:space="0" w:color="BFBFBF"/>
      </w:pBdr>
      <w:shd w:val="clear" w:color="000000" w:fill="F2F2F2"/>
      <w:spacing w:before="100" w:beforeAutospacing="1" w:after="100" w:afterAutospacing="1" w:line="240" w:lineRule="auto"/>
      <w:textAlignment w:val="center"/>
    </w:pPr>
    <w:rPr>
      <w:rFonts w:ascii="Times New Roman" w:eastAsia="Times New Roman" w:hAnsi="Times New Roman"/>
      <w:color w:val="000000"/>
      <w:sz w:val="24"/>
      <w:szCs w:val="24"/>
      <w:lang w:eastAsia="en-AU"/>
    </w:rPr>
  </w:style>
  <w:style w:type="paragraph" w:customStyle="1" w:styleId="xl81">
    <w:name w:val="xl81"/>
    <w:basedOn w:val="Normal"/>
    <w:rsid w:val="00A64450"/>
    <w:pPr>
      <w:pBdr>
        <w:bottom w:val="single" w:sz="8" w:space="0" w:color="BFBFBF"/>
        <w:right w:val="single" w:sz="8" w:space="0" w:color="BFBFBF"/>
      </w:pBdr>
      <w:spacing w:before="100" w:beforeAutospacing="1" w:after="100" w:afterAutospacing="1" w:line="240" w:lineRule="auto"/>
      <w:jc w:val="right"/>
      <w:textAlignment w:val="center"/>
    </w:pPr>
    <w:rPr>
      <w:rFonts w:eastAsia="Times New Roman"/>
      <w:color w:val="000000"/>
      <w:sz w:val="16"/>
      <w:szCs w:val="16"/>
      <w:lang w:eastAsia="en-AU"/>
    </w:rPr>
  </w:style>
  <w:style w:type="paragraph" w:customStyle="1" w:styleId="xl82">
    <w:name w:val="xl82"/>
    <w:basedOn w:val="Normal"/>
    <w:rsid w:val="00A64450"/>
    <w:pPr>
      <w:pBdr>
        <w:bottom w:val="single" w:sz="8" w:space="0" w:color="BFBFBF"/>
        <w:right w:val="single" w:sz="8" w:space="0" w:color="BFBFBF"/>
      </w:pBdr>
      <w:shd w:val="clear" w:color="000000" w:fill="FFFF00"/>
      <w:spacing w:before="100" w:beforeAutospacing="1" w:after="100" w:afterAutospacing="1" w:line="240" w:lineRule="auto"/>
      <w:jc w:val="right"/>
      <w:textAlignment w:val="center"/>
    </w:pPr>
    <w:rPr>
      <w:rFonts w:eastAsia="Times New Roman"/>
      <w:color w:val="000000"/>
      <w:sz w:val="16"/>
      <w:szCs w:val="16"/>
      <w:lang w:eastAsia="en-AU"/>
    </w:rPr>
  </w:style>
  <w:style w:type="paragraph" w:customStyle="1" w:styleId="xl83">
    <w:name w:val="xl83"/>
    <w:basedOn w:val="Normal"/>
    <w:rsid w:val="00A64450"/>
    <w:pPr>
      <w:pBdr>
        <w:bottom w:val="single" w:sz="8" w:space="0" w:color="BFBFBF"/>
        <w:right w:val="single" w:sz="8" w:space="0" w:color="BFBFBF"/>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en-AU"/>
    </w:rPr>
  </w:style>
  <w:style w:type="paragraph" w:customStyle="1" w:styleId="xl84">
    <w:name w:val="xl84"/>
    <w:basedOn w:val="Normal"/>
    <w:rsid w:val="00A64450"/>
    <w:pPr>
      <w:pBdr>
        <w:bottom w:val="single" w:sz="8" w:space="0" w:color="BFBFBF"/>
        <w:right w:val="single" w:sz="8" w:space="0" w:color="BFBFBF"/>
      </w:pBdr>
      <w:spacing w:before="100" w:beforeAutospacing="1" w:after="100" w:afterAutospacing="1" w:line="240" w:lineRule="auto"/>
      <w:textAlignment w:val="center"/>
    </w:pPr>
    <w:rPr>
      <w:rFonts w:ascii="Times New Roman" w:eastAsia="Times New Roman" w:hAnsi="Times New Roman"/>
      <w:color w:val="000000"/>
      <w:sz w:val="24"/>
      <w:szCs w:val="24"/>
      <w:lang w:eastAsia="en-AU"/>
    </w:rPr>
  </w:style>
  <w:style w:type="paragraph" w:customStyle="1" w:styleId="xl85">
    <w:name w:val="xl85"/>
    <w:basedOn w:val="Normal"/>
    <w:rsid w:val="00A64450"/>
    <w:pPr>
      <w:pBdr>
        <w:bottom w:val="single" w:sz="8" w:space="0" w:color="BFBFBF"/>
        <w:right w:val="single" w:sz="8" w:space="0" w:color="BFBFBF"/>
      </w:pBdr>
      <w:spacing w:before="100" w:beforeAutospacing="1" w:after="100" w:afterAutospacing="1" w:line="240" w:lineRule="auto"/>
      <w:jc w:val="right"/>
      <w:textAlignment w:val="center"/>
    </w:pPr>
    <w:rPr>
      <w:rFonts w:eastAsia="Times New Roman"/>
      <w:b/>
      <w:bCs/>
      <w:color w:val="000000"/>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152"/>
    <w:pPr>
      <w:spacing w:after="200" w:line="276" w:lineRule="auto"/>
    </w:pPr>
    <w:rPr>
      <w:rFonts w:ascii="Century Gothic" w:eastAsia="Calibri" w:hAnsi="Century Gothic" w:cs="Times New Roman"/>
      <w:sz w:val="20"/>
    </w:rPr>
  </w:style>
  <w:style w:type="paragraph" w:styleId="Heading1">
    <w:name w:val="heading 1"/>
    <w:basedOn w:val="Normal"/>
    <w:next w:val="Normal"/>
    <w:link w:val="Heading1Char"/>
    <w:uiPriority w:val="9"/>
    <w:qFormat/>
    <w:rsid w:val="00640E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80210"/>
    <w:pPr>
      <w:keepNext/>
      <w:keepLines/>
      <w:spacing w:line="240" w:lineRule="auto"/>
      <w:outlineLvl w:val="1"/>
    </w:pPr>
    <w:rPr>
      <w:rFonts w:eastAsiaTheme="majorEastAsia" w:cstheme="majorBidi"/>
      <w:color w:val="003D79"/>
      <w:sz w:val="40"/>
      <w:szCs w:val="26"/>
    </w:rPr>
  </w:style>
  <w:style w:type="paragraph" w:styleId="Heading3">
    <w:name w:val="heading 3"/>
    <w:basedOn w:val="Heading1"/>
    <w:next w:val="Normal"/>
    <w:link w:val="Heading3Char"/>
    <w:uiPriority w:val="9"/>
    <w:unhideWhenUsed/>
    <w:qFormat/>
    <w:rsid w:val="003F7B13"/>
    <w:pPr>
      <w:spacing w:before="720"/>
      <w:jc w:val="center"/>
      <w:outlineLvl w:val="2"/>
    </w:pPr>
    <w:rPr>
      <w:b/>
      <w:color w:val="auto"/>
      <w:sz w:val="28"/>
      <w:szCs w:val="28"/>
      <w:lang w:val="en-US"/>
    </w:rPr>
  </w:style>
  <w:style w:type="paragraph" w:styleId="Heading4">
    <w:name w:val="heading 4"/>
    <w:basedOn w:val="Normal"/>
    <w:next w:val="Normal"/>
    <w:link w:val="Heading4Char"/>
    <w:uiPriority w:val="9"/>
    <w:unhideWhenUsed/>
    <w:qFormat/>
    <w:rsid w:val="00C306F1"/>
    <w:pPr>
      <w:keepNext/>
      <w:keepLines/>
      <w:spacing w:before="40" w:after="0"/>
      <w:outlineLvl w:val="3"/>
    </w:pPr>
    <w:rPr>
      <w:rFonts w:eastAsiaTheme="majorEastAsia" w:cstheme="majorBidi"/>
      <w:i/>
      <w:color w:val="003D79"/>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EF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80210"/>
    <w:rPr>
      <w:rFonts w:ascii="Century Gothic" w:eastAsiaTheme="majorEastAsia" w:hAnsi="Century Gothic" w:cstheme="majorBidi"/>
      <w:color w:val="003D79"/>
      <w:sz w:val="40"/>
      <w:szCs w:val="26"/>
    </w:rPr>
  </w:style>
  <w:style w:type="character" w:customStyle="1" w:styleId="Heading3Char">
    <w:name w:val="Heading 3 Char"/>
    <w:basedOn w:val="DefaultParagraphFont"/>
    <w:link w:val="Heading3"/>
    <w:uiPriority w:val="9"/>
    <w:rsid w:val="003F7B13"/>
    <w:rPr>
      <w:rFonts w:asciiTheme="majorHAnsi" w:eastAsiaTheme="majorEastAsia" w:hAnsiTheme="majorHAnsi" w:cstheme="majorBidi"/>
      <w:b/>
      <w:sz w:val="28"/>
      <w:szCs w:val="28"/>
      <w:lang w:val="en-US"/>
    </w:rPr>
  </w:style>
  <w:style w:type="character" w:customStyle="1" w:styleId="Heading4Char">
    <w:name w:val="Heading 4 Char"/>
    <w:basedOn w:val="DefaultParagraphFont"/>
    <w:link w:val="Heading4"/>
    <w:uiPriority w:val="9"/>
    <w:rsid w:val="00C306F1"/>
    <w:rPr>
      <w:rFonts w:ascii="Century Gothic" w:eastAsiaTheme="majorEastAsia" w:hAnsi="Century Gothic" w:cstheme="majorBidi"/>
      <w:i/>
      <w:color w:val="003D79"/>
      <w:sz w:val="20"/>
      <w:szCs w:val="24"/>
    </w:rPr>
  </w:style>
  <w:style w:type="paragraph" w:styleId="Header">
    <w:name w:val="header"/>
    <w:basedOn w:val="Normal"/>
    <w:link w:val="HeaderChar"/>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HeaderChar">
    <w:name w:val="Header Char"/>
    <w:basedOn w:val="DefaultParagraphFont"/>
    <w:link w:val="Header"/>
    <w:rsid w:val="00640EFA"/>
  </w:style>
  <w:style w:type="paragraph" w:styleId="Footer">
    <w:name w:val="footer"/>
    <w:basedOn w:val="Normal"/>
    <w:link w:val="FooterChar"/>
    <w:uiPriority w:val="99"/>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640EFA"/>
  </w:style>
  <w:style w:type="character" w:customStyle="1" w:styleId="Style3">
    <w:name w:val="Style3"/>
    <w:basedOn w:val="DefaultParagraphFont"/>
    <w:uiPriority w:val="99"/>
    <w:rsid w:val="00640EFA"/>
    <w:rPr>
      <w:rFonts w:cs="Times New Roman"/>
      <w:b/>
      <w:color w:val="1F497D"/>
      <w:sz w:val="40"/>
    </w:rPr>
  </w:style>
  <w:style w:type="paragraph" w:customStyle="1" w:styleId="ReportTitleTitlePage">
    <w:name w:val="Report Title (Title Page)"/>
    <w:basedOn w:val="Normal"/>
    <w:link w:val="ReportTitleTitlePageChar"/>
    <w:uiPriority w:val="99"/>
    <w:rsid w:val="00640EFA"/>
    <w:pPr>
      <w:jc w:val="right"/>
    </w:pPr>
    <w:rPr>
      <w:rFonts w:ascii="Gill Sans MT" w:hAnsi="Gill Sans MT"/>
      <w:b/>
      <w:bCs/>
      <w:color w:val="808080"/>
      <w:sz w:val="36"/>
      <w:szCs w:val="36"/>
    </w:rPr>
  </w:style>
  <w:style w:type="character" w:customStyle="1" w:styleId="ReportTitleTitlePageChar">
    <w:name w:val="Report Title (Title Page) Char"/>
    <w:basedOn w:val="DefaultParagraphFont"/>
    <w:link w:val="ReportTitleTitlePage"/>
    <w:uiPriority w:val="99"/>
    <w:locked/>
    <w:rsid w:val="00640EFA"/>
    <w:rPr>
      <w:rFonts w:ascii="Gill Sans MT" w:eastAsia="Calibri" w:hAnsi="Gill Sans MT" w:cs="Times New Roman"/>
      <w:b/>
      <w:bCs/>
      <w:color w:val="808080"/>
      <w:sz w:val="36"/>
      <w:szCs w:val="36"/>
    </w:rPr>
  </w:style>
  <w:style w:type="paragraph" w:styleId="FootnoteText">
    <w:name w:val="footnote text"/>
    <w:basedOn w:val="Normal"/>
    <w:link w:val="FootnoteTextChar"/>
    <w:uiPriority w:val="99"/>
    <w:rsid w:val="00640EFA"/>
    <w:pPr>
      <w:spacing w:after="0" w:line="240" w:lineRule="auto"/>
    </w:pPr>
    <w:rPr>
      <w:rFonts w:eastAsia="MS Mincho"/>
      <w:sz w:val="18"/>
      <w:szCs w:val="20"/>
      <w:lang w:eastAsia="ja-JP"/>
    </w:rPr>
  </w:style>
  <w:style w:type="character" w:customStyle="1" w:styleId="FootnoteTextChar">
    <w:name w:val="Footnote Text Char"/>
    <w:basedOn w:val="DefaultParagraphFont"/>
    <w:link w:val="FootnoteText"/>
    <w:uiPriority w:val="99"/>
    <w:rsid w:val="00640EFA"/>
    <w:rPr>
      <w:rFonts w:ascii="Century Gothic" w:eastAsia="MS Mincho" w:hAnsi="Century Gothic" w:cs="Times New Roman"/>
      <w:sz w:val="18"/>
      <w:szCs w:val="20"/>
      <w:lang w:eastAsia="ja-JP"/>
    </w:rPr>
  </w:style>
  <w:style w:type="paragraph" w:customStyle="1" w:styleId="Title3">
    <w:name w:val="Title 3"/>
    <w:basedOn w:val="Normal"/>
    <w:rsid w:val="00640EFA"/>
    <w:pPr>
      <w:spacing w:after="0" w:line="240" w:lineRule="auto"/>
    </w:pPr>
    <w:rPr>
      <w:rFonts w:ascii="Arial" w:eastAsia="Times New Roman" w:hAnsi="Arial"/>
      <w:b/>
      <w:sz w:val="28"/>
      <w:szCs w:val="20"/>
    </w:rPr>
  </w:style>
  <w:style w:type="paragraph" w:customStyle="1" w:styleId="Glossary">
    <w:name w:val="Glossary"/>
    <w:basedOn w:val="Normal"/>
    <w:next w:val="NormalIndent"/>
    <w:rsid w:val="00640EFA"/>
    <w:pPr>
      <w:spacing w:after="180" w:line="240" w:lineRule="auto"/>
    </w:pPr>
    <w:rPr>
      <w:rFonts w:ascii="Arial" w:eastAsia="Times New Roman" w:hAnsi="Arial"/>
      <w:b/>
      <w:szCs w:val="20"/>
    </w:rPr>
  </w:style>
  <w:style w:type="paragraph" w:styleId="NormalIndent">
    <w:name w:val="Normal Indent"/>
    <w:basedOn w:val="Normal"/>
    <w:uiPriority w:val="99"/>
    <w:semiHidden/>
    <w:unhideWhenUsed/>
    <w:rsid w:val="00640EFA"/>
    <w:pPr>
      <w:ind w:left="720"/>
    </w:pPr>
  </w:style>
  <w:style w:type="paragraph" w:customStyle="1" w:styleId="Table">
    <w:name w:val="Table"/>
    <w:basedOn w:val="Normal"/>
    <w:rsid w:val="00640EFA"/>
    <w:pPr>
      <w:keepLines/>
      <w:widowControl w:val="0"/>
      <w:spacing w:before="60" w:after="60" w:line="240" w:lineRule="auto"/>
    </w:pPr>
    <w:rPr>
      <w:rFonts w:ascii="Arial" w:eastAsia="Times New Roman" w:hAnsi="Arial"/>
      <w:sz w:val="18"/>
      <w:szCs w:val="20"/>
    </w:rPr>
  </w:style>
  <w:style w:type="paragraph" w:customStyle="1" w:styleId="TableData">
    <w:name w:val="TableData"/>
    <w:basedOn w:val="Normal"/>
    <w:rsid w:val="00640EFA"/>
    <w:pPr>
      <w:spacing w:before="60" w:after="60" w:line="240" w:lineRule="auto"/>
    </w:pPr>
    <w:rPr>
      <w:rFonts w:ascii="Times New Roman" w:eastAsia="Times New Roman" w:hAnsi="Times New Roman"/>
      <w:szCs w:val="20"/>
    </w:rPr>
  </w:style>
  <w:style w:type="paragraph" w:customStyle="1" w:styleId="Heading1thatdoesnotgetpickedupbyTOC">
    <w:name w:val="Heading 1 that does not get picked up by TOC"/>
    <w:basedOn w:val="Normal"/>
    <w:link w:val="Heading1thatdoesnotgetpickedupbyTOCChar"/>
    <w:uiPriority w:val="99"/>
    <w:rsid w:val="00AE5F23"/>
    <w:pPr>
      <w:spacing w:line="240" w:lineRule="auto"/>
      <w:outlineLvl w:val="0"/>
    </w:pPr>
    <w:rPr>
      <w:rFonts w:cs="Arial"/>
      <w:color w:val="003D79"/>
      <w:sz w:val="80"/>
      <w:szCs w:val="92"/>
    </w:rPr>
  </w:style>
  <w:style w:type="character" w:customStyle="1" w:styleId="Heading1thatdoesnotgetpickedupbyTOCChar">
    <w:name w:val="Heading 1 that does not get picked up by TOC Char"/>
    <w:basedOn w:val="DefaultParagraphFont"/>
    <w:link w:val="Heading1thatdoesnotgetpickedupbyTOC"/>
    <w:uiPriority w:val="99"/>
    <w:locked/>
    <w:rsid w:val="00AE5F23"/>
    <w:rPr>
      <w:rFonts w:ascii="Century Gothic" w:eastAsia="Calibri" w:hAnsi="Century Gothic" w:cs="Arial"/>
      <w:color w:val="003D79"/>
      <w:sz w:val="80"/>
      <w:szCs w:val="92"/>
    </w:rPr>
  </w:style>
  <w:style w:type="character" w:customStyle="1" w:styleId="Style9">
    <w:name w:val="Style9"/>
    <w:basedOn w:val="DefaultParagraphFont"/>
    <w:uiPriority w:val="1"/>
    <w:rsid w:val="00640EFA"/>
    <w:rPr>
      <w:rFonts w:ascii="Calibri" w:hAnsi="Calibri" w:cs="Times New Roman"/>
      <w:b/>
      <w:color w:val="7F7F7F"/>
      <w:sz w:val="22"/>
    </w:rPr>
  </w:style>
  <w:style w:type="paragraph" w:styleId="TOC1">
    <w:name w:val="toc 1"/>
    <w:basedOn w:val="Normal"/>
    <w:next w:val="Normal"/>
    <w:autoRedefine/>
    <w:uiPriority w:val="39"/>
    <w:qFormat/>
    <w:rsid w:val="00640EFA"/>
    <w:pPr>
      <w:tabs>
        <w:tab w:val="left" w:pos="227"/>
        <w:tab w:val="right" w:leader="dot" w:pos="9350"/>
      </w:tabs>
      <w:spacing w:after="0"/>
    </w:pPr>
    <w:rPr>
      <w:rFonts w:eastAsia="MS Mincho"/>
      <w:i/>
      <w:color w:val="003D79"/>
      <w:lang w:val="en-US"/>
    </w:rPr>
  </w:style>
  <w:style w:type="character" w:styleId="Hyperlink">
    <w:name w:val="Hyperlink"/>
    <w:basedOn w:val="DefaultParagraphFont"/>
    <w:uiPriority w:val="99"/>
    <w:rsid w:val="00640EFA"/>
    <w:rPr>
      <w:rFonts w:cs="Times New Roman"/>
      <w:color w:val="0000FF"/>
      <w:u w:val="single"/>
    </w:rPr>
  </w:style>
  <w:style w:type="paragraph" w:customStyle="1" w:styleId="Heading1nonumber">
    <w:name w:val="Heading 1 no number"/>
    <w:basedOn w:val="Heading1"/>
    <w:next w:val="Normal"/>
    <w:link w:val="Heading1nonumberChar"/>
    <w:qFormat/>
    <w:rsid w:val="00290874"/>
    <w:pPr>
      <w:tabs>
        <w:tab w:val="left" w:pos="3957"/>
      </w:tabs>
      <w:spacing w:before="0" w:after="200" w:line="240" w:lineRule="auto"/>
    </w:pPr>
    <w:rPr>
      <w:rFonts w:ascii="Century Gothic" w:hAnsi="Century Gothic"/>
      <w:color w:val="003D79"/>
      <w:sz w:val="80"/>
    </w:rPr>
  </w:style>
  <w:style w:type="character" w:customStyle="1" w:styleId="Heading1nonumberChar">
    <w:name w:val="Heading 1 no number Char"/>
    <w:basedOn w:val="DefaultParagraphFont"/>
    <w:link w:val="Heading1nonumber"/>
    <w:rsid w:val="00290874"/>
    <w:rPr>
      <w:rFonts w:ascii="Century Gothic" w:eastAsiaTheme="majorEastAsia" w:hAnsi="Century Gothic" w:cstheme="majorBidi"/>
      <w:color w:val="003D79"/>
      <w:sz w:val="80"/>
      <w:szCs w:val="32"/>
    </w:rPr>
  </w:style>
  <w:style w:type="paragraph" w:customStyle="1" w:styleId="Heading1withnumber">
    <w:name w:val="Heading 1 with number"/>
    <w:basedOn w:val="Heading1"/>
    <w:next w:val="Normal"/>
    <w:link w:val="Heading1withnumberChar"/>
    <w:qFormat/>
    <w:rsid w:val="00AE5F23"/>
    <w:pPr>
      <w:spacing w:before="0" w:after="200" w:line="240" w:lineRule="auto"/>
    </w:pPr>
    <w:rPr>
      <w:rFonts w:ascii="Century Gothic" w:hAnsi="Century Gothic"/>
      <w:color w:val="003D79"/>
      <w:sz w:val="80"/>
    </w:rPr>
  </w:style>
  <w:style w:type="character" w:customStyle="1" w:styleId="Heading1withnumberChar">
    <w:name w:val="Heading 1 with number Char"/>
    <w:basedOn w:val="Heading1Char"/>
    <w:link w:val="Heading1withnumber"/>
    <w:rsid w:val="00AE5F23"/>
    <w:rPr>
      <w:rFonts w:ascii="Century Gothic" w:eastAsiaTheme="majorEastAsia" w:hAnsi="Century Gothic" w:cstheme="majorBidi"/>
      <w:color w:val="003D79"/>
      <w:sz w:val="80"/>
      <w:szCs w:val="32"/>
    </w:rPr>
  </w:style>
  <w:style w:type="table" w:styleId="TableGrid">
    <w:name w:val="Table Grid"/>
    <w:basedOn w:val="TableNormal"/>
    <w:uiPriority w:val="59"/>
    <w:rsid w:val="00490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01B1"/>
    <w:pPr>
      <w:spacing w:line="259" w:lineRule="auto"/>
      <w:outlineLvl w:val="9"/>
    </w:pPr>
    <w:rPr>
      <w:lang w:val="en-US"/>
    </w:rPr>
  </w:style>
  <w:style w:type="paragraph" w:styleId="TOC2">
    <w:name w:val="toc 2"/>
    <w:basedOn w:val="Normal"/>
    <w:next w:val="Normal"/>
    <w:autoRedefine/>
    <w:uiPriority w:val="39"/>
    <w:unhideWhenUsed/>
    <w:rsid w:val="00433CD0"/>
    <w:pPr>
      <w:spacing w:after="100"/>
      <w:ind w:left="200"/>
    </w:pPr>
    <w:rPr>
      <w:color w:val="003D79"/>
    </w:rPr>
  </w:style>
  <w:style w:type="paragraph" w:styleId="TOC3">
    <w:name w:val="toc 3"/>
    <w:basedOn w:val="Normal"/>
    <w:next w:val="Normal"/>
    <w:autoRedefine/>
    <w:uiPriority w:val="39"/>
    <w:unhideWhenUsed/>
    <w:rsid w:val="00433CD0"/>
    <w:pPr>
      <w:spacing w:after="100"/>
      <w:ind w:left="400"/>
    </w:pPr>
    <w:rPr>
      <w:color w:val="003D79"/>
    </w:rPr>
  </w:style>
  <w:style w:type="paragraph" w:styleId="ListParagraph">
    <w:name w:val="List Paragraph"/>
    <w:aliases w:val="Recommendation,List Paragraph1"/>
    <w:basedOn w:val="Normal"/>
    <w:link w:val="ListParagraphChar"/>
    <w:uiPriority w:val="34"/>
    <w:qFormat/>
    <w:rsid w:val="00433CD0"/>
    <w:pPr>
      <w:ind w:left="720"/>
      <w:contextualSpacing/>
    </w:pPr>
  </w:style>
  <w:style w:type="character" w:customStyle="1" w:styleId="ListParagraphChar">
    <w:name w:val="List Paragraph Char"/>
    <w:aliases w:val="Recommendation Char,List Paragraph1 Char"/>
    <w:basedOn w:val="DefaultParagraphFont"/>
    <w:link w:val="ListParagraph"/>
    <w:uiPriority w:val="34"/>
    <w:rsid w:val="00AF575F"/>
    <w:rPr>
      <w:rFonts w:ascii="Century Gothic" w:eastAsia="Calibri" w:hAnsi="Century Gothic" w:cs="Times New Roman"/>
      <w:sz w:val="20"/>
    </w:rPr>
  </w:style>
  <w:style w:type="character" w:styleId="Strong">
    <w:name w:val="Strong"/>
    <w:basedOn w:val="DefaultParagraphFont"/>
    <w:uiPriority w:val="22"/>
    <w:qFormat/>
    <w:rsid w:val="00AF575F"/>
    <w:rPr>
      <w:rFonts w:cs="Times New Roman"/>
      <w:b/>
      <w:bCs/>
    </w:rPr>
  </w:style>
  <w:style w:type="paragraph" w:styleId="Caption">
    <w:name w:val="caption"/>
    <w:basedOn w:val="Normal"/>
    <w:next w:val="Normal"/>
    <w:link w:val="CaptionChar"/>
    <w:uiPriority w:val="35"/>
    <w:qFormat/>
    <w:rsid w:val="004864B5"/>
    <w:pPr>
      <w:spacing w:line="240" w:lineRule="auto"/>
    </w:pPr>
    <w:rPr>
      <w:rFonts w:ascii="Arial" w:eastAsia="MS Mincho" w:hAnsi="Arial"/>
      <w:b/>
      <w:bCs/>
      <w:color w:val="003D79"/>
      <w:sz w:val="22"/>
      <w:szCs w:val="18"/>
      <w:lang w:eastAsia="ja-JP"/>
    </w:rPr>
  </w:style>
  <w:style w:type="character" w:customStyle="1" w:styleId="CaptionChar">
    <w:name w:val="Caption Char"/>
    <w:basedOn w:val="DefaultParagraphFont"/>
    <w:link w:val="Caption"/>
    <w:uiPriority w:val="35"/>
    <w:rsid w:val="004864B5"/>
    <w:rPr>
      <w:rFonts w:ascii="Arial" w:eastAsia="MS Mincho" w:hAnsi="Arial" w:cs="Times New Roman"/>
      <w:b/>
      <w:bCs/>
      <w:color w:val="003D79"/>
      <w:szCs w:val="18"/>
      <w:lang w:eastAsia="ja-JP"/>
    </w:rPr>
  </w:style>
  <w:style w:type="character" w:customStyle="1" w:styleId="apple-converted-space">
    <w:name w:val="apple-converted-space"/>
    <w:basedOn w:val="DefaultParagraphFont"/>
    <w:rsid w:val="00467269"/>
  </w:style>
  <w:style w:type="character" w:styleId="Emphasis">
    <w:name w:val="Emphasis"/>
    <w:basedOn w:val="DefaultParagraphFont"/>
    <w:uiPriority w:val="20"/>
    <w:qFormat/>
    <w:rsid w:val="00467269"/>
    <w:rPr>
      <w:i/>
      <w:iCs/>
    </w:rPr>
  </w:style>
  <w:style w:type="paragraph" w:styleId="NormalWeb">
    <w:name w:val="Normal (Web)"/>
    <w:basedOn w:val="Normal"/>
    <w:uiPriority w:val="99"/>
    <w:unhideWhenUsed/>
    <w:rsid w:val="0046726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Caption1">
    <w:name w:val="Caption1"/>
    <w:basedOn w:val="Normal"/>
    <w:rsid w:val="00D41E0B"/>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D41E0B"/>
    <w:rPr>
      <w:sz w:val="16"/>
      <w:szCs w:val="16"/>
    </w:rPr>
  </w:style>
  <w:style w:type="paragraph" w:styleId="CommentText">
    <w:name w:val="annotation text"/>
    <w:basedOn w:val="Normal"/>
    <w:link w:val="CommentTextChar"/>
    <w:uiPriority w:val="99"/>
    <w:unhideWhenUsed/>
    <w:rsid w:val="00D41E0B"/>
    <w:pPr>
      <w:spacing w:line="240" w:lineRule="auto"/>
    </w:pPr>
    <w:rPr>
      <w:szCs w:val="20"/>
    </w:rPr>
  </w:style>
  <w:style w:type="character" w:customStyle="1" w:styleId="CommentTextChar">
    <w:name w:val="Comment Text Char"/>
    <w:basedOn w:val="DefaultParagraphFont"/>
    <w:link w:val="CommentText"/>
    <w:uiPriority w:val="99"/>
    <w:rsid w:val="00D41E0B"/>
    <w:rPr>
      <w:rFonts w:ascii="Century Gothic" w:eastAsia="Calibri"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D41E0B"/>
    <w:rPr>
      <w:b/>
      <w:bCs/>
    </w:rPr>
  </w:style>
  <w:style w:type="character" w:customStyle="1" w:styleId="CommentSubjectChar">
    <w:name w:val="Comment Subject Char"/>
    <w:basedOn w:val="CommentTextChar"/>
    <w:link w:val="CommentSubject"/>
    <w:uiPriority w:val="99"/>
    <w:semiHidden/>
    <w:rsid w:val="00D41E0B"/>
    <w:rPr>
      <w:rFonts w:ascii="Century Gothic" w:eastAsia="Calibri" w:hAnsi="Century Gothic" w:cs="Times New Roman"/>
      <w:b/>
      <w:bCs/>
      <w:sz w:val="20"/>
      <w:szCs w:val="20"/>
    </w:rPr>
  </w:style>
  <w:style w:type="paragraph" w:styleId="BalloonText">
    <w:name w:val="Balloon Text"/>
    <w:basedOn w:val="Normal"/>
    <w:link w:val="BalloonTextChar"/>
    <w:uiPriority w:val="99"/>
    <w:semiHidden/>
    <w:unhideWhenUsed/>
    <w:rsid w:val="00D41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E0B"/>
    <w:rPr>
      <w:rFonts w:ascii="Segoe UI" w:eastAsia="Calibri" w:hAnsi="Segoe UI" w:cs="Segoe UI"/>
      <w:sz w:val="18"/>
      <w:szCs w:val="18"/>
    </w:rPr>
  </w:style>
  <w:style w:type="character" w:styleId="FootnoteReference">
    <w:name w:val="footnote reference"/>
    <w:basedOn w:val="DefaultParagraphFont"/>
    <w:uiPriority w:val="99"/>
    <w:semiHidden/>
    <w:unhideWhenUsed/>
    <w:rsid w:val="00605C1E"/>
    <w:rPr>
      <w:vertAlign w:val="superscript"/>
    </w:rPr>
  </w:style>
  <w:style w:type="paragraph" w:styleId="Revision">
    <w:name w:val="Revision"/>
    <w:hidden/>
    <w:uiPriority w:val="99"/>
    <w:semiHidden/>
    <w:rsid w:val="00A340E4"/>
    <w:pPr>
      <w:spacing w:after="0" w:line="240" w:lineRule="auto"/>
    </w:pPr>
    <w:rPr>
      <w:rFonts w:ascii="Century Gothic" w:eastAsia="Calibri" w:hAnsi="Century Gothic" w:cs="Times New Roman"/>
      <w:sz w:val="20"/>
    </w:rPr>
  </w:style>
  <w:style w:type="paragraph" w:customStyle="1" w:styleId="TableSpacing">
    <w:name w:val="Table Spacing"/>
    <w:basedOn w:val="NoSpacing"/>
    <w:link w:val="TableSpacingChar"/>
    <w:qFormat/>
    <w:rsid w:val="00A358E1"/>
    <w:rPr>
      <w:sz w:val="2"/>
      <w:szCs w:val="2"/>
    </w:rPr>
  </w:style>
  <w:style w:type="paragraph" w:styleId="NoSpacing">
    <w:name w:val="No Spacing"/>
    <w:link w:val="NoSpacingChar"/>
    <w:uiPriority w:val="1"/>
    <w:qFormat/>
    <w:rsid w:val="00A358E1"/>
    <w:pPr>
      <w:spacing w:after="0" w:line="240" w:lineRule="auto"/>
    </w:pPr>
    <w:rPr>
      <w:rFonts w:ascii="Century Gothic" w:eastAsia="Calibri" w:hAnsi="Century Gothic" w:cs="Times New Roman"/>
      <w:sz w:val="20"/>
    </w:rPr>
  </w:style>
  <w:style w:type="character" w:customStyle="1" w:styleId="NoSpacingChar">
    <w:name w:val="No Spacing Char"/>
    <w:basedOn w:val="DefaultParagraphFont"/>
    <w:link w:val="NoSpacing"/>
    <w:uiPriority w:val="1"/>
    <w:rsid w:val="00A358E1"/>
    <w:rPr>
      <w:rFonts w:ascii="Century Gothic" w:eastAsia="Calibri" w:hAnsi="Century Gothic" w:cs="Times New Roman"/>
      <w:sz w:val="20"/>
    </w:rPr>
  </w:style>
  <w:style w:type="character" w:customStyle="1" w:styleId="TableSpacingChar">
    <w:name w:val="Table Spacing Char"/>
    <w:basedOn w:val="DefaultParagraphFont"/>
    <w:link w:val="TableSpacing"/>
    <w:rsid w:val="00A358E1"/>
    <w:rPr>
      <w:rFonts w:ascii="Century Gothic" w:eastAsia="Calibri" w:hAnsi="Century Gothic" w:cs="Times New Roman"/>
      <w:sz w:val="2"/>
      <w:szCs w:val="2"/>
    </w:rPr>
  </w:style>
  <w:style w:type="paragraph" w:styleId="HTMLPreformatted">
    <w:name w:val="HTML Preformatted"/>
    <w:basedOn w:val="Normal"/>
    <w:link w:val="HTMLPreformattedChar"/>
    <w:uiPriority w:val="99"/>
    <w:unhideWhenUsed/>
    <w:rsid w:val="0037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uiPriority w:val="99"/>
    <w:rsid w:val="00377579"/>
    <w:rPr>
      <w:rFonts w:ascii="Courier New" w:eastAsia="Times New Roman" w:hAnsi="Courier New" w:cs="Courier New"/>
      <w:sz w:val="20"/>
      <w:szCs w:val="20"/>
      <w:lang w:eastAsia="en-AU"/>
    </w:rPr>
  </w:style>
  <w:style w:type="character" w:customStyle="1" w:styleId="Mention1">
    <w:name w:val="Mention1"/>
    <w:basedOn w:val="DefaultParagraphFont"/>
    <w:uiPriority w:val="99"/>
    <w:semiHidden/>
    <w:unhideWhenUsed/>
    <w:rsid w:val="00A32773"/>
    <w:rPr>
      <w:color w:val="2B579A"/>
      <w:shd w:val="clear" w:color="auto" w:fill="E6E6E6"/>
    </w:rPr>
  </w:style>
  <w:style w:type="paragraph" w:customStyle="1" w:styleId="EndNoteBibliographyTitle">
    <w:name w:val="EndNote Bibliography Title"/>
    <w:basedOn w:val="Normal"/>
    <w:link w:val="EndNoteBibliographyTitleChar"/>
    <w:rsid w:val="00B339F1"/>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B339F1"/>
    <w:rPr>
      <w:rFonts w:ascii="Century Gothic" w:eastAsia="Calibri" w:hAnsi="Century Gothic" w:cs="Times New Roman"/>
      <w:noProof/>
      <w:sz w:val="20"/>
      <w:lang w:val="en-US"/>
    </w:rPr>
  </w:style>
  <w:style w:type="paragraph" w:customStyle="1" w:styleId="EndNoteBibliography">
    <w:name w:val="EndNote Bibliography"/>
    <w:basedOn w:val="Normal"/>
    <w:link w:val="EndNoteBibliographyChar"/>
    <w:rsid w:val="00B339F1"/>
    <w:pPr>
      <w:spacing w:line="240" w:lineRule="auto"/>
    </w:pPr>
    <w:rPr>
      <w:noProof/>
      <w:lang w:val="en-US"/>
    </w:rPr>
  </w:style>
  <w:style w:type="character" w:customStyle="1" w:styleId="EndNoteBibliographyChar">
    <w:name w:val="EndNote Bibliography Char"/>
    <w:basedOn w:val="DefaultParagraphFont"/>
    <w:link w:val="EndNoteBibliography"/>
    <w:rsid w:val="00B339F1"/>
    <w:rPr>
      <w:rFonts w:ascii="Century Gothic" w:eastAsia="Calibri" w:hAnsi="Century Gothic" w:cs="Times New Roman"/>
      <w:noProof/>
      <w:sz w:val="20"/>
      <w:lang w:val="en-US"/>
    </w:rPr>
  </w:style>
  <w:style w:type="character" w:customStyle="1" w:styleId="mi">
    <w:name w:val="mi"/>
    <w:basedOn w:val="DefaultParagraphFont"/>
    <w:rsid w:val="003636DE"/>
  </w:style>
  <w:style w:type="character" w:customStyle="1" w:styleId="mjxassistivemathml">
    <w:name w:val="mjx_assistive_mathml"/>
    <w:basedOn w:val="DefaultParagraphFont"/>
    <w:rsid w:val="003636DE"/>
  </w:style>
  <w:style w:type="paragraph" w:customStyle="1" w:styleId="table0">
    <w:name w:val="table"/>
    <w:basedOn w:val="Normal"/>
    <w:rsid w:val="0006208E"/>
    <w:pPr>
      <w:spacing w:before="60" w:after="60" w:line="240" w:lineRule="auto"/>
    </w:pPr>
    <w:rPr>
      <w:rFonts w:ascii="Arial" w:eastAsia="Times New Roman" w:hAnsi="Arial"/>
      <w:sz w:val="18"/>
      <w:szCs w:val="20"/>
      <w:lang w:eastAsia="en-AU"/>
    </w:rPr>
  </w:style>
  <w:style w:type="character" w:styleId="FollowedHyperlink">
    <w:name w:val="FollowedHyperlink"/>
    <w:basedOn w:val="DefaultParagraphFont"/>
    <w:uiPriority w:val="99"/>
    <w:semiHidden/>
    <w:unhideWhenUsed/>
    <w:rsid w:val="006D15D2"/>
    <w:rPr>
      <w:color w:val="954F72"/>
      <w:u w:val="single"/>
    </w:rPr>
  </w:style>
  <w:style w:type="paragraph" w:customStyle="1" w:styleId="msonormal0">
    <w:name w:val="msonormal"/>
    <w:basedOn w:val="Normal"/>
    <w:rsid w:val="006D15D2"/>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0">
    <w:name w:val="xl70"/>
    <w:basedOn w:val="Normal"/>
    <w:rsid w:val="006D15D2"/>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1">
    <w:name w:val="xl71"/>
    <w:basedOn w:val="Normal"/>
    <w:rsid w:val="006D15D2"/>
    <w:pPr>
      <w:spacing w:before="100" w:beforeAutospacing="1" w:after="100" w:afterAutospacing="1" w:line="240" w:lineRule="auto"/>
    </w:pPr>
    <w:rPr>
      <w:rFonts w:ascii="Times New Roman" w:eastAsia="Times New Roman" w:hAnsi="Times New Roman"/>
      <w:sz w:val="18"/>
      <w:szCs w:val="18"/>
      <w:lang w:eastAsia="en-AU"/>
    </w:rPr>
  </w:style>
  <w:style w:type="paragraph" w:customStyle="1" w:styleId="xl72">
    <w:name w:val="xl72"/>
    <w:basedOn w:val="Normal"/>
    <w:rsid w:val="006D15D2"/>
    <w:pPr>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xl73">
    <w:name w:val="xl73"/>
    <w:basedOn w:val="Normal"/>
    <w:rsid w:val="006D15D2"/>
    <w:pPr>
      <w:spacing w:before="100" w:beforeAutospacing="1" w:after="100" w:afterAutospacing="1" w:line="240" w:lineRule="auto"/>
      <w:jc w:val="right"/>
      <w:textAlignment w:val="top"/>
    </w:pPr>
    <w:rPr>
      <w:rFonts w:ascii="Times New Roman" w:eastAsia="Times New Roman" w:hAnsi="Times New Roman"/>
      <w:sz w:val="18"/>
      <w:szCs w:val="18"/>
      <w:lang w:eastAsia="en-AU"/>
    </w:rPr>
  </w:style>
  <w:style w:type="paragraph" w:customStyle="1" w:styleId="xl74">
    <w:name w:val="xl74"/>
    <w:basedOn w:val="Normal"/>
    <w:rsid w:val="006D15D2"/>
    <w:pPr>
      <w:shd w:val="clear" w:color="000000" w:fill="C0C0C0"/>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5">
    <w:name w:val="xl75"/>
    <w:basedOn w:val="Normal"/>
    <w:rsid w:val="006D15D2"/>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6">
    <w:name w:val="xl76"/>
    <w:basedOn w:val="Normal"/>
    <w:rsid w:val="006D15D2"/>
    <w:pPr>
      <w:shd w:val="clear" w:color="000000" w:fill="C0C0C0"/>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8">
    <w:name w:val="xl78"/>
    <w:basedOn w:val="Normal"/>
    <w:rsid w:val="006D15D2"/>
    <w:pPr>
      <w:shd w:val="clear" w:color="000000" w:fill="FFEB9C"/>
      <w:spacing w:before="100" w:beforeAutospacing="1" w:after="100" w:afterAutospacing="1" w:line="240" w:lineRule="auto"/>
    </w:pPr>
    <w:rPr>
      <w:rFonts w:ascii="Times New Roman" w:eastAsia="Times New Roman" w:hAnsi="Times New Roman"/>
      <w:color w:val="9C5700"/>
      <w:sz w:val="24"/>
      <w:szCs w:val="24"/>
      <w:lang w:eastAsia="en-AU"/>
    </w:rPr>
  </w:style>
  <w:style w:type="numbering" w:customStyle="1" w:styleId="NoList1">
    <w:name w:val="No List1"/>
    <w:next w:val="NoList"/>
    <w:uiPriority w:val="99"/>
    <w:semiHidden/>
    <w:unhideWhenUsed/>
    <w:rsid w:val="009073A1"/>
  </w:style>
  <w:style w:type="paragraph" w:customStyle="1" w:styleId="FirstParagraph">
    <w:name w:val="First Paragraph"/>
    <w:basedOn w:val="BodyText"/>
    <w:next w:val="BodyText"/>
    <w:qFormat/>
    <w:rsid w:val="005C46FF"/>
    <w:pPr>
      <w:spacing w:before="180" w:after="180" w:line="240" w:lineRule="auto"/>
    </w:pPr>
    <w:rPr>
      <w:rFonts w:asciiTheme="minorHAnsi" w:eastAsiaTheme="minorHAnsi" w:hAnsiTheme="minorHAnsi" w:cstheme="minorBidi"/>
      <w:sz w:val="24"/>
      <w:szCs w:val="24"/>
      <w:lang w:val="en-US"/>
    </w:rPr>
  </w:style>
  <w:style w:type="paragraph" w:styleId="BodyText">
    <w:name w:val="Body Text"/>
    <w:basedOn w:val="Normal"/>
    <w:link w:val="BodyTextChar"/>
    <w:uiPriority w:val="99"/>
    <w:semiHidden/>
    <w:unhideWhenUsed/>
    <w:rsid w:val="005C46FF"/>
    <w:pPr>
      <w:spacing w:after="120"/>
    </w:pPr>
  </w:style>
  <w:style w:type="character" w:customStyle="1" w:styleId="BodyTextChar">
    <w:name w:val="Body Text Char"/>
    <w:basedOn w:val="DefaultParagraphFont"/>
    <w:link w:val="BodyText"/>
    <w:uiPriority w:val="99"/>
    <w:semiHidden/>
    <w:rsid w:val="005C46FF"/>
    <w:rPr>
      <w:rFonts w:ascii="Century Gothic" w:eastAsia="Calibri" w:hAnsi="Century Gothic" w:cs="Times New Roman"/>
      <w:sz w:val="20"/>
    </w:rPr>
  </w:style>
  <w:style w:type="paragraph" w:customStyle="1" w:styleId="xl63">
    <w:name w:val="xl63"/>
    <w:basedOn w:val="Normal"/>
    <w:rsid w:val="00A4325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64">
    <w:name w:val="xl64"/>
    <w:basedOn w:val="Normal"/>
    <w:rsid w:val="00A43258"/>
    <w:pPr>
      <w:spacing w:before="100" w:beforeAutospacing="1" w:after="100" w:afterAutospacing="1" w:line="240" w:lineRule="auto"/>
      <w:ind w:firstLineChars="100" w:firstLine="100"/>
    </w:pPr>
    <w:rPr>
      <w:rFonts w:ascii="Times New Roman" w:eastAsia="Times New Roman" w:hAnsi="Times New Roman"/>
      <w:sz w:val="24"/>
      <w:szCs w:val="24"/>
      <w:lang w:eastAsia="en-AU"/>
    </w:rPr>
  </w:style>
  <w:style w:type="paragraph" w:customStyle="1" w:styleId="xl65">
    <w:name w:val="xl65"/>
    <w:basedOn w:val="Normal"/>
    <w:rsid w:val="00ED5144"/>
    <w:pPr>
      <w:pBdr>
        <w:top w:val="single" w:sz="8" w:space="0" w:color="999999"/>
        <w:left w:val="single" w:sz="8" w:space="0" w:color="999999"/>
        <w:bottom w:val="single" w:sz="8" w:space="0" w:color="999999"/>
        <w:right w:val="single" w:sz="8" w:space="0" w:color="999999"/>
      </w:pBdr>
      <w:shd w:val="clear" w:color="000000" w:fill="003D79"/>
      <w:spacing w:before="100" w:beforeAutospacing="1" w:after="100" w:afterAutospacing="1" w:line="240" w:lineRule="auto"/>
      <w:textAlignment w:val="center"/>
    </w:pPr>
    <w:rPr>
      <w:rFonts w:eastAsia="Times New Roman"/>
      <w:b/>
      <w:bCs/>
      <w:color w:val="FFFFFF"/>
      <w:sz w:val="16"/>
      <w:szCs w:val="16"/>
      <w:lang w:eastAsia="en-AU"/>
    </w:rPr>
  </w:style>
  <w:style w:type="paragraph" w:customStyle="1" w:styleId="xl66">
    <w:name w:val="xl66"/>
    <w:basedOn w:val="Normal"/>
    <w:rsid w:val="00ED5144"/>
    <w:pPr>
      <w:pBdr>
        <w:left w:val="single" w:sz="8" w:space="0" w:color="999999"/>
        <w:bottom w:val="single" w:sz="8" w:space="0" w:color="999999"/>
        <w:right w:val="single" w:sz="8" w:space="0" w:color="999999"/>
      </w:pBdr>
      <w:shd w:val="clear" w:color="000000" w:fill="F2F2F2"/>
      <w:spacing w:before="100" w:beforeAutospacing="1" w:after="100" w:afterAutospacing="1" w:line="240" w:lineRule="auto"/>
      <w:textAlignment w:val="center"/>
    </w:pPr>
    <w:rPr>
      <w:rFonts w:eastAsia="Times New Roman"/>
      <w:b/>
      <w:bCs/>
      <w:color w:val="000000"/>
      <w:sz w:val="16"/>
      <w:szCs w:val="16"/>
      <w:lang w:eastAsia="en-AU"/>
    </w:rPr>
  </w:style>
  <w:style w:type="paragraph" w:customStyle="1" w:styleId="xl67">
    <w:name w:val="xl67"/>
    <w:basedOn w:val="Normal"/>
    <w:rsid w:val="00ED5144"/>
    <w:pPr>
      <w:pBdr>
        <w:left w:val="single" w:sz="8" w:space="7" w:color="999999"/>
        <w:bottom w:val="single" w:sz="8" w:space="0" w:color="999999"/>
        <w:right w:val="single" w:sz="8" w:space="0" w:color="999999"/>
      </w:pBdr>
      <w:spacing w:before="100" w:beforeAutospacing="1" w:after="100" w:afterAutospacing="1" w:line="240" w:lineRule="auto"/>
      <w:ind w:firstLineChars="100" w:firstLine="100"/>
      <w:textAlignment w:val="center"/>
    </w:pPr>
    <w:rPr>
      <w:rFonts w:eastAsia="Times New Roman"/>
      <w:color w:val="000000"/>
      <w:sz w:val="16"/>
      <w:szCs w:val="16"/>
      <w:lang w:eastAsia="en-AU"/>
    </w:rPr>
  </w:style>
  <w:style w:type="paragraph" w:customStyle="1" w:styleId="xl68">
    <w:name w:val="xl68"/>
    <w:basedOn w:val="Normal"/>
    <w:rsid w:val="00ED5144"/>
    <w:pPr>
      <w:pBdr>
        <w:left w:val="single" w:sz="8" w:space="0" w:color="999999"/>
        <w:bottom w:val="single" w:sz="8" w:space="0" w:color="999999"/>
        <w:right w:val="single" w:sz="8" w:space="0" w:color="999999"/>
      </w:pBdr>
      <w:spacing w:before="100" w:beforeAutospacing="1" w:after="100" w:afterAutospacing="1" w:line="240" w:lineRule="auto"/>
      <w:textAlignment w:val="center"/>
    </w:pPr>
    <w:rPr>
      <w:rFonts w:eastAsia="Times New Roman"/>
      <w:color w:val="000000"/>
      <w:sz w:val="16"/>
      <w:szCs w:val="16"/>
      <w:lang w:eastAsia="en-AU"/>
    </w:rPr>
  </w:style>
  <w:style w:type="paragraph" w:customStyle="1" w:styleId="xl69">
    <w:name w:val="xl69"/>
    <w:basedOn w:val="Normal"/>
    <w:rsid w:val="00ED5144"/>
    <w:pPr>
      <w:pBdr>
        <w:top w:val="single" w:sz="8" w:space="0" w:color="999999"/>
        <w:left w:val="single" w:sz="8" w:space="0" w:color="999999"/>
        <w:bottom w:val="single" w:sz="8" w:space="0" w:color="999999"/>
        <w:right w:val="single" w:sz="8" w:space="0" w:color="999999"/>
      </w:pBdr>
      <w:shd w:val="clear" w:color="000000" w:fill="003D79"/>
      <w:spacing w:before="100" w:beforeAutospacing="1" w:after="100" w:afterAutospacing="1" w:line="240" w:lineRule="auto"/>
      <w:jc w:val="right"/>
      <w:textAlignment w:val="center"/>
    </w:pPr>
    <w:rPr>
      <w:rFonts w:eastAsia="Times New Roman"/>
      <w:b/>
      <w:bCs/>
      <w:color w:val="FFFFFF"/>
      <w:sz w:val="16"/>
      <w:szCs w:val="16"/>
      <w:lang w:eastAsia="en-AU"/>
    </w:rPr>
  </w:style>
  <w:style w:type="paragraph" w:customStyle="1" w:styleId="font5">
    <w:name w:val="font5"/>
    <w:basedOn w:val="Normal"/>
    <w:rsid w:val="00533FBC"/>
    <w:pPr>
      <w:spacing w:before="100" w:beforeAutospacing="1" w:after="100" w:afterAutospacing="1" w:line="240" w:lineRule="auto"/>
    </w:pPr>
    <w:rPr>
      <w:rFonts w:eastAsia="Times New Roman"/>
      <w:b/>
      <w:bCs/>
      <w:color w:val="FFFFFF"/>
      <w:sz w:val="16"/>
      <w:szCs w:val="16"/>
      <w:lang w:eastAsia="en-AU"/>
    </w:rPr>
  </w:style>
  <w:style w:type="paragraph" w:customStyle="1" w:styleId="font6">
    <w:name w:val="font6"/>
    <w:basedOn w:val="Normal"/>
    <w:rsid w:val="00533FBC"/>
    <w:pPr>
      <w:spacing w:before="100" w:beforeAutospacing="1" w:after="100" w:afterAutospacing="1" w:line="240" w:lineRule="auto"/>
    </w:pPr>
    <w:rPr>
      <w:rFonts w:eastAsia="Times New Roman"/>
      <w:b/>
      <w:bCs/>
      <w:i/>
      <w:iCs/>
      <w:color w:val="FFFFFF"/>
      <w:sz w:val="16"/>
      <w:szCs w:val="16"/>
      <w:lang w:eastAsia="en-AU"/>
    </w:rPr>
  </w:style>
  <w:style w:type="paragraph" w:customStyle="1" w:styleId="xl77">
    <w:name w:val="xl77"/>
    <w:basedOn w:val="Normal"/>
    <w:rsid w:val="00A64450"/>
    <w:pPr>
      <w:pBdr>
        <w:bottom w:val="single" w:sz="8" w:space="0" w:color="BFBFBF"/>
        <w:right w:val="single" w:sz="8" w:space="0" w:color="BFBFBF"/>
      </w:pBdr>
      <w:shd w:val="clear" w:color="000000" w:fill="FFFF00"/>
      <w:spacing w:before="100" w:beforeAutospacing="1" w:after="100" w:afterAutospacing="1" w:line="240" w:lineRule="auto"/>
      <w:jc w:val="right"/>
      <w:textAlignment w:val="center"/>
    </w:pPr>
    <w:rPr>
      <w:rFonts w:eastAsia="Times New Roman"/>
      <w:color w:val="000000"/>
      <w:sz w:val="16"/>
      <w:szCs w:val="16"/>
      <w:lang w:eastAsia="en-AU"/>
    </w:rPr>
  </w:style>
  <w:style w:type="paragraph" w:customStyle="1" w:styleId="xl79">
    <w:name w:val="xl79"/>
    <w:basedOn w:val="Normal"/>
    <w:rsid w:val="00A64450"/>
    <w:pPr>
      <w:pBdr>
        <w:top w:val="single" w:sz="8" w:space="0" w:color="BFBFBF"/>
        <w:bottom w:val="single" w:sz="8" w:space="0" w:color="BFBFBF"/>
        <w:right w:val="single" w:sz="8" w:space="0" w:color="BFBFBF"/>
      </w:pBdr>
      <w:shd w:val="clear" w:color="000000" w:fill="003D79"/>
      <w:spacing w:before="100" w:beforeAutospacing="1" w:after="100" w:afterAutospacing="1" w:line="240" w:lineRule="auto"/>
      <w:jc w:val="center"/>
      <w:textAlignment w:val="center"/>
    </w:pPr>
    <w:rPr>
      <w:rFonts w:eastAsia="Times New Roman"/>
      <w:b/>
      <w:bCs/>
      <w:color w:val="FFFFFF"/>
      <w:sz w:val="16"/>
      <w:szCs w:val="16"/>
      <w:lang w:eastAsia="en-AU"/>
    </w:rPr>
  </w:style>
  <w:style w:type="paragraph" w:customStyle="1" w:styleId="xl80">
    <w:name w:val="xl80"/>
    <w:basedOn w:val="Normal"/>
    <w:rsid w:val="00A64450"/>
    <w:pPr>
      <w:pBdr>
        <w:bottom w:val="single" w:sz="8" w:space="0" w:color="BFBFBF"/>
        <w:right w:val="single" w:sz="8" w:space="0" w:color="BFBFBF"/>
      </w:pBdr>
      <w:shd w:val="clear" w:color="000000" w:fill="F2F2F2"/>
      <w:spacing w:before="100" w:beforeAutospacing="1" w:after="100" w:afterAutospacing="1" w:line="240" w:lineRule="auto"/>
      <w:textAlignment w:val="center"/>
    </w:pPr>
    <w:rPr>
      <w:rFonts w:ascii="Times New Roman" w:eastAsia="Times New Roman" w:hAnsi="Times New Roman"/>
      <w:color w:val="000000"/>
      <w:sz w:val="24"/>
      <w:szCs w:val="24"/>
      <w:lang w:eastAsia="en-AU"/>
    </w:rPr>
  </w:style>
  <w:style w:type="paragraph" w:customStyle="1" w:styleId="xl81">
    <w:name w:val="xl81"/>
    <w:basedOn w:val="Normal"/>
    <w:rsid w:val="00A64450"/>
    <w:pPr>
      <w:pBdr>
        <w:bottom w:val="single" w:sz="8" w:space="0" w:color="BFBFBF"/>
        <w:right w:val="single" w:sz="8" w:space="0" w:color="BFBFBF"/>
      </w:pBdr>
      <w:spacing w:before="100" w:beforeAutospacing="1" w:after="100" w:afterAutospacing="1" w:line="240" w:lineRule="auto"/>
      <w:jc w:val="right"/>
      <w:textAlignment w:val="center"/>
    </w:pPr>
    <w:rPr>
      <w:rFonts w:eastAsia="Times New Roman"/>
      <w:color w:val="000000"/>
      <w:sz w:val="16"/>
      <w:szCs w:val="16"/>
      <w:lang w:eastAsia="en-AU"/>
    </w:rPr>
  </w:style>
  <w:style w:type="paragraph" w:customStyle="1" w:styleId="xl82">
    <w:name w:val="xl82"/>
    <w:basedOn w:val="Normal"/>
    <w:rsid w:val="00A64450"/>
    <w:pPr>
      <w:pBdr>
        <w:bottom w:val="single" w:sz="8" w:space="0" w:color="BFBFBF"/>
        <w:right w:val="single" w:sz="8" w:space="0" w:color="BFBFBF"/>
      </w:pBdr>
      <w:shd w:val="clear" w:color="000000" w:fill="FFFF00"/>
      <w:spacing w:before="100" w:beforeAutospacing="1" w:after="100" w:afterAutospacing="1" w:line="240" w:lineRule="auto"/>
      <w:jc w:val="right"/>
      <w:textAlignment w:val="center"/>
    </w:pPr>
    <w:rPr>
      <w:rFonts w:eastAsia="Times New Roman"/>
      <w:color w:val="000000"/>
      <w:sz w:val="16"/>
      <w:szCs w:val="16"/>
      <w:lang w:eastAsia="en-AU"/>
    </w:rPr>
  </w:style>
  <w:style w:type="paragraph" w:customStyle="1" w:styleId="xl83">
    <w:name w:val="xl83"/>
    <w:basedOn w:val="Normal"/>
    <w:rsid w:val="00A64450"/>
    <w:pPr>
      <w:pBdr>
        <w:bottom w:val="single" w:sz="8" w:space="0" w:color="BFBFBF"/>
        <w:right w:val="single" w:sz="8" w:space="0" w:color="BFBFBF"/>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en-AU"/>
    </w:rPr>
  </w:style>
  <w:style w:type="paragraph" w:customStyle="1" w:styleId="xl84">
    <w:name w:val="xl84"/>
    <w:basedOn w:val="Normal"/>
    <w:rsid w:val="00A64450"/>
    <w:pPr>
      <w:pBdr>
        <w:bottom w:val="single" w:sz="8" w:space="0" w:color="BFBFBF"/>
        <w:right w:val="single" w:sz="8" w:space="0" w:color="BFBFBF"/>
      </w:pBdr>
      <w:spacing w:before="100" w:beforeAutospacing="1" w:after="100" w:afterAutospacing="1" w:line="240" w:lineRule="auto"/>
      <w:textAlignment w:val="center"/>
    </w:pPr>
    <w:rPr>
      <w:rFonts w:ascii="Times New Roman" w:eastAsia="Times New Roman" w:hAnsi="Times New Roman"/>
      <w:color w:val="000000"/>
      <w:sz w:val="24"/>
      <w:szCs w:val="24"/>
      <w:lang w:eastAsia="en-AU"/>
    </w:rPr>
  </w:style>
  <w:style w:type="paragraph" w:customStyle="1" w:styleId="xl85">
    <w:name w:val="xl85"/>
    <w:basedOn w:val="Normal"/>
    <w:rsid w:val="00A64450"/>
    <w:pPr>
      <w:pBdr>
        <w:bottom w:val="single" w:sz="8" w:space="0" w:color="BFBFBF"/>
        <w:right w:val="single" w:sz="8" w:space="0" w:color="BFBFBF"/>
      </w:pBdr>
      <w:spacing w:before="100" w:beforeAutospacing="1" w:after="100" w:afterAutospacing="1" w:line="240" w:lineRule="auto"/>
      <w:jc w:val="right"/>
      <w:textAlignment w:val="center"/>
    </w:pPr>
    <w:rPr>
      <w:rFonts w:eastAsia="Times New Roman"/>
      <w:b/>
      <w:bCs/>
      <w:color w:val="000000"/>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6156">
      <w:bodyDiv w:val="1"/>
      <w:marLeft w:val="0"/>
      <w:marRight w:val="0"/>
      <w:marTop w:val="0"/>
      <w:marBottom w:val="0"/>
      <w:divBdr>
        <w:top w:val="none" w:sz="0" w:space="0" w:color="auto"/>
        <w:left w:val="none" w:sz="0" w:space="0" w:color="auto"/>
        <w:bottom w:val="none" w:sz="0" w:space="0" w:color="auto"/>
        <w:right w:val="none" w:sz="0" w:space="0" w:color="auto"/>
      </w:divBdr>
    </w:div>
    <w:div w:id="57485544">
      <w:bodyDiv w:val="1"/>
      <w:marLeft w:val="0"/>
      <w:marRight w:val="0"/>
      <w:marTop w:val="0"/>
      <w:marBottom w:val="0"/>
      <w:divBdr>
        <w:top w:val="none" w:sz="0" w:space="0" w:color="auto"/>
        <w:left w:val="none" w:sz="0" w:space="0" w:color="auto"/>
        <w:bottom w:val="none" w:sz="0" w:space="0" w:color="auto"/>
        <w:right w:val="none" w:sz="0" w:space="0" w:color="auto"/>
      </w:divBdr>
    </w:div>
    <w:div w:id="65417700">
      <w:bodyDiv w:val="1"/>
      <w:marLeft w:val="0"/>
      <w:marRight w:val="0"/>
      <w:marTop w:val="0"/>
      <w:marBottom w:val="0"/>
      <w:divBdr>
        <w:top w:val="none" w:sz="0" w:space="0" w:color="auto"/>
        <w:left w:val="none" w:sz="0" w:space="0" w:color="auto"/>
        <w:bottom w:val="none" w:sz="0" w:space="0" w:color="auto"/>
        <w:right w:val="none" w:sz="0" w:space="0" w:color="auto"/>
      </w:divBdr>
    </w:div>
    <w:div w:id="77482562">
      <w:bodyDiv w:val="1"/>
      <w:marLeft w:val="0"/>
      <w:marRight w:val="0"/>
      <w:marTop w:val="0"/>
      <w:marBottom w:val="0"/>
      <w:divBdr>
        <w:top w:val="none" w:sz="0" w:space="0" w:color="auto"/>
        <w:left w:val="none" w:sz="0" w:space="0" w:color="auto"/>
        <w:bottom w:val="none" w:sz="0" w:space="0" w:color="auto"/>
        <w:right w:val="none" w:sz="0" w:space="0" w:color="auto"/>
      </w:divBdr>
    </w:div>
    <w:div w:id="129830772">
      <w:bodyDiv w:val="1"/>
      <w:marLeft w:val="0"/>
      <w:marRight w:val="0"/>
      <w:marTop w:val="0"/>
      <w:marBottom w:val="0"/>
      <w:divBdr>
        <w:top w:val="none" w:sz="0" w:space="0" w:color="auto"/>
        <w:left w:val="none" w:sz="0" w:space="0" w:color="auto"/>
        <w:bottom w:val="none" w:sz="0" w:space="0" w:color="auto"/>
        <w:right w:val="none" w:sz="0" w:space="0" w:color="auto"/>
      </w:divBdr>
    </w:div>
    <w:div w:id="142161240">
      <w:bodyDiv w:val="1"/>
      <w:marLeft w:val="0"/>
      <w:marRight w:val="0"/>
      <w:marTop w:val="0"/>
      <w:marBottom w:val="0"/>
      <w:divBdr>
        <w:top w:val="none" w:sz="0" w:space="0" w:color="auto"/>
        <w:left w:val="none" w:sz="0" w:space="0" w:color="auto"/>
        <w:bottom w:val="none" w:sz="0" w:space="0" w:color="auto"/>
        <w:right w:val="none" w:sz="0" w:space="0" w:color="auto"/>
      </w:divBdr>
      <w:divsChild>
        <w:div w:id="741832369">
          <w:marLeft w:val="0"/>
          <w:marRight w:val="0"/>
          <w:marTop w:val="0"/>
          <w:marBottom w:val="0"/>
          <w:divBdr>
            <w:top w:val="none" w:sz="0" w:space="0" w:color="auto"/>
            <w:left w:val="none" w:sz="0" w:space="0" w:color="auto"/>
            <w:bottom w:val="none" w:sz="0" w:space="0" w:color="auto"/>
            <w:right w:val="none" w:sz="0" w:space="0" w:color="auto"/>
          </w:divBdr>
          <w:divsChild>
            <w:div w:id="473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7479">
      <w:bodyDiv w:val="1"/>
      <w:marLeft w:val="0"/>
      <w:marRight w:val="0"/>
      <w:marTop w:val="0"/>
      <w:marBottom w:val="0"/>
      <w:divBdr>
        <w:top w:val="none" w:sz="0" w:space="0" w:color="auto"/>
        <w:left w:val="none" w:sz="0" w:space="0" w:color="auto"/>
        <w:bottom w:val="none" w:sz="0" w:space="0" w:color="auto"/>
        <w:right w:val="none" w:sz="0" w:space="0" w:color="auto"/>
      </w:divBdr>
    </w:div>
    <w:div w:id="217128438">
      <w:bodyDiv w:val="1"/>
      <w:marLeft w:val="0"/>
      <w:marRight w:val="0"/>
      <w:marTop w:val="0"/>
      <w:marBottom w:val="0"/>
      <w:divBdr>
        <w:top w:val="none" w:sz="0" w:space="0" w:color="auto"/>
        <w:left w:val="none" w:sz="0" w:space="0" w:color="auto"/>
        <w:bottom w:val="none" w:sz="0" w:space="0" w:color="auto"/>
        <w:right w:val="none" w:sz="0" w:space="0" w:color="auto"/>
      </w:divBdr>
    </w:div>
    <w:div w:id="260994015">
      <w:bodyDiv w:val="1"/>
      <w:marLeft w:val="0"/>
      <w:marRight w:val="0"/>
      <w:marTop w:val="0"/>
      <w:marBottom w:val="0"/>
      <w:divBdr>
        <w:top w:val="none" w:sz="0" w:space="0" w:color="auto"/>
        <w:left w:val="none" w:sz="0" w:space="0" w:color="auto"/>
        <w:bottom w:val="none" w:sz="0" w:space="0" w:color="auto"/>
        <w:right w:val="none" w:sz="0" w:space="0" w:color="auto"/>
      </w:divBdr>
    </w:div>
    <w:div w:id="270671901">
      <w:bodyDiv w:val="1"/>
      <w:marLeft w:val="0"/>
      <w:marRight w:val="0"/>
      <w:marTop w:val="0"/>
      <w:marBottom w:val="0"/>
      <w:divBdr>
        <w:top w:val="none" w:sz="0" w:space="0" w:color="auto"/>
        <w:left w:val="none" w:sz="0" w:space="0" w:color="auto"/>
        <w:bottom w:val="none" w:sz="0" w:space="0" w:color="auto"/>
        <w:right w:val="none" w:sz="0" w:space="0" w:color="auto"/>
      </w:divBdr>
    </w:div>
    <w:div w:id="286736908">
      <w:bodyDiv w:val="1"/>
      <w:marLeft w:val="0"/>
      <w:marRight w:val="0"/>
      <w:marTop w:val="0"/>
      <w:marBottom w:val="0"/>
      <w:divBdr>
        <w:top w:val="none" w:sz="0" w:space="0" w:color="auto"/>
        <w:left w:val="none" w:sz="0" w:space="0" w:color="auto"/>
        <w:bottom w:val="none" w:sz="0" w:space="0" w:color="auto"/>
        <w:right w:val="none" w:sz="0" w:space="0" w:color="auto"/>
      </w:divBdr>
    </w:div>
    <w:div w:id="348336642">
      <w:bodyDiv w:val="1"/>
      <w:marLeft w:val="0"/>
      <w:marRight w:val="0"/>
      <w:marTop w:val="0"/>
      <w:marBottom w:val="0"/>
      <w:divBdr>
        <w:top w:val="none" w:sz="0" w:space="0" w:color="auto"/>
        <w:left w:val="none" w:sz="0" w:space="0" w:color="auto"/>
        <w:bottom w:val="none" w:sz="0" w:space="0" w:color="auto"/>
        <w:right w:val="none" w:sz="0" w:space="0" w:color="auto"/>
      </w:divBdr>
    </w:div>
    <w:div w:id="351613742">
      <w:bodyDiv w:val="1"/>
      <w:marLeft w:val="0"/>
      <w:marRight w:val="0"/>
      <w:marTop w:val="0"/>
      <w:marBottom w:val="0"/>
      <w:divBdr>
        <w:top w:val="none" w:sz="0" w:space="0" w:color="auto"/>
        <w:left w:val="none" w:sz="0" w:space="0" w:color="auto"/>
        <w:bottom w:val="none" w:sz="0" w:space="0" w:color="auto"/>
        <w:right w:val="none" w:sz="0" w:space="0" w:color="auto"/>
      </w:divBdr>
    </w:div>
    <w:div w:id="352848485">
      <w:bodyDiv w:val="1"/>
      <w:marLeft w:val="0"/>
      <w:marRight w:val="0"/>
      <w:marTop w:val="0"/>
      <w:marBottom w:val="0"/>
      <w:divBdr>
        <w:top w:val="none" w:sz="0" w:space="0" w:color="auto"/>
        <w:left w:val="none" w:sz="0" w:space="0" w:color="auto"/>
        <w:bottom w:val="none" w:sz="0" w:space="0" w:color="auto"/>
        <w:right w:val="none" w:sz="0" w:space="0" w:color="auto"/>
      </w:divBdr>
    </w:div>
    <w:div w:id="364798281">
      <w:bodyDiv w:val="1"/>
      <w:marLeft w:val="0"/>
      <w:marRight w:val="0"/>
      <w:marTop w:val="0"/>
      <w:marBottom w:val="0"/>
      <w:divBdr>
        <w:top w:val="none" w:sz="0" w:space="0" w:color="auto"/>
        <w:left w:val="none" w:sz="0" w:space="0" w:color="auto"/>
        <w:bottom w:val="none" w:sz="0" w:space="0" w:color="auto"/>
        <w:right w:val="none" w:sz="0" w:space="0" w:color="auto"/>
      </w:divBdr>
    </w:div>
    <w:div w:id="393819705">
      <w:bodyDiv w:val="1"/>
      <w:marLeft w:val="0"/>
      <w:marRight w:val="0"/>
      <w:marTop w:val="0"/>
      <w:marBottom w:val="0"/>
      <w:divBdr>
        <w:top w:val="none" w:sz="0" w:space="0" w:color="auto"/>
        <w:left w:val="none" w:sz="0" w:space="0" w:color="auto"/>
        <w:bottom w:val="none" w:sz="0" w:space="0" w:color="auto"/>
        <w:right w:val="none" w:sz="0" w:space="0" w:color="auto"/>
      </w:divBdr>
    </w:div>
    <w:div w:id="406460899">
      <w:bodyDiv w:val="1"/>
      <w:marLeft w:val="0"/>
      <w:marRight w:val="0"/>
      <w:marTop w:val="0"/>
      <w:marBottom w:val="0"/>
      <w:divBdr>
        <w:top w:val="none" w:sz="0" w:space="0" w:color="auto"/>
        <w:left w:val="none" w:sz="0" w:space="0" w:color="auto"/>
        <w:bottom w:val="none" w:sz="0" w:space="0" w:color="auto"/>
        <w:right w:val="none" w:sz="0" w:space="0" w:color="auto"/>
      </w:divBdr>
    </w:div>
    <w:div w:id="413666933">
      <w:bodyDiv w:val="1"/>
      <w:marLeft w:val="0"/>
      <w:marRight w:val="0"/>
      <w:marTop w:val="0"/>
      <w:marBottom w:val="0"/>
      <w:divBdr>
        <w:top w:val="none" w:sz="0" w:space="0" w:color="auto"/>
        <w:left w:val="none" w:sz="0" w:space="0" w:color="auto"/>
        <w:bottom w:val="none" w:sz="0" w:space="0" w:color="auto"/>
        <w:right w:val="none" w:sz="0" w:space="0" w:color="auto"/>
      </w:divBdr>
    </w:div>
    <w:div w:id="451635849">
      <w:bodyDiv w:val="1"/>
      <w:marLeft w:val="0"/>
      <w:marRight w:val="0"/>
      <w:marTop w:val="0"/>
      <w:marBottom w:val="0"/>
      <w:divBdr>
        <w:top w:val="none" w:sz="0" w:space="0" w:color="auto"/>
        <w:left w:val="none" w:sz="0" w:space="0" w:color="auto"/>
        <w:bottom w:val="none" w:sz="0" w:space="0" w:color="auto"/>
        <w:right w:val="none" w:sz="0" w:space="0" w:color="auto"/>
      </w:divBdr>
    </w:div>
    <w:div w:id="451948987">
      <w:bodyDiv w:val="1"/>
      <w:marLeft w:val="0"/>
      <w:marRight w:val="0"/>
      <w:marTop w:val="0"/>
      <w:marBottom w:val="0"/>
      <w:divBdr>
        <w:top w:val="none" w:sz="0" w:space="0" w:color="auto"/>
        <w:left w:val="none" w:sz="0" w:space="0" w:color="auto"/>
        <w:bottom w:val="none" w:sz="0" w:space="0" w:color="auto"/>
        <w:right w:val="none" w:sz="0" w:space="0" w:color="auto"/>
      </w:divBdr>
    </w:div>
    <w:div w:id="465052367">
      <w:bodyDiv w:val="1"/>
      <w:marLeft w:val="0"/>
      <w:marRight w:val="0"/>
      <w:marTop w:val="0"/>
      <w:marBottom w:val="0"/>
      <w:divBdr>
        <w:top w:val="none" w:sz="0" w:space="0" w:color="auto"/>
        <w:left w:val="none" w:sz="0" w:space="0" w:color="auto"/>
        <w:bottom w:val="none" w:sz="0" w:space="0" w:color="auto"/>
        <w:right w:val="none" w:sz="0" w:space="0" w:color="auto"/>
      </w:divBdr>
    </w:div>
    <w:div w:id="466123702">
      <w:bodyDiv w:val="1"/>
      <w:marLeft w:val="0"/>
      <w:marRight w:val="0"/>
      <w:marTop w:val="0"/>
      <w:marBottom w:val="0"/>
      <w:divBdr>
        <w:top w:val="none" w:sz="0" w:space="0" w:color="auto"/>
        <w:left w:val="none" w:sz="0" w:space="0" w:color="auto"/>
        <w:bottom w:val="none" w:sz="0" w:space="0" w:color="auto"/>
        <w:right w:val="none" w:sz="0" w:space="0" w:color="auto"/>
      </w:divBdr>
    </w:div>
    <w:div w:id="505484104">
      <w:bodyDiv w:val="1"/>
      <w:marLeft w:val="0"/>
      <w:marRight w:val="0"/>
      <w:marTop w:val="0"/>
      <w:marBottom w:val="0"/>
      <w:divBdr>
        <w:top w:val="none" w:sz="0" w:space="0" w:color="auto"/>
        <w:left w:val="none" w:sz="0" w:space="0" w:color="auto"/>
        <w:bottom w:val="none" w:sz="0" w:space="0" w:color="auto"/>
        <w:right w:val="none" w:sz="0" w:space="0" w:color="auto"/>
      </w:divBdr>
    </w:div>
    <w:div w:id="558174913">
      <w:bodyDiv w:val="1"/>
      <w:marLeft w:val="0"/>
      <w:marRight w:val="0"/>
      <w:marTop w:val="0"/>
      <w:marBottom w:val="0"/>
      <w:divBdr>
        <w:top w:val="none" w:sz="0" w:space="0" w:color="auto"/>
        <w:left w:val="none" w:sz="0" w:space="0" w:color="auto"/>
        <w:bottom w:val="none" w:sz="0" w:space="0" w:color="auto"/>
        <w:right w:val="none" w:sz="0" w:space="0" w:color="auto"/>
      </w:divBdr>
    </w:div>
    <w:div w:id="567686909">
      <w:bodyDiv w:val="1"/>
      <w:marLeft w:val="0"/>
      <w:marRight w:val="0"/>
      <w:marTop w:val="0"/>
      <w:marBottom w:val="0"/>
      <w:divBdr>
        <w:top w:val="none" w:sz="0" w:space="0" w:color="auto"/>
        <w:left w:val="none" w:sz="0" w:space="0" w:color="auto"/>
        <w:bottom w:val="none" w:sz="0" w:space="0" w:color="auto"/>
        <w:right w:val="none" w:sz="0" w:space="0" w:color="auto"/>
      </w:divBdr>
    </w:div>
    <w:div w:id="569077606">
      <w:bodyDiv w:val="1"/>
      <w:marLeft w:val="0"/>
      <w:marRight w:val="0"/>
      <w:marTop w:val="0"/>
      <w:marBottom w:val="0"/>
      <w:divBdr>
        <w:top w:val="none" w:sz="0" w:space="0" w:color="auto"/>
        <w:left w:val="none" w:sz="0" w:space="0" w:color="auto"/>
        <w:bottom w:val="none" w:sz="0" w:space="0" w:color="auto"/>
        <w:right w:val="none" w:sz="0" w:space="0" w:color="auto"/>
      </w:divBdr>
    </w:div>
    <w:div w:id="625476792">
      <w:bodyDiv w:val="1"/>
      <w:marLeft w:val="0"/>
      <w:marRight w:val="0"/>
      <w:marTop w:val="0"/>
      <w:marBottom w:val="0"/>
      <w:divBdr>
        <w:top w:val="none" w:sz="0" w:space="0" w:color="auto"/>
        <w:left w:val="none" w:sz="0" w:space="0" w:color="auto"/>
        <w:bottom w:val="none" w:sz="0" w:space="0" w:color="auto"/>
        <w:right w:val="none" w:sz="0" w:space="0" w:color="auto"/>
      </w:divBdr>
    </w:div>
    <w:div w:id="645934049">
      <w:bodyDiv w:val="1"/>
      <w:marLeft w:val="0"/>
      <w:marRight w:val="0"/>
      <w:marTop w:val="0"/>
      <w:marBottom w:val="0"/>
      <w:divBdr>
        <w:top w:val="none" w:sz="0" w:space="0" w:color="auto"/>
        <w:left w:val="none" w:sz="0" w:space="0" w:color="auto"/>
        <w:bottom w:val="none" w:sz="0" w:space="0" w:color="auto"/>
        <w:right w:val="none" w:sz="0" w:space="0" w:color="auto"/>
      </w:divBdr>
    </w:div>
    <w:div w:id="676730738">
      <w:bodyDiv w:val="1"/>
      <w:marLeft w:val="0"/>
      <w:marRight w:val="0"/>
      <w:marTop w:val="0"/>
      <w:marBottom w:val="0"/>
      <w:divBdr>
        <w:top w:val="none" w:sz="0" w:space="0" w:color="auto"/>
        <w:left w:val="none" w:sz="0" w:space="0" w:color="auto"/>
        <w:bottom w:val="none" w:sz="0" w:space="0" w:color="auto"/>
        <w:right w:val="none" w:sz="0" w:space="0" w:color="auto"/>
      </w:divBdr>
    </w:div>
    <w:div w:id="704712999">
      <w:bodyDiv w:val="1"/>
      <w:marLeft w:val="0"/>
      <w:marRight w:val="0"/>
      <w:marTop w:val="0"/>
      <w:marBottom w:val="0"/>
      <w:divBdr>
        <w:top w:val="none" w:sz="0" w:space="0" w:color="auto"/>
        <w:left w:val="none" w:sz="0" w:space="0" w:color="auto"/>
        <w:bottom w:val="none" w:sz="0" w:space="0" w:color="auto"/>
        <w:right w:val="none" w:sz="0" w:space="0" w:color="auto"/>
      </w:divBdr>
    </w:div>
    <w:div w:id="729620099">
      <w:bodyDiv w:val="1"/>
      <w:marLeft w:val="0"/>
      <w:marRight w:val="0"/>
      <w:marTop w:val="0"/>
      <w:marBottom w:val="0"/>
      <w:divBdr>
        <w:top w:val="none" w:sz="0" w:space="0" w:color="auto"/>
        <w:left w:val="none" w:sz="0" w:space="0" w:color="auto"/>
        <w:bottom w:val="none" w:sz="0" w:space="0" w:color="auto"/>
        <w:right w:val="none" w:sz="0" w:space="0" w:color="auto"/>
      </w:divBdr>
    </w:div>
    <w:div w:id="730621376">
      <w:bodyDiv w:val="1"/>
      <w:marLeft w:val="0"/>
      <w:marRight w:val="0"/>
      <w:marTop w:val="0"/>
      <w:marBottom w:val="0"/>
      <w:divBdr>
        <w:top w:val="none" w:sz="0" w:space="0" w:color="auto"/>
        <w:left w:val="none" w:sz="0" w:space="0" w:color="auto"/>
        <w:bottom w:val="none" w:sz="0" w:space="0" w:color="auto"/>
        <w:right w:val="none" w:sz="0" w:space="0" w:color="auto"/>
      </w:divBdr>
    </w:div>
    <w:div w:id="766466531">
      <w:bodyDiv w:val="1"/>
      <w:marLeft w:val="0"/>
      <w:marRight w:val="0"/>
      <w:marTop w:val="0"/>
      <w:marBottom w:val="0"/>
      <w:divBdr>
        <w:top w:val="none" w:sz="0" w:space="0" w:color="auto"/>
        <w:left w:val="none" w:sz="0" w:space="0" w:color="auto"/>
        <w:bottom w:val="none" w:sz="0" w:space="0" w:color="auto"/>
        <w:right w:val="none" w:sz="0" w:space="0" w:color="auto"/>
      </w:divBdr>
    </w:div>
    <w:div w:id="779952002">
      <w:bodyDiv w:val="1"/>
      <w:marLeft w:val="0"/>
      <w:marRight w:val="0"/>
      <w:marTop w:val="0"/>
      <w:marBottom w:val="0"/>
      <w:divBdr>
        <w:top w:val="none" w:sz="0" w:space="0" w:color="auto"/>
        <w:left w:val="none" w:sz="0" w:space="0" w:color="auto"/>
        <w:bottom w:val="none" w:sz="0" w:space="0" w:color="auto"/>
        <w:right w:val="none" w:sz="0" w:space="0" w:color="auto"/>
      </w:divBdr>
    </w:div>
    <w:div w:id="794056034">
      <w:bodyDiv w:val="1"/>
      <w:marLeft w:val="0"/>
      <w:marRight w:val="0"/>
      <w:marTop w:val="0"/>
      <w:marBottom w:val="0"/>
      <w:divBdr>
        <w:top w:val="none" w:sz="0" w:space="0" w:color="auto"/>
        <w:left w:val="none" w:sz="0" w:space="0" w:color="auto"/>
        <w:bottom w:val="none" w:sz="0" w:space="0" w:color="auto"/>
        <w:right w:val="none" w:sz="0" w:space="0" w:color="auto"/>
      </w:divBdr>
    </w:div>
    <w:div w:id="827943299">
      <w:bodyDiv w:val="1"/>
      <w:marLeft w:val="0"/>
      <w:marRight w:val="0"/>
      <w:marTop w:val="0"/>
      <w:marBottom w:val="0"/>
      <w:divBdr>
        <w:top w:val="none" w:sz="0" w:space="0" w:color="auto"/>
        <w:left w:val="none" w:sz="0" w:space="0" w:color="auto"/>
        <w:bottom w:val="none" w:sz="0" w:space="0" w:color="auto"/>
        <w:right w:val="none" w:sz="0" w:space="0" w:color="auto"/>
      </w:divBdr>
    </w:div>
    <w:div w:id="828718252">
      <w:bodyDiv w:val="1"/>
      <w:marLeft w:val="0"/>
      <w:marRight w:val="0"/>
      <w:marTop w:val="0"/>
      <w:marBottom w:val="0"/>
      <w:divBdr>
        <w:top w:val="none" w:sz="0" w:space="0" w:color="auto"/>
        <w:left w:val="none" w:sz="0" w:space="0" w:color="auto"/>
        <w:bottom w:val="none" w:sz="0" w:space="0" w:color="auto"/>
        <w:right w:val="none" w:sz="0" w:space="0" w:color="auto"/>
      </w:divBdr>
    </w:div>
    <w:div w:id="849443542">
      <w:bodyDiv w:val="1"/>
      <w:marLeft w:val="0"/>
      <w:marRight w:val="0"/>
      <w:marTop w:val="0"/>
      <w:marBottom w:val="0"/>
      <w:divBdr>
        <w:top w:val="none" w:sz="0" w:space="0" w:color="auto"/>
        <w:left w:val="none" w:sz="0" w:space="0" w:color="auto"/>
        <w:bottom w:val="none" w:sz="0" w:space="0" w:color="auto"/>
        <w:right w:val="none" w:sz="0" w:space="0" w:color="auto"/>
      </w:divBdr>
    </w:div>
    <w:div w:id="853954183">
      <w:bodyDiv w:val="1"/>
      <w:marLeft w:val="0"/>
      <w:marRight w:val="0"/>
      <w:marTop w:val="0"/>
      <w:marBottom w:val="0"/>
      <w:divBdr>
        <w:top w:val="none" w:sz="0" w:space="0" w:color="auto"/>
        <w:left w:val="none" w:sz="0" w:space="0" w:color="auto"/>
        <w:bottom w:val="none" w:sz="0" w:space="0" w:color="auto"/>
        <w:right w:val="none" w:sz="0" w:space="0" w:color="auto"/>
      </w:divBdr>
    </w:div>
    <w:div w:id="871768300">
      <w:bodyDiv w:val="1"/>
      <w:marLeft w:val="0"/>
      <w:marRight w:val="0"/>
      <w:marTop w:val="0"/>
      <w:marBottom w:val="0"/>
      <w:divBdr>
        <w:top w:val="none" w:sz="0" w:space="0" w:color="auto"/>
        <w:left w:val="none" w:sz="0" w:space="0" w:color="auto"/>
        <w:bottom w:val="none" w:sz="0" w:space="0" w:color="auto"/>
        <w:right w:val="none" w:sz="0" w:space="0" w:color="auto"/>
      </w:divBdr>
    </w:div>
    <w:div w:id="919363742">
      <w:bodyDiv w:val="1"/>
      <w:marLeft w:val="0"/>
      <w:marRight w:val="0"/>
      <w:marTop w:val="0"/>
      <w:marBottom w:val="0"/>
      <w:divBdr>
        <w:top w:val="none" w:sz="0" w:space="0" w:color="auto"/>
        <w:left w:val="none" w:sz="0" w:space="0" w:color="auto"/>
        <w:bottom w:val="none" w:sz="0" w:space="0" w:color="auto"/>
        <w:right w:val="none" w:sz="0" w:space="0" w:color="auto"/>
      </w:divBdr>
    </w:div>
    <w:div w:id="926957025">
      <w:bodyDiv w:val="1"/>
      <w:marLeft w:val="0"/>
      <w:marRight w:val="0"/>
      <w:marTop w:val="0"/>
      <w:marBottom w:val="0"/>
      <w:divBdr>
        <w:top w:val="none" w:sz="0" w:space="0" w:color="auto"/>
        <w:left w:val="none" w:sz="0" w:space="0" w:color="auto"/>
        <w:bottom w:val="none" w:sz="0" w:space="0" w:color="auto"/>
        <w:right w:val="none" w:sz="0" w:space="0" w:color="auto"/>
      </w:divBdr>
    </w:div>
    <w:div w:id="929847847">
      <w:bodyDiv w:val="1"/>
      <w:marLeft w:val="0"/>
      <w:marRight w:val="0"/>
      <w:marTop w:val="0"/>
      <w:marBottom w:val="0"/>
      <w:divBdr>
        <w:top w:val="none" w:sz="0" w:space="0" w:color="auto"/>
        <w:left w:val="none" w:sz="0" w:space="0" w:color="auto"/>
        <w:bottom w:val="none" w:sz="0" w:space="0" w:color="auto"/>
        <w:right w:val="none" w:sz="0" w:space="0" w:color="auto"/>
      </w:divBdr>
    </w:div>
    <w:div w:id="941186601">
      <w:bodyDiv w:val="1"/>
      <w:marLeft w:val="0"/>
      <w:marRight w:val="0"/>
      <w:marTop w:val="0"/>
      <w:marBottom w:val="0"/>
      <w:divBdr>
        <w:top w:val="none" w:sz="0" w:space="0" w:color="auto"/>
        <w:left w:val="none" w:sz="0" w:space="0" w:color="auto"/>
        <w:bottom w:val="none" w:sz="0" w:space="0" w:color="auto"/>
        <w:right w:val="none" w:sz="0" w:space="0" w:color="auto"/>
      </w:divBdr>
    </w:div>
    <w:div w:id="998315186">
      <w:bodyDiv w:val="1"/>
      <w:marLeft w:val="0"/>
      <w:marRight w:val="0"/>
      <w:marTop w:val="0"/>
      <w:marBottom w:val="0"/>
      <w:divBdr>
        <w:top w:val="none" w:sz="0" w:space="0" w:color="auto"/>
        <w:left w:val="none" w:sz="0" w:space="0" w:color="auto"/>
        <w:bottom w:val="none" w:sz="0" w:space="0" w:color="auto"/>
        <w:right w:val="none" w:sz="0" w:space="0" w:color="auto"/>
      </w:divBdr>
    </w:div>
    <w:div w:id="1024327810">
      <w:bodyDiv w:val="1"/>
      <w:marLeft w:val="0"/>
      <w:marRight w:val="0"/>
      <w:marTop w:val="0"/>
      <w:marBottom w:val="0"/>
      <w:divBdr>
        <w:top w:val="none" w:sz="0" w:space="0" w:color="auto"/>
        <w:left w:val="none" w:sz="0" w:space="0" w:color="auto"/>
        <w:bottom w:val="none" w:sz="0" w:space="0" w:color="auto"/>
        <w:right w:val="none" w:sz="0" w:space="0" w:color="auto"/>
      </w:divBdr>
    </w:div>
    <w:div w:id="1031952579">
      <w:bodyDiv w:val="1"/>
      <w:marLeft w:val="0"/>
      <w:marRight w:val="0"/>
      <w:marTop w:val="0"/>
      <w:marBottom w:val="0"/>
      <w:divBdr>
        <w:top w:val="none" w:sz="0" w:space="0" w:color="auto"/>
        <w:left w:val="none" w:sz="0" w:space="0" w:color="auto"/>
        <w:bottom w:val="none" w:sz="0" w:space="0" w:color="auto"/>
        <w:right w:val="none" w:sz="0" w:space="0" w:color="auto"/>
      </w:divBdr>
    </w:div>
    <w:div w:id="1039360168">
      <w:bodyDiv w:val="1"/>
      <w:marLeft w:val="0"/>
      <w:marRight w:val="0"/>
      <w:marTop w:val="0"/>
      <w:marBottom w:val="0"/>
      <w:divBdr>
        <w:top w:val="none" w:sz="0" w:space="0" w:color="auto"/>
        <w:left w:val="none" w:sz="0" w:space="0" w:color="auto"/>
        <w:bottom w:val="none" w:sz="0" w:space="0" w:color="auto"/>
        <w:right w:val="none" w:sz="0" w:space="0" w:color="auto"/>
      </w:divBdr>
    </w:div>
    <w:div w:id="1050686322">
      <w:bodyDiv w:val="1"/>
      <w:marLeft w:val="0"/>
      <w:marRight w:val="0"/>
      <w:marTop w:val="0"/>
      <w:marBottom w:val="0"/>
      <w:divBdr>
        <w:top w:val="none" w:sz="0" w:space="0" w:color="auto"/>
        <w:left w:val="none" w:sz="0" w:space="0" w:color="auto"/>
        <w:bottom w:val="none" w:sz="0" w:space="0" w:color="auto"/>
        <w:right w:val="none" w:sz="0" w:space="0" w:color="auto"/>
      </w:divBdr>
    </w:div>
    <w:div w:id="1050809788">
      <w:bodyDiv w:val="1"/>
      <w:marLeft w:val="0"/>
      <w:marRight w:val="0"/>
      <w:marTop w:val="0"/>
      <w:marBottom w:val="0"/>
      <w:divBdr>
        <w:top w:val="none" w:sz="0" w:space="0" w:color="auto"/>
        <w:left w:val="none" w:sz="0" w:space="0" w:color="auto"/>
        <w:bottom w:val="none" w:sz="0" w:space="0" w:color="auto"/>
        <w:right w:val="none" w:sz="0" w:space="0" w:color="auto"/>
      </w:divBdr>
    </w:div>
    <w:div w:id="1056054824">
      <w:bodyDiv w:val="1"/>
      <w:marLeft w:val="0"/>
      <w:marRight w:val="0"/>
      <w:marTop w:val="0"/>
      <w:marBottom w:val="0"/>
      <w:divBdr>
        <w:top w:val="none" w:sz="0" w:space="0" w:color="auto"/>
        <w:left w:val="none" w:sz="0" w:space="0" w:color="auto"/>
        <w:bottom w:val="none" w:sz="0" w:space="0" w:color="auto"/>
        <w:right w:val="none" w:sz="0" w:space="0" w:color="auto"/>
      </w:divBdr>
    </w:div>
    <w:div w:id="1059862442">
      <w:bodyDiv w:val="1"/>
      <w:marLeft w:val="0"/>
      <w:marRight w:val="0"/>
      <w:marTop w:val="0"/>
      <w:marBottom w:val="0"/>
      <w:divBdr>
        <w:top w:val="none" w:sz="0" w:space="0" w:color="auto"/>
        <w:left w:val="none" w:sz="0" w:space="0" w:color="auto"/>
        <w:bottom w:val="none" w:sz="0" w:space="0" w:color="auto"/>
        <w:right w:val="none" w:sz="0" w:space="0" w:color="auto"/>
      </w:divBdr>
    </w:div>
    <w:div w:id="1077703494">
      <w:bodyDiv w:val="1"/>
      <w:marLeft w:val="0"/>
      <w:marRight w:val="0"/>
      <w:marTop w:val="0"/>
      <w:marBottom w:val="0"/>
      <w:divBdr>
        <w:top w:val="none" w:sz="0" w:space="0" w:color="auto"/>
        <w:left w:val="none" w:sz="0" w:space="0" w:color="auto"/>
        <w:bottom w:val="none" w:sz="0" w:space="0" w:color="auto"/>
        <w:right w:val="none" w:sz="0" w:space="0" w:color="auto"/>
      </w:divBdr>
    </w:div>
    <w:div w:id="1085300867">
      <w:bodyDiv w:val="1"/>
      <w:marLeft w:val="0"/>
      <w:marRight w:val="0"/>
      <w:marTop w:val="0"/>
      <w:marBottom w:val="0"/>
      <w:divBdr>
        <w:top w:val="none" w:sz="0" w:space="0" w:color="auto"/>
        <w:left w:val="none" w:sz="0" w:space="0" w:color="auto"/>
        <w:bottom w:val="none" w:sz="0" w:space="0" w:color="auto"/>
        <w:right w:val="none" w:sz="0" w:space="0" w:color="auto"/>
      </w:divBdr>
    </w:div>
    <w:div w:id="1088116794">
      <w:bodyDiv w:val="1"/>
      <w:marLeft w:val="0"/>
      <w:marRight w:val="0"/>
      <w:marTop w:val="0"/>
      <w:marBottom w:val="0"/>
      <w:divBdr>
        <w:top w:val="none" w:sz="0" w:space="0" w:color="auto"/>
        <w:left w:val="none" w:sz="0" w:space="0" w:color="auto"/>
        <w:bottom w:val="none" w:sz="0" w:space="0" w:color="auto"/>
        <w:right w:val="none" w:sz="0" w:space="0" w:color="auto"/>
      </w:divBdr>
    </w:div>
    <w:div w:id="1092314167">
      <w:bodyDiv w:val="1"/>
      <w:marLeft w:val="0"/>
      <w:marRight w:val="0"/>
      <w:marTop w:val="0"/>
      <w:marBottom w:val="0"/>
      <w:divBdr>
        <w:top w:val="none" w:sz="0" w:space="0" w:color="auto"/>
        <w:left w:val="none" w:sz="0" w:space="0" w:color="auto"/>
        <w:bottom w:val="none" w:sz="0" w:space="0" w:color="auto"/>
        <w:right w:val="none" w:sz="0" w:space="0" w:color="auto"/>
      </w:divBdr>
    </w:div>
    <w:div w:id="1174416594">
      <w:bodyDiv w:val="1"/>
      <w:marLeft w:val="0"/>
      <w:marRight w:val="0"/>
      <w:marTop w:val="0"/>
      <w:marBottom w:val="0"/>
      <w:divBdr>
        <w:top w:val="none" w:sz="0" w:space="0" w:color="auto"/>
        <w:left w:val="none" w:sz="0" w:space="0" w:color="auto"/>
        <w:bottom w:val="none" w:sz="0" w:space="0" w:color="auto"/>
        <w:right w:val="none" w:sz="0" w:space="0" w:color="auto"/>
      </w:divBdr>
    </w:div>
    <w:div w:id="1194884123">
      <w:bodyDiv w:val="1"/>
      <w:marLeft w:val="0"/>
      <w:marRight w:val="0"/>
      <w:marTop w:val="0"/>
      <w:marBottom w:val="0"/>
      <w:divBdr>
        <w:top w:val="none" w:sz="0" w:space="0" w:color="auto"/>
        <w:left w:val="none" w:sz="0" w:space="0" w:color="auto"/>
        <w:bottom w:val="none" w:sz="0" w:space="0" w:color="auto"/>
        <w:right w:val="none" w:sz="0" w:space="0" w:color="auto"/>
      </w:divBdr>
    </w:div>
    <w:div w:id="1211379682">
      <w:bodyDiv w:val="1"/>
      <w:marLeft w:val="0"/>
      <w:marRight w:val="0"/>
      <w:marTop w:val="0"/>
      <w:marBottom w:val="0"/>
      <w:divBdr>
        <w:top w:val="none" w:sz="0" w:space="0" w:color="auto"/>
        <w:left w:val="none" w:sz="0" w:space="0" w:color="auto"/>
        <w:bottom w:val="none" w:sz="0" w:space="0" w:color="auto"/>
        <w:right w:val="none" w:sz="0" w:space="0" w:color="auto"/>
      </w:divBdr>
    </w:div>
    <w:div w:id="1219827234">
      <w:bodyDiv w:val="1"/>
      <w:marLeft w:val="0"/>
      <w:marRight w:val="0"/>
      <w:marTop w:val="0"/>
      <w:marBottom w:val="0"/>
      <w:divBdr>
        <w:top w:val="none" w:sz="0" w:space="0" w:color="auto"/>
        <w:left w:val="none" w:sz="0" w:space="0" w:color="auto"/>
        <w:bottom w:val="none" w:sz="0" w:space="0" w:color="auto"/>
        <w:right w:val="none" w:sz="0" w:space="0" w:color="auto"/>
      </w:divBdr>
    </w:div>
    <w:div w:id="1232883225">
      <w:bodyDiv w:val="1"/>
      <w:marLeft w:val="0"/>
      <w:marRight w:val="0"/>
      <w:marTop w:val="0"/>
      <w:marBottom w:val="0"/>
      <w:divBdr>
        <w:top w:val="none" w:sz="0" w:space="0" w:color="auto"/>
        <w:left w:val="none" w:sz="0" w:space="0" w:color="auto"/>
        <w:bottom w:val="none" w:sz="0" w:space="0" w:color="auto"/>
        <w:right w:val="none" w:sz="0" w:space="0" w:color="auto"/>
      </w:divBdr>
    </w:div>
    <w:div w:id="1235895833">
      <w:bodyDiv w:val="1"/>
      <w:marLeft w:val="0"/>
      <w:marRight w:val="0"/>
      <w:marTop w:val="0"/>
      <w:marBottom w:val="0"/>
      <w:divBdr>
        <w:top w:val="none" w:sz="0" w:space="0" w:color="auto"/>
        <w:left w:val="none" w:sz="0" w:space="0" w:color="auto"/>
        <w:bottom w:val="none" w:sz="0" w:space="0" w:color="auto"/>
        <w:right w:val="none" w:sz="0" w:space="0" w:color="auto"/>
      </w:divBdr>
    </w:div>
    <w:div w:id="1265308047">
      <w:bodyDiv w:val="1"/>
      <w:marLeft w:val="0"/>
      <w:marRight w:val="0"/>
      <w:marTop w:val="0"/>
      <w:marBottom w:val="0"/>
      <w:divBdr>
        <w:top w:val="none" w:sz="0" w:space="0" w:color="auto"/>
        <w:left w:val="none" w:sz="0" w:space="0" w:color="auto"/>
        <w:bottom w:val="none" w:sz="0" w:space="0" w:color="auto"/>
        <w:right w:val="none" w:sz="0" w:space="0" w:color="auto"/>
      </w:divBdr>
    </w:div>
    <w:div w:id="1273514223">
      <w:bodyDiv w:val="1"/>
      <w:marLeft w:val="0"/>
      <w:marRight w:val="0"/>
      <w:marTop w:val="0"/>
      <w:marBottom w:val="0"/>
      <w:divBdr>
        <w:top w:val="none" w:sz="0" w:space="0" w:color="auto"/>
        <w:left w:val="none" w:sz="0" w:space="0" w:color="auto"/>
        <w:bottom w:val="none" w:sz="0" w:space="0" w:color="auto"/>
        <w:right w:val="none" w:sz="0" w:space="0" w:color="auto"/>
      </w:divBdr>
    </w:div>
    <w:div w:id="1289897651">
      <w:bodyDiv w:val="1"/>
      <w:marLeft w:val="0"/>
      <w:marRight w:val="0"/>
      <w:marTop w:val="0"/>
      <w:marBottom w:val="0"/>
      <w:divBdr>
        <w:top w:val="none" w:sz="0" w:space="0" w:color="auto"/>
        <w:left w:val="none" w:sz="0" w:space="0" w:color="auto"/>
        <w:bottom w:val="none" w:sz="0" w:space="0" w:color="auto"/>
        <w:right w:val="none" w:sz="0" w:space="0" w:color="auto"/>
      </w:divBdr>
    </w:div>
    <w:div w:id="1299648285">
      <w:bodyDiv w:val="1"/>
      <w:marLeft w:val="0"/>
      <w:marRight w:val="0"/>
      <w:marTop w:val="0"/>
      <w:marBottom w:val="0"/>
      <w:divBdr>
        <w:top w:val="none" w:sz="0" w:space="0" w:color="auto"/>
        <w:left w:val="none" w:sz="0" w:space="0" w:color="auto"/>
        <w:bottom w:val="none" w:sz="0" w:space="0" w:color="auto"/>
        <w:right w:val="none" w:sz="0" w:space="0" w:color="auto"/>
      </w:divBdr>
    </w:div>
    <w:div w:id="1326588705">
      <w:bodyDiv w:val="1"/>
      <w:marLeft w:val="0"/>
      <w:marRight w:val="0"/>
      <w:marTop w:val="0"/>
      <w:marBottom w:val="0"/>
      <w:divBdr>
        <w:top w:val="none" w:sz="0" w:space="0" w:color="auto"/>
        <w:left w:val="none" w:sz="0" w:space="0" w:color="auto"/>
        <w:bottom w:val="none" w:sz="0" w:space="0" w:color="auto"/>
        <w:right w:val="none" w:sz="0" w:space="0" w:color="auto"/>
      </w:divBdr>
    </w:div>
    <w:div w:id="1335373585">
      <w:bodyDiv w:val="1"/>
      <w:marLeft w:val="0"/>
      <w:marRight w:val="0"/>
      <w:marTop w:val="0"/>
      <w:marBottom w:val="0"/>
      <w:divBdr>
        <w:top w:val="none" w:sz="0" w:space="0" w:color="auto"/>
        <w:left w:val="none" w:sz="0" w:space="0" w:color="auto"/>
        <w:bottom w:val="none" w:sz="0" w:space="0" w:color="auto"/>
        <w:right w:val="none" w:sz="0" w:space="0" w:color="auto"/>
      </w:divBdr>
    </w:div>
    <w:div w:id="1356269081">
      <w:bodyDiv w:val="1"/>
      <w:marLeft w:val="0"/>
      <w:marRight w:val="0"/>
      <w:marTop w:val="0"/>
      <w:marBottom w:val="0"/>
      <w:divBdr>
        <w:top w:val="none" w:sz="0" w:space="0" w:color="auto"/>
        <w:left w:val="none" w:sz="0" w:space="0" w:color="auto"/>
        <w:bottom w:val="none" w:sz="0" w:space="0" w:color="auto"/>
        <w:right w:val="none" w:sz="0" w:space="0" w:color="auto"/>
      </w:divBdr>
    </w:div>
    <w:div w:id="1366248264">
      <w:bodyDiv w:val="1"/>
      <w:marLeft w:val="0"/>
      <w:marRight w:val="0"/>
      <w:marTop w:val="0"/>
      <w:marBottom w:val="0"/>
      <w:divBdr>
        <w:top w:val="none" w:sz="0" w:space="0" w:color="auto"/>
        <w:left w:val="none" w:sz="0" w:space="0" w:color="auto"/>
        <w:bottom w:val="none" w:sz="0" w:space="0" w:color="auto"/>
        <w:right w:val="none" w:sz="0" w:space="0" w:color="auto"/>
      </w:divBdr>
    </w:div>
    <w:div w:id="1383094573">
      <w:bodyDiv w:val="1"/>
      <w:marLeft w:val="0"/>
      <w:marRight w:val="0"/>
      <w:marTop w:val="0"/>
      <w:marBottom w:val="0"/>
      <w:divBdr>
        <w:top w:val="none" w:sz="0" w:space="0" w:color="auto"/>
        <w:left w:val="none" w:sz="0" w:space="0" w:color="auto"/>
        <w:bottom w:val="none" w:sz="0" w:space="0" w:color="auto"/>
        <w:right w:val="none" w:sz="0" w:space="0" w:color="auto"/>
      </w:divBdr>
    </w:div>
    <w:div w:id="1409034922">
      <w:bodyDiv w:val="1"/>
      <w:marLeft w:val="0"/>
      <w:marRight w:val="0"/>
      <w:marTop w:val="0"/>
      <w:marBottom w:val="0"/>
      <w:divBdr>
        <w:top w:val="none" w:sz="0" w:space="0" w:color="auto"/>
        <w:left w:val="none" w:sz="0" w:space="0" w:color="auto"/>
        <w:bottom w:val="none" w:sz="0" w:space="0" w:color="auto"/>
        <w:right w:val="none" w:sz="0" w:space="0" w:color="auto"/>
      </w:divBdr>
    </w:div>
    <w:div w:id="1438137181">
      <w:bodyDiv w:val="1"/>
      <w:marLeft w:val="0"/>
      <w:marRight w:val="0"/>
      <w:marTop w:val="0"/>
      <w:marBottom w:val="0"/>
      <w:divBdr>
        <w:top w:val="none" w:sz="0" w:space="0" w:color="auto"/>
        <w:left w:val="none" w:sz="0" w:space="0" w:color="auto"/>
        <w:bottom w:val="none" w:sz="0" w:space="0" w:color="auto"/>
        <w:right w:val="none" w:sz="0" w:space="0" w:color="auto"/>
      </w:divBdr>
    </w:div>
    <w:div w:id="1452742233">
      <w:bodyDiv w:val="1"/>
      <w:marLeft w:val="0"/>
      <w:marRight w:val="0"/>
      <w:marTop w:val="0"/>
      <w:marBottom w:val="0"/>
      <w:divBdr>
        <w:top w:val="none" w:sz="0" w:space="0" w:color="auto"/>
        <w:left w:val="none" w:sz="0" w:space="0" w:color="auto"/>
        <w:bottom w:val="none" w:sz="0" w:space="0" w:color="auto"/>
        <w:right w:val="none" w:sz="0" w:space="0" w:color="auto"/>
      </w:divBdr>
    </w:div>
    <w:div w:id="1470976705">
      <w:bodyDiv w:val="1"/>
      <w:marLeft w:val="0"/>
      <w:marRight w:val="0"/>
      <w:marTop w:val="0"/>
      <w:marBottom w:val="0"/>
      <w:divBdr>
        <w:top w:val="none" w:sz="0" w:space="0" w:color="auto"/>
        <w:left w:val="none" w:sz="0" w:space="0" w:color="auto"/>
        <w:bottom w:val="none" w:sz="0" w:space="0" w:color="auto"/>
        <w:right w:val="none" w:sz="0" w:space="0" w:color="auto"/>
      </w:divBdr>
    </w:div>
    <w:div w:id="1471288246">
      <w:bodyDiv w:val="1"/>
      <w:marLeft w:val="0"/>
      <w:marRight w:val="0"/>
      <w:marTop w:val="0"/>
      <w:marBottom w:val="0"/>
      <w:divBdr>
        <w:top w:val="none" w:sz="0" w:space="0" w:color="auto"/>
        <w:left w:val="none" w:sz="0" w:space="0" w:color="auto"/>
        <w:bottom w:val="none" w:sz="0" w:space="0" w:color="auto"/>
        <w:right w:val="none" w:sz="0" w:space="0" w:color="auto"/>
      </w:divBdr>
    </w:div>
    <w:div w:id="1475678636">
      <w:bodyDiv w:val="1"/>
      <w:marLeft w:val="0"/>
      <w:marRight w:val="0"/>
      <w:marTop w:val="0"/>
      <w:marBottom w:val="0"/>
      <w:divBdr>
        <w:top w:val="none" w:sz="0" w:space="0" w:color="auto"/>
        <w:left w:val="none" w:sz="0" w:space="0" w:color="auto"/>
        <w:bottom w:val="none" w:sz="0" w:space="0" w:color="auto"/>
        <w:right w:val="none" w:sz="0" w:space="0" w:color="auto"/>
      </w:divBdr>
    </w:div>
    <w:div w:id="1495417140">
      <w:bodyDiv w:val="1"/>
      <w:marLeft w:val="0"/>
      <w:marRight w:val="0"/>
      <w:marTop w:val="0"/>
      <w:marBottom w:val="0"/>
      <w:divBdr>
        <w:top w:val="none" w:sz="0" w:space="0" w:color="auto"/>
        <w:left w:val="none" w:sz="0" w:space="0" w:color="auto"/>
        <w:bottom w:val="none" w:sz="0" w:space="0" w:color="auto"/>
        <w:right w:val="none" w:sz="0" w:space="0" w:color="auto"/>
      </w:divBdr>
    </w:div>
    <w:div w:id="1503550266">
      <w:bodyDiv w:val="1"/>
      <w:marLeft w:val="0"/>
      <w:marRight w:val="0"/>
      <w:marTop w:val="0"/>
      <w:marBottom w:val="0"/>
      <w:divBdr>
        <w:top w:val="none" w:sz="0" w:space="0" w:color="auto"/>
        <w:left w:val="none" w:sz="0" w:space="0" w:color="auto"/>
        <w:bottom w:val="none" w:sz="0" w:space="0" w:color="auto"/>
        <w:right w:val="none" w:sz="0" w:space="0" w:color="auto"/>
      </w:divBdr>
    </w:div>
    <w:div w:id="1514298972">
      <w:bodyDiv w:val="1"/>
      <w:marLeft w:val="0"/>
      <w:marRight w:val="0"/>
      <w:marTop w:val="0"/>
      <w:marBottom w:val="0"/>
      <w:divBdr>
        <w:top w:val="none" w:sz="0" w:space="0" w:color="auto"/>
        <w:left w:val="none" w:sz="0" w:space="0" w:color="auto"/>
        <w:bottom w:val="none" w:sz="0" w:space="0" w:color="auto"/>
        <w:right w:val="none" w:sz="0" w:space="0" w:color="auto"/>
      </w:divBdr>
    </w:div>
    <w:div w:id="1569731965">
      <w:bodyDiv w:val="1"/>
      <w:marLeft w:val="0"/>
      <w:marRight w:val="0"/>
      <w:marTop w:val="0"/>
      <w:marBottom w:val="0"/>
      <w:divBdr>
        <w:top w:val="none" w:sz="0" w:space="0" w:color="auto"/>
        <w:left w:val="none" w:sz="0" w:space="0" w:color="auto"/>
        <w:bottom w:val="none" w:sz="0" w:space="0" w:color="auto"/>
        <w:right w:val="none" w:sz="0" w:space="0" w:color="auto"/>
      </w:divBdr>
    </w:div>
    <w:div w:id="1574120979">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12740605">
      <w:bodyDiv w:val="1"/>
      <w:marLeft w:val="0"/>
      <w:marRight w:val="0"/>
      <w:marTop w:val="0"/>
      <w:marBottom w:val="0"/>
      <w:divBdr>
        <w:top w:val="none" w:sz="0" w:space="0" w:color="auto"/>
        <w:left w:val="none" w:sz="0" w:space="0" w:color="auto"/>
        <w:bottom w:val="none" w:sz="0" w:space="0" w:color="auto"/>
        <w:right w:val="none" w:sz="0" w:space="0" w:color="auto"/>
      </w:divBdr>
    </w:div>
    <w:div w:id="1616019400">
      <w:bodyDiv w:val="1"/>
      <w:marLeft w:val="0"/>
      <w:marRight w:val="0"/>
      <w:marTop w:val="0"/>
      <w:marBottom w:val="0"/>
      <w:divBdr>
        <w:top w:val="none" w:sz="0" w:space="0" w:color="auto"/>
        <w:left w:val="none" w:sz="0" w:space="0" w:color="auto"/>
        <w:bottom w:val="none" w:sz="0" w:space="0" w:color="auto"/>
        <w:right w:val="none" w:sz="0" w:space="0" w:color="auto"/>
      </w:divBdr>
    </w:div>
    <w:div w:id="1623265600">
      <w:bodyDiv w:val="1"/>
      <w:marLeft w:val="0"/>
      <w:marRight w:val="0"/>
      <w:marTop w:val="0"/>
      <w:marBottom w:val="0"/>
      <w:divBdr>
        <w:top w:val="none" w:sz="0" w:space="0" w:color="auto"/>
        <w:left w:val="none" w:sz="0" w:space="0" w:color="auto"/>
        <w:bottom w:val="none" w:sz="0" w:space="0" w:color="auto"/>
        <w:right w:val="none" w:sz="0" w:space="0" w:color="auto"/>
      </w:divBdr>
    </w:div>
    <w:div w:id="1635669812">
      <w:bodyDiv w:val="1"/>
      <w:marLeft w:val="0"/>
      <w:marRight w:val="0"/>
      <w:marTop w:val="0"/>
      <w:marBottom w:val="0"/>
      <w:divBdr>
        <w:top w:val="none" w:sz="0" w:space="0" w:color="auto"/>
        <w:left w:val="none" w:sz="0" w:space="0" w:color="auto"/>
        <w:bottom w:val="none" w:sz="0" w:space="0" w:color="auto"/>
        <w:right w:val="none" w:sz="0" w:space="0" w:color="auto"/>
      </w:divBdr>
    </w:div>
    <w:div w:id="1666082021">
      <w:bodyDiv w:val="1"/>
      <w:marLeft w:val="0"/>
      <w:marRight w:val="0"/>
      <w:marTop w:val="0"/>
      <w:marBottom w:val="0"/>
      <w:divBdr>
        <w:top w:val="none" w:sz="0" w:space="0" w:color="auto"/>
        <w:left w:val="none" w:sz="0" w:space="0" w:color="auto"/>
        <w:bottom w:val="none" w:sz="0" w:space="0" w:color="auto"/>
        <w:right w:val="none" w:sz="0" w:space="0" w:color="auto"/>
      </w:divBdr>
    </w:div>
    <w:div w:id="1674993252">
      <w:bodyDiv w:val="1"/>
      <w:marLeft w:val="0"/>
      <w:marRight w:val="0"/>
      <w:marTop w:val="0"/>
      <w:marBottom w:val="0"/>
      <w:divBdr>
        <w:top w:val="none" w:sz="0" w:space="0" w:color="auto"/>
        <w:left w:val="none" w:sz="0" w:space="0" w:color="auto"/>
        <w:bottom w:val="none" w:sz="0" w:space="0" w:color="auto"/>
        <w:right w:val="none" w:sz="0" w:space="0" w:color="auto"/>
      </w:divBdr>
    </w:div>
    <w:div w:id="1678776330">
      <w:bodyDiv w:val="1"/>
      <w:marLeft w:val="0"/>
      <w:marRight w:val="0"/>
      <w:marTop w:val="0"/>
      <w:marBottom w:val="0"/>
      <w:divBdr>
        <w:top w:val="none" w:sz="0" w:space="0" w:color="auto"/>
        <w:left w:val="none" w:sz="0" w:space="0" w:color="auto"/>
        <w:bottom w:val="none" w:sz="0" w:space="0" w:color="auto"/>
        <w:right w:val="none" w:sz="0" w:space="0" w:color="auto"/>
      </w:divBdr>
    </w:div>
    <w:div w:id="1694111970">
      <w:bodyDiv w:val="1"/>
      <w:marLeft w:val="0"/>
      <w:marRight w:val="0"/>
      <w:marTop w:val="0"/>
      <w:marBottom w:val="0"/>
      <w:divBdr>
        <w:top w:val="none" w:sz="0" w:space="0" w:color="auto"/>
        <w:left w:val="none" w:sz="0" w:space="0" w:color="auto"/>
        <w:bottom w:val="none" w:sz="0" w:space="0" w:color="auto"/>
        <w:right w:val="none" w:sz="0" w:space="0" w:color="auto"/>
      </w:divBdr>
    </w:div>
    <w:div w:id="1697658663">
      <w:bodyDiv w:val="1"/>
      <w:marLeft w:val="0"/>
      <w:marRight w:val="0"/>
      <w:marTop w:val="0"/>
      <w:marBottom w:val="0"/>
      <w:divBdr>
        <w:top w:val="none" w:sz="0" w:space="0" w:color="auto"/>
        <w:left w:val="none" w:sz="0" w:space="0" w:color="auto"/>
        <w:bottom w:val="none" w:sz="0" w:space="0" w:color="auto"/>
        <w:right w:val="none" w:sz="0" w:space="0" w:color="auto"/>
      </w:divBdr>
    </w:div>
    <w:div w:id="1701852077">
      <w:bodyDiv w:val="1"/>
      <w:marLeft w:val="0"/>
      <w:marRight w:val="0"/>
      <w:marTop w:val="0"/>
      <w:marBottom w:val="0"/>
      <w:divBdr>
        <w:top w:val="none" w:sz="0" w:space="0" w:color="auto"/>
        <w:left w:val="none" w:sz="0" w:space="0" w:color="auto"/>
        <w:bottom w:val="none" w:sz="0" w:space="0" w:color="auto"/>
        <w:right w:val="none" w:sz="0" w:space="0" w:color="auto"/>
      </w:divBdr>
    </w:div>
    <w:div w:id="1710759973">
      <w:bodyDiv w:val="1"/>
      <w:marLeft w:val="0"/>
      <w:marRight w:val="0"/>
      <w:marTop w:val="0"/>
      <w:marBottom w:val="0"/>
      <w:divBdr>
        <w:top w:val="none" w:sz="0" w:space="0" w:color="auto"/>
        <w:left w:val="none" w:sz="0" w:space="0" w:color="auto"/>
        <w:bottom w:val="none" w:sz="0" w:space="0" w:color="auto"/>
        <w:right w:val="none" w:sz="0" w:space="0" w:color="auto"/>
      </w:divBdr>
    </w:div>
    <w:div w:id="1712143811">
      <w:bodyDiv w:val="1"/>
      <w:marLeft w:val="0"/>
      <w:marRight w:val="0"/>
      <w:marTop w:val="0"/>
      <w:marBottom w:val="0"/>
      <w:divBdr>
        <w:top w:val="none" w:sz="0" w:space="0" w:color="auto"/>
        <w:left w:val="none" w:sz="0" w:space="0" w:color="auto"/>
        <w:bottom w:val="none" w:sz="0" w:space="0" w:color="auto"/>
        <w:right w:val="none" w:sz="0" w:space="0" w:color="auto"/>
      </w:divBdr>
    </w:div>
    <w:div w:id="1722512250">
      <w:bodyDiv w:val="1"/>
      <w:marLeft w:val="0"/>
      <w:marRight w:val="0"/>
      <w:marTop w:val="0"/>
      <w:marBottom w:val="0"/>
      <w:divBdr>
        <w:top w:val="none" w:sz="0" w:space="0" w:color="auto"/>
        <w:left w:val="none" w:sz="0" w:space="0" w:color="auto"/>
        <w:bottom w:val="none" w:sz="0" w:space="0" w:color="auto"/>
        <w:right w:val="none" w:sz="0" w:space="0" w:color="auto"/>
      </w:divBdr>
    </w:div>
    <w:div w:id="1724523588">
      <w:bodyDiv w:val="1"/>
      <w:marLeft w:val="0"/>
      <w:marRight w:val="0"/>
      <w:marTop w:val="0"/>
      <w:marBottom w:val="0"/>
      <w:divBdr>
        <w:top w:val="none" w:sz="0" w:space="0" w:color="auto"/>
        <w:left w:val="none" w:sz="0" w:space="0" w:color="auto"/>
        <w:bottom w:val="none" w:sz="0" w:space="0" w:color="auto"/>
        <w:right w:val="none" w:sz="0" w:space="0" w:color="auto"/>
      </w:divBdr>
    </w:div>
    <w:div w:id="1734042594">
      <w:bodyDiv w:val="1"/>
      <w:marLeft w:val="0"/>
      <w:marRight w:val="0"/>
      <w:marTop w:val="0"/>
      <w:marBottom w:val="0"/>
      <w:divBdr>
        <w:top w:val="none" w:sz="0" w:space="0" w:color="auto"/>
        <w:left w:val="none" w:sz="0" w:space="0" w:color="auto"/>
        <w:bottom w:val="none" w:sz="0" w:space="0" w:color="auto"/>
        <w:right w:val="none" w:sz="0" w:space="0" w:color="auto"/>
      </w:divBdr>
    </w:div>
    <w:div w:id="1741825157">
      <w:bodyDiv w:val="1"/>
      <w:marLeft w:val="0"/>
      <w:marRight w:val="0"/>
      <w:marTop w:val="0"/>
      <w:marBottom w:val="0"/>
      <w:divBdr>
        <w:top w:val="none" w:sz="0" w:space="0" w:color="auto"/>
        <w:left w:val="none" w:sz="0" w:space="0" w:color="auto"/>
        <w:bottom w:val="none" w:sz="0" w:space="0" w:color="auto"/>
        <w:right w:val="none" w:sz="0" w:space="0" w:color="auto"/>
      </w:divBdr>
    </w:div>
    <w:div w:id="1749113230">
      <w:bodyDiv w:val="1"/>
      <w:marLeft w:val="0"/>
      <w:marRight w:val="0"/>
      <w:marTop w:val="0"/>
      <w:marBottom w:val="0"/>
      <w:divBdr>
        <w:top w:val="none" w:sz="0" w:space="0" w:color="auto"/>
        <w:left w:val="none" w:sz="0" w:space="0" w:color="auto"/>
        <w:bottom w:val="none" w:sz="0" w:space="0" w:color="auto"/>
        <w:right w:val="none" w:sz="0" w:space="0" w:color="auto"/>
      </w:divBdr>
    </w:div>
    <w:div w:id="1755857787">
      <w:bodyDiv w:val="1"/>
      <w:marLeft w:val="0"/>
      <w:marRight w:val="0"/>
      <w:marTop w:val="0"/>
      <w:marBottom w:val="0"/>
      <w:divBdr>
        <w:top w:val="none" w:sz="0" w:space="0" w:color="auto"/>
        <w:left w:val="none" w:sz="0" w:space="0" w:color="auto"/>
        <w:bottom w:val="none" w:sz="0" w:space="0" w:color="auto"/>
        <w:right w:val="none" w:sz="0" w:space="0" w:color="auto"/>
      </w:divBdr>
    </w:div>
    <w:div w:id="1764109782">
      <w:bodyDiv w:val="1"/>
      <w:marLeft w:val="0"/>
      <w:marRight w:val="0"/>
      <w:marTop w:val="0"/>
      <w:marBottom w:val="0"/>
      <w:divBdr>
        <w:top w:val="none" w:sz="0" w:space="0" w:color="auto"/>
        <w:left w:val="none" w:sz="0" w:space="0" w:color="auto"/>
        <w:bottom w:val="none" w:sz="0" w:space="0" w:color="auto"/>
        <w:right w:val="none" w:sz="0" w:space="0" w:color="auto"/>
      </w:divBdr>
    </w:div>
    <w:div w:id="1772361360">
      <w:bodyDiv w:val="1"/>
      <w:marLeft w:val="0"/>
      <w:marRight w:val="0"/>
      <w:marTop w:val="0"/>
      <w:marBottom w:val="0"/>
      <w:divBdr>
        <w:top w:val="none" w:sz="0" w:space="0" w:color="auto"/>
        <w:left w:val="none" w:sz="0" w:space="0" w:color="auto"/>
        <w:bottom w:val="none" w:sz="0" w:space="0" w:color="auto"/>
        <w:right w:val="none" w:sz="0" w:space="0" w:color="auto"/>
      </w:divBdr>
    </w:div>
    <w:div w:id="1830827903">
      <w:bodyDiv w:val="1"/>
      <w:marLeft w:val="0"/>
      <w:marRight w:val="0"/>
      <w:marTop w:val="0"/>
      <w:marBottom w:val="0"/>
      <w:divBdr>
        <w:top w:val="none" w:sz="0" w:space="0" w:color="auto"/>
        <w:left w:val="none" w:sz="0" w:space="0" w:color="auto"/>
        <w:bottom w:val="none" w:sz="0" w:space="0" w:color="auto"/>
        <w:right w:val="none" w:sz="0" w:space="0" w:color="auto"/>
      </w:divBdr>
    </w:div>
    <w:div w:id="1831941585">
      <w:bodyDiv w:val="1"/>
      <w:marLeft w:val="0"/>
      <w:marRight w:val="0"/>
      <w:marTop w:val="0"/>
      <w:marBottom w:val="0"/>
      <w:divBdr>
        <w:top w:val="none" w:sz="0" w:space="0" w:color="auto"/>
        <w:left w:val="none" w:sz="0" w:space="0" w:color="auto"/>
        <w:bottom w:val="none" w:sz="0" w:space="0" w:color="auto"/>
        <w:right w:val="none" w:sz="0" w:space="0" w:color="auto"/>
      </w:divBdr>
    </w:div>
    <w:div w:id="1836725976">
      <w:bodyDiv w:val="1"/>
      <w:marLeft w:val="0"/>
      <w:marRight w:val="0"/>
      <w:marTop w:val="0"/>
      <w:marBottom w:val="0"/>
      <w:divBdr>
        <w:top w:val="none" w:sz="0" w:space="0" w:color="auto"/>
        <w:left w:val="none" w:sz="0" w:space="0" w:color="auto"/>
        <w:bottom w:val="none" w:sz="0" w:space="0" w:color="auto"/>
        <w:right w:val="none" w:sz="0" w:space="0" w:color="auto"/>
      </w:divBdr>
    </w:div>
    <w:div w:id="1839271172">
      <w:bodyDiv w:val="1"/>
      <w:marLeft w:val="0"/>
      <w:marRight w:val="0"/>
      <w:marTop w:val="0"/>
      <w:marBottom w:val="0"/>
      <w:divBdr>
        <w:top w:val="none" w:sz="0" w:space="0" w:color="auto"/>
        <w:left w:val="none" w:sz="0" w:space="0" w:color="auto"/>
        <w:bottom w:val="none" w:sz="0" w:space="0" w:color="auto"/>
        <w:right w:val="none" w:sz="0" w:space="0" w:color="auto"/>
      </w:divBdr>
    </w:div>
    <w:div w:id="1841382526">
      <w:bodyDiv w:val="1"/>
      <w:marLeft w:val="0"/>
      <w:marRight w:val="0"/>
      <w:marTop w:val="0"/>
      <w:marBottom w:val="0"/>
      <w:divBdr>
        <w:top w:val="none" w:sz="0" w:space="0" w:color="auto"/>
        <w:left w:val="none" w:sz="0" w:space="0" w:color="auto"/>
        <w:bottom w:val="none" w:sz="0" w:space="0" w:color="auto"/>
        <w:right w:val="none" w:sz="0" w:space="0" w:color="auto"/>
      </w:divBdr>
    </w:div>
    <w:div w:id="1882400433">
      <w:bodyDiv w:val="1"/>
      <w:marLeft w:val="0"/>
      <w:marRight w:val="0"/>
      <w:marTop w:val="0"/>
      <w:marBottom w:val="0"/>
      <w:divBdr>
        <w:top w:val="none" w:sz="0" w:space="0" w:color="auto"/>
        <w:left w:val="none" w:sz="0" w:space="0" w:color="auto"/>
        <w:bottom w:val="none" w:sz="0" w:space="0" w:color="auto"/>
        <w:right w:val="none" w:sz="0" w:space="0" w:color="auto"/>
      </w:divBdr>
    </w:div>
    <w:div w:id="1950240333">
      <w:bodyDiv w:val="1"/>
      <w:marLeft w:val="0"/>
      <w:marRight w:val="0"/>
      <w:marTop w:val="0"/>
      <w:marBottom w:val="0"/>
      <w:divBdr>
        <w:top w:val="none" w:sz="0" w:space="0" w:color="auto"/>
        <w:left w:val="none" w:sz="0" w:space="0" w:color="auto"/>
        <w:bottom w:val="none" w:sz="0" w:space="0" w:color="auto"/>
        <w:right w:val="none" w:sz="0" w:space="0" w:color="auto"/>
      </w:divBdr>
    </w:div>
    <w:div w:id="1963926746">
      <w:bodyDiv w:val="1"/>
      <w:marLeft w:val="0"/>
      <w:marRight w:val="0"/>
      <w:marTop w:val="0"/>
      <w:marBottom w:val="0"/>
      <w:divBdr>
        <w:top w:val="none" w:sz="0" w:space="0" w:color="auto"/>
        <w:left w:val="none" w:sz="0" w:space="0" w:color="auto"/>
        <w:bottom w:val="none" w:sz="0" w:space="0" w:color="auto"/>
        <w:right w:val="none" w:sz="0" w:space="0" w:color="auto"/>
      </w:divBdr>
    </w:div>
    <w:div w:id="2013756982">
      <w:bodyDiv w:val="1"/>
      <w:marLeft w:val="0"/>
      <w:marRight w:val="0"/>
      <w:marTop w:val="0"/>
      <w:marBottom w:val="0"/>
      <w:divBdr>
        <w:top w:val="none" w:sz="0" w:space="0" w:color="auto"/>
        <w:left w:val="none" w:sz="0" w:space="0" w:color="auto"/>
        <w:bottom w:val="none" w:sz="0" w:space="0" w:color="auto"/>
        <w:right w:val="none" w:sz="0" w:space="0" w:color="auto"/>
      </w:divBdr>
    </w:div>
    <w:div w:id="2016220731">
      <w:bodyDiv w:val="1"/>
      <w:marLeft w:val="0"/>
      <w:marRight w:val="0"/>
      <w:marTop w:val="0"/>
      <w:marBottom w:val="0"/>
      <w:divBdr>
        <w:top w:val="none" w:sz="0" w:space="0" w:color="auto"/>
        <w:left w:val="none" w:sz="0" w:space="0" w:color="auto"/>
        <w:bottom w:val="none" w:sz="0" w:space="0" w:color="auto"/>
        <w:right w:val="none" w:sz="0" w:space="0" w:color="auto"/>
      </w:divBdr>
    </w:div>
    <w:div w:id="2016566747">
      <w:bodyDiv w:val="1"/>
      <w:marLeft w:val="0"/>
      <w:marRight w:val="0"/>
      <w:marTop w:val="0"/>
      <w:marBottom w:val="0"/>
      <w:divBdr>
        <w:top w:val="none" w:sz="0" w:space="0" w:color="auto"/>
        <w:left w:val="none" w:sz="0" w:space="0" w:color="auto"/>
        <w:bottom w:val="none" w:sz="0" w:space="0" w:color="auto"/>
        <w:right w:val="none" w:sz="0" w:space="0" w:color="auto"/>
      </w:divBdr>
    </w:div>
    <w:div w:id="2032753578">
      <w:bodyDiv w:val="1"/>
      <w:marLeft w:val="0"/>
      <w:marRight w:val="0"/>
      <w:marTop w:val="0"/>
      <w:marBottom w:val="0"/>
      <w:divBdr>
        <w:top w:val="none" w:sz="0" w:space="0" w:color="auto"/>
        <w:left w:val="none" w:sz="0" w:space="0" w:color="auto"/>
        <w:bottom w:val="none" w:sz="0" w:space="0" w:color="auto"/>
        <w:right w:val="none" w:sz="0" w:space="0" w:color="auto"/>
      </w:divBdr>
    </w:div>
    <w:div w:id="2042171751">
      <w:bodyDiv w:val="1"/>
      <w:marLeft w:val="0"/>
      <w:marRight w:val="0"/>
      <w:marTop w:val="0"/>
      <w:marBottom w:val="0"/>
      <w:divBdr>
        <w:top w:val="none" w:sz="0" w:space="0" w:color="auto"/>
        <w:left w:val="none" w:sz="0" w:space="0" w:color="auto"/>
        <w:bottom w:val="none" w:sz="0" w:space="0" w:color="auto"/>
        <w:right w:val="none" w:sz="0" w:space="0" w:color="auto"/>
      </w:divBdr>
    </w:div>
    <w:div w:id="2079202503">
      <w:bodyDiv w:val="1"/>
      <w:marLeft w:val="0"/>
      <w:marRight w:val="0"/>
      <w:marTop w:val="0"/>
      <w:marBottom w:val="0"/>
      <w:divBdr>
        <w:top w:val="none" w:sz="0" w:space="0" w:color="auto"/>
        <w:left w:val="none" w:sz="0" w:space="0" w:color="auto"/>
        <w:bottom w:val="none" w:sz="0" w:space="0" w:color="auto"/>
        <w:right w:val="none" w:sz="0" w:space="0" w:color="auto"/>
      </w:divBdr>
    </w:div>
    <w:div w:id="2093506171">
      <w:bodyDiv w:val="1"/>
      <w:marLeft w:val="0"/>
      <w:marRight w:val="0"/>
      <w:marTop w:val="0"/>
      <w:marBottom w:val="0"/>
      <w:divBdr>
        <w:top w:val="none" w:sz="0" w:space="0" w:color="auto"/>
        <w:left w:val="none" w:sz="0" w:space="0" w:color="auto"/>
        <w:bottom w:val="none" w:sz="0" w:space="0" w:color="auto"/>
        <w:right w:val="none" w:sz="0" w:space="0" w:color="auto"/>
      </w:divBdr>
    </w:div>
    <w:div w:id="2096660303">
      <w:bodyDiv w:val="1"/>
      <w:marLeft w:val="0"/>
      <w:marRight w:val="0"/>
      <w:marTop w:val="0"/>
      <w:marBottom w:val="0"/>
      <w:divBdr>
        <w:top w:val="none" w:sz="0" w:space="0" w:color="auto"/>
        <w:left w:val="none" w:sz="0" w:space="0" w:color="auto"/>
        <w:bottom w:val="none" w:sz="0" w:space="0" w:color="auto"/>
        <w:right w:val="none" w:sz="0" w:space="0" w:color="auto"/>
      </w:divBdr>
    </w:div>
    <w:div w:id="210888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59.png"/><Relationship Id="rId84"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header" Target="header11.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eader" Target="header8.xml"/><Relationship Id="rId80" Type="http://schemas.openxmlformats.org/officeDocument/2006/relationships/image" Target="media/image6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8.png"/><Relationship Id="rId83" Type="http://schemas.openxmlformats.org/officeDocument/2006/relationships/hyperlink" Target="https://www.ihpa.gov.au/what-we-do/classifications/emergency-care/emergency-department-icd-10-am-ninth-edition-principal-diagnosis-short-lis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9.xml"/><Relationship Id="rId78" Type="http://schemas.openxmlformats.org/officeDocument/2006/relationships/image" Target="media/image61.png"/><Relationship Id="rId81" Type="http://schemas.openxmlformats.org/officeDocument/2006/relationships/header" Target="header10.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8602A-DCA4-4087-96CB-D20440EC1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87</Pages>
  <Words>17063</Words>
  <Characters>97260</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114095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Pearse</dc:creator>
  <cp:lastModifiedBy>Aaron Balm</cp:lastModifiedBy>
  <cp:revision>5</cp:revision>
  <cp:lastPrinted>2017-10-31T03:33:00Z</cp:lastPrinted>
  <dcterms:created xsi:type="dcterms:W3CDTF">2017-11-03T06:00:00Z</dcterms:created>
  <dcterms:modified xsi:type="dcterms:W3CDTF">2017-11-05T22:17:00Z</dcterms:modified>
</cp:coreProperties>
</file>