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CD7" w:rsidRPr="00E50CD7" w:rsidRDefault="00E50CD7" w:rsidP="00E50CD7">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autoSpaceDE w:val="0"/>
        <w:autoSpaceDN w:val="0"/>
        <w:adjustRightInd w:val="0"/>
        <w:rPr>
          <w:rFonts w:ascii="Times New Roman" w:hAnsi="Times New Roman" w:cs="Times New Roman"/>
          <w:szCs w:val="24"/>
        </w:rPr>
      </w:pPr>
      <w:bookmarkStart w:id="0" w:name="_GoBack"/>
      <w:bookmarkEnd w:id="0"/>
      <w:r w:rsidRPr="00E50CD7">
        <w:rPr>
          <w:rFonts w:ascii="Times New Roman" w:hAnsi="Times New Roman" w:cs="Times New Roman"/>
          <w:szCs w:val="24"/>
        </w:rPr>
        <w:t>Good morning.</w:t>
      </w:r>
    </w:p>
    <w:p w:rsidR="00E50CD7" w:rsidRPr="00E50CD7" w:rsidRDefault="00E50CD7" w:rsidP="00E50CD7">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autoSpaceDE w:val="0"/>
        <w:autoSpaceDN w:val="0"/>
        <w:adjustRightInd w:val="0"/>
        <w:rPr>
          <w:rFonts w:ascii="Times New Roman" w:hAnsi="Times New Roman" w:cs="Times New Roman"/>
          <w:szCs w:val="24"/>
        </w:rPr>
      </w:pPr>
      <w:r w:rsidRPr="00E50CD7">
        <w:rPr>
          <w:rFonts w:ascii="Times New Roman" w:hAnsi="Times New Roman" w:cs="Times New Roman"/>
          <w:szCs w:val="24"/>
        </w:rPr>
        <w:t xml:space="preserve"> </w:t>
      </w:r>
    </w:p>
    <w:p w:rsidR="00E50CD7" w:rsidRPr="00E50CD7" w:rsidRDefault="00E50CD7" w:rsidP="00E50CD7">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autoSpaceDE w:val="0"/>
        <w:autoSpaceDN w:val="0"/>
        <w:adjustRightInd w:val="0"/>
        <w:rPr>
          <w:rFonts w:ascii="Times New Roman" w:hAnsi="Times New Roman" w:cs="Times New Roman"/>
          <w:szCs w:val="24"/>
        </w:rPr>
      </w:pPr>
      <w:r w:rsidRPr="00E50CD7">
        <w:rPr>
          <w:rFonts w:ascii="Times New Roman" w:hAnsi="Times New Roman" w:cs="Times New Roman"/>
          <w:szCs w:val="24"/>
        </w:rPr>
        <w:t>Please see the Australian Council of PVCs and Deans of Health Sciences response to the public consultation paper below. Please note that this feedback reflects earlier information provided for the TTRWG.</w:t>
      </w:r>
    </w:p>
    <w:p w:rsidR="00E50CD7" w:rsidRPr="00E50CD7" w:rsidRDefault="00E50CD7" w:rsidP="00E50CD7">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autoSpaceDE w:val="0"/>
        <w:autoSpaceDN w:val="0"/>
        <w:adjustRightInd w:val="0"/>
        <w:rPr>
          <w:rFonts w:ascii="Times New Roman" w:hAnsi="Times New Roman" w:cs="Times New Roman"/>
          <w:szCs w:val="24"/>
        </w:rPr>
      </w:pPr>
      <w:r w:rsidRPr="00E50CD7">
        <w:rPr>
          <w:rFonts w:ascii="Times New Roman" w:hAnsi="Times New Roman" w:cs="Times New Roman"/>
          <w:szCs w:val="24"/>
        </w:rPr>
        <w:t xml:space="preserve"> </w:t>
      </w:r>
    </w:p>
    <w:p w:rsidR="00E50CD7" w:rsidRPr="00E50CD7" w:rsidRDefault="00E50CD7" w:rsidP="00E50CD7">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autoSpaceDE w:val="0"/>
        <w:autoSpaceDN w:val="0"/>
        <w:adjustRightInd w:val="0"/>
        <w:rPr>
          <w:rFonts w:ascii="Times New Roman" w:hAnsi="Times New Roman" w:cs="Times New Roman"/>
          <w:szCs w:val="24"/>
        </w:rPr>
      </w:pPr>
      <w:r w:rsidRPr="00E50CD7">
        <w:rPr>
          <w:rFonts w:ascii="Times New Roman" w:hAnsi="Times New Roman" w:cs="Times New Roman"/>
          <w:szCs w:val="24"/>
        </w:rPr>
        <w:t>***</w:t>
      </w:r>
    </w:p>
    <w:p w:rsidR="00E50CD7" w:rsidRPr="00E50CD7" w:rsidRDefault="00E50CD7" w:rsidP="00E50CD7">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autoSpaceDE w:val="0"/>
        <w:autoSpaceDN w:val="0"/>
        <w:adjustRightInd w:val="0"/>
        <w:rPr>
          <w:rFonts w:ascii="Times New Roman" w:hAnsi="Times New Roman" w:cs="Times New Roman"/>
          <w:szCs w:val="24"/>
        </w:rPr>
      </w:pPr>
      <w:r w:rsidRPr="00E50CD7">
        <w:rPr>
          <w:rFonts w:ascii="Times New Roman" w:hAnsi="Times New Roman" w:cs="Times New Roman"/>
          <w:szCs w:val="24"/>
        </w:rPr>
        <w:t xml:space="preserve"> </w:t>
      </w:r>
    </w:p>
    <w:p w:rsidR="00E50CD7" w:rsidRPr="00E50CD7" w:rsidRDefault="00E50CD7" w:rsidP="00E50CD7">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autoSpaceDE w:val="0"/>
        <w:autoSpaceDN w:val="0"/>
        <w:adjustRightInd w:val="0"/>
        <w:rPr>
          <w:rFonts w:ascii="Times New Roman" w:hAnsi="Times New Roman" w:cs="Times New Roman"/>
          <w:szCs w:val="24"/>
        </w:rPr>
      </w:pPr>
      <w:r w:rsidRPr="00E50CD7">
        <w:rPr>
          <w:rFonts w:ascii="Times New Roman" w:hAnsi="Times New Roman" w:cs="Times New Roman"/>
          <w:szCs w:val="24"/>
        </w:rPr>
        <w:t xml:space="preserve">Thank you for the opportunity to revise the TTR Costing Study Public Consultation Paper. The Australian Council of PVCs and Deans of Health Sciences, chaired by Ian </w:t>
      </w:r>
      <w:proofErr w:type="spellStart"/>
      <w:r w:rsidRPr="00E50CD7">
        <w:rPr>
          <w:rFonts w:ascii="Times New Roman" w:hAnsi="Times New Roman" w:cs="Times New Roman"/>
          <w:szCs w:val="24"/>
        </w:rPr>
        <w:t>Wronski</w:t>
      </w:r>
      <w:proofErr w:type="spellEnd"/>
      <w:r w:rsidRPr="00E50CD7">
        <w:rPr>
          <w:rFonts w:ascii="Times New Roman" w:hAnsi="Times New Roman" w:cs="Times New Roman"/>
          <w:szCs w:val="24"/>
        </w:rPr>
        <w:t xml:space="preserve">, has a number of comments that we hope will be beneficial to your final revisions. </w:t>
      </w:r>
    </w:p>
    <w:p w:rsidR="00E50CD7" w:rsidRPr="00E50CD7" w:rsidRDefault="00E50CD7" w:rsidP="00E50CD7">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autoSpaceDE w:val="0"/>
        <w:autoSpaceDN w:val="0"/>
        <w:adjustRightInd w:val="0"/>
        <w:rPr>
          <w:rFonts w:ascii="Times New Roman" w:hAnsi="Times New Roman" w:cs="Times New Roman"/>
          <w:szCs w:val="24"/>
        </w:rPr>
      </w:pPr>
      <w:r w:rsidRPr="00E50CD7">
        <w:rPr>
          <w:rFonts w:ascii="Times New Roman" w:hAnsi="Times New Roman" w:cs="Times New Roman"/>
          <w:szCs w:val="24"/>
        </w:rPr>
        <w:t xml:space="preserve"> </w:t>
      </w:r>
    </w:p>
    <w:p w:rsidR="00E50CD7" w:rsidRPr="00E50CD7" w:rsidRDefault="00E50CD7" w:rsidP="00E50CD7">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autoSpaceDE w:val="0"/>
        <w:autoSpaceDN w:val="0"/>
        <w:adjustRightInd w:val="0"/>
        <w:rPr>
          <w:rFonts w:ascii="Times New Roman" w:hAnsi="Times New Roman" w:cs="Times New Roman"/>
          <w:szCs w:val="24"/>
        </w:rPr>
      </w:pPr>
      <w:r w:rsidRPr="00E50CD7">
        <w:rPr>
          <w:rFonts w:ascii="Times New Roman" w:hAnsi="Times New Roman" w:cs="Times New Roman"/>
          <w:szCs w:val="24"/>
        </w:rPr>
        <w:t xml:space="preserve">Firstly, it should be noted that the definitions of TT and Research are becoming much clearer. Well done.  </w:t>
      </w:r>
    </w:p>
    <w:p w:rsidR="00E50CD7" w:rsidRPr="00E50CD7" w:rsidRDefault="00E50CD7" w:rsidP="00E50CD7">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autoSpaceDE w:val="0"/>
        <w:autoSpaceDN w:val="0"/>
        <w:adjustRightInd w:val="0"/>
        <w:rPr>
          <w:rFonts w:ascii="Times New Roman" w:hAnsi="Times New Roman" w:cs="Times New Roman"/>
          <w:szCs w:val="24"/>
        </w:rPr>
      </w:pPr>
      <w:r w:rsidRPr="00E50CD7">
        <w:rPr>
          <w:rFonts w:ascii="Times New Roman" w:hAnsi="Times New Roman" w:cs="Times New Roman"/>
          <w:szCs w:val="24"/>
        </w:rPr>
        <w:t xml:space="preserve"> </w:t>
      </w:r>
    </w:p>
    <w:p w:rsidR="00E50CD7" w:rsidRPr="00E50CD7" w:rsidRDefault="00E50CD7" w:rsidP="00E50CD7">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autoSpaceDE w:val="0"/>
        <w:autoSpaceDN w:val="0"/>
        <w:adjustRightInd w:val="0"/>
        <w:rPr>
          <w:rFonts w:ascii="Times New Roman" w:hAnsi="Times New Roman" w:cs="Times New Roman"/>
          <w:szCs w:val="24"/>
        </w:rPr>
      </w:pPr>
      <w:r w:rsidRPr="00E50CD7">
        <w:rPr>
          <w:rFonts w:ascii="Times New Roman" w:hAnsi="Times New Roman" w:cs="Times New Roman"/>
          <w:szCs w:val="24"/>
        </w:rPr>
        <w:t>There are a number of minor areas within the Paper that we believe could be clarified further. These include:</w:t>
      </w:r>
    </w:p>
    <w:p w:rsidR="00E50CD7" w:rsidRPr="00E50CD7" w:rsidRDefault="00E50CD7" w:rsidP="00E50CD7">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autoSpaceDE w:val="0"/>
        <w:autoSpaceDN w:val="0"/>
        <w:adjustRightInd w:val="0"/>
        <w:rPr>
          <w:rFonts w:ascii="Times New Roman" w:hAnsi="Times New Roman" w:cs="Times New Roman"/>
          <w:szCs w:val="24"/>
        </w:rPr>
      </w:pPr>
      <w:r w:rsidRPr="00E50CD7">
        <w:rPr>
          <w:rFonts w:ascii="Times New Roman" w:hAnsi="Times New Roman" w:cs="Times New Roman"/>
          <w:szCs w:val="24"/>
        </w:rPr>
        <w:t xml:space="preserve"> </w:t>
      </w:r>
    </w:p>
    <w:p w:rsidR="00E50CD7" w:rsidRPr="00E50CD7" w:rsidRDefault="00E50CD7" w:rsidP="00E50CD7">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autoSpaceDE w:val="0"/>
        <w:autoSpaceDN w:val="0"/>
        <w:adjustRightInd w:val="0"/>
        <w:rPr>
          <w:rFonts w:ascii="Times New Roman" w:hAnsi="Times New Roman" w:cs="Times New Roman"/>
          <w:bCs w:val="0"/>
          <w:szCs w:val="24"/>
        </w:rPr>
      </w:pPr>
      <w:r w:rsidRPr="00E50CD7">
        <w:rPr>
          <w:rFonts w:ascii="Times New Roman" w:hAnsi="Times New Roman" w:cs="Times New Roman"/>
          <w:b/>
          <w:szCs w:val="24"/>
        </w:rPr>
        <w:t xml:space="preserve">1.      Section 1.3.2: The direct, indirect and embedded nature of TTR (p7): </w:t>
      </w:r>
      <w:r w:rsidRPr="00E50CD7">
        <w:rPr>
          <w:rFonts w:ascii="Times New Roman" w:hAnsi="Times New Roman" w:cs="Times New Roman"/>
          <w:bCs w:val="0"/>
          <w:szCs w:val="24"/>
        </w:rPr>
        <w:t>It reads unclear where supervision of students sits in these definitions. Direct activities refer to those outside an episode of care directed towards skills development (T&amp;T) or generation of new knowledge (research). Direct activities are defined as including lectures and tutorials and indirect activities include things like placement organisation etc. It is suggested that any direct supervision of students sits under “direct activities” regardless of whether or not it is a formal lecture style learning environment. Lecture styled learning is the minority of current health professional training. We would recommend that any direct supervision of students outside of an episode of care should be acknowledged in the definition for “direct activities”.</w:t>
      </w:r>
      <w:r w:rsidRPr="00E50CD7">
        <w:rPr>
          <w:rFonts w:ascii="Times New Roman" w:hAnsi="Times New Roman" w:cs="Times New Roman"/>
          <w:bCs w:val="0"/>
          <w:i/>
          <w:iCs/>
          <w:szCs w:val="24"/>
        </w:rPr>
        <w:t xml:space="preserve"> </w:t>
      </w:r>
    </w:p>
    <w:p w:rsidR="00E50CD7" w:rsidRPr="00E50CD7" w:rsidRDefault="00E50CD7" w:rsidP="00E50CD7">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autoSpaceDE w:val="0"/>
        <w:autoSpaceDN w:val="0"/>
        <w:adjustRightInd w:val="0"/>
        <w:rPr>
          <w:rFonts w:ascii="Times New Roman" w:hAnsi="Times New Roman" w:cs="Times New Roman"/>
          <w:bCs w:val="0"/>
          <w:szCs w:val="24"/>
        </w:rPr>
      </w:pPr>
      <w:r w:rsidRPr="00E50CD7">
        <w:rPr>
          <w:rFonts w:ascii="Times New Roman" w:hAnsi="Times New Roman" w:cs="Times New Roman"/>
          <w:b/>
          <w:szCs w:val="24"/>
        </w:rPr>
        <w:t xml:space="preserve"> </w:t>
      </w:r>
    </w:p>
    <w:p w:rsidR="00E50CD7" w:rsidRPr="00E50CD7" w:rsidRDefault="00E50CD7" w:rsidP="00E50CD7">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autoSpaceDE w:val="0"/>
        <w:autoSpaceDN w:val="0"/>
        <w:adjustRightInd w:val="0"/>
        <w:rPr>
          <w:rFonts w:ascii="Times New Roman" w:hAnsi="Times New Roman" w:cs="Times New Roman"/>
          <w:bCs w:val="0"/>
          <w:szCs w:val="24"/>
        </w:rPr>
      </w:pPr>
      <w:r w:rsidRPr="00E50CD7">
        <w:rPr>
          <w:rFonts w:ascii="Times New Roman" w:hAnsi="Times New Roman" w:cs="Times New Roman"/>
          <w:b/>
          <w:szCs w:val="24"/>
        </w:rPr>
        <w:t xml:space="preserve">2.      Section 1.3.2: last paragraph (p8): </w:t>
      </w:r>
      <w:r w:rsidRPr="00E50CD7">
        <w:rPr>
          <w:rFonts w:ascii="Times New Roman" w:hAnsi="Times New Roman" w:cs="Times New Roman"/>
          <w:bCs w:val="0"/>
          <w:szCs w:val="24"/>
        </w:rPr>
        <w:t>Regarding the last paragraph of this section (copied below)</w:t>
      </w:r>
      <w:proofErr w:type="gramStart"/>
      <w:r w:rsidRPr="00E50CD7">
        <w:rPr>
          <w:rFonts w:ascii="Times New Roman" w:hAnsi="Times New Roman" w:cs="Times New Roman"/>
          <w:bCs w:val="0"/>
          <w:szCs w:val="24"/>
        </w:rPr>
        <w:t>,</w:t>
      </w:r>
      <w:proofErr w:type="gramEnd"/>
      <w:r w:rsidRPr="00E50CD7">
        <w:rPr>
          <w:rFonts w:ascii="Times New Roman" w:hAnsi="Times New Roman" w:cs="Times New Roman"/>
          <w:bCs w:val="0"/>
          <w:szCs w:val="24"/>
        </w:rPr>
        <w:t xml:space="preserve"> there remains some confusion as to why the project is not costing actual research activity. </w:t>
      </w:r>
    </w:p>
    <w:p w:rsidR="00E50CD7" w:rsidRPr="00E50CD7" w:rsidRDefault="00E50CD7" w:rsidP="00E50CD7">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autoSpaceDE w:val="0"/>
        <w:autoSpaceDN w:val="0"/>
        <w:adjustRightInd w:val="0"/>
        <w:rPr>
          <w:rFonts w:ascii="Times New Roman" w:hAnsi="Times New Roman" w:cs="Times New Roman"/>
          <w:bCs w:val="0"/>
          <w:szCs w:val="24"/>
        </w:rPr>
      </w:pPr>
      <w:r w:rsidRPr="00E50CD7">
        <w:rPr>
          <w:rFonts w:ascii="Times New Roman" w:hAnsi="Times New Roman" w:cs="Times New Roman"/>
          <w:bCs w:val="0"/>
          <w:szCs w:val="24"/>
        </w:rPr>
        <w:t xml:space="preserve"> </w:t>
      </w:r>
    </w:p>
    <w:p w:rsidR="00E50CD7" w:rsidRPr="00E50CD7" w:rsidRDefault="00E50CD7" w:rsidP="00E50CD7">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autoSpaceDE w:val="0"/>
        <w:autoSpaceDN w:val="0"/>
        <w:adjustRightInd w:val="0"/>
        <w:rPr>
          <w:rFonts w:ascii="Times New Roman" w:hAnsi="Times New Roman" w:cs="Times New Roman"/>
          <w:bCs w:val="0"/>
          <w:szCs w:val="24"/>
        </w:rPr>
      </w:pPr>
      <w:r w:rsidRPr="00E50CD7">
        <w:rPr>
          <w:rFonts w:ascii="Times New Roman" w:hAnsi="Times New Roman" w:cs="Times New Roman"/>
          <w:b/>
          <w:szCs w:val="24"/>
        </w:rPr>
        <w:t xml:space="preserve">3.      Section 2.1 Project approach and deliverables (p9): </w:t>
      </w:r>
      <w:r w:rsidRPr="00E50CD7">
        <w:rPr>
          <w:rFonts w:ascii="Times New Roman" w:hAnsi="Times New Roman" w:cs="Times New Roman"/>
          <w:bCs w:val="0"/>
          <w:szCs w:val="24"/>
        </w:rPr>
        <w:t xml:space="preserve">This section outlines the 6 stages of the project. </w:t>
      </w:r>
      <w:r w:rsidRPr="00E50CD7">
        <w:rPr>
          <w:rFonts w:ascii="Times New Roman" w:hAnsi="Times New Roman" w:cs="Times New Roman"/>
          <w:b/>
          <w:szCs w:val="24"/>
        </w:rPr>
        <w:t xml:space="preserve"> </w:t>
      </w:r>
      <w:r w:rsidRPr="00E50CD7">
        <w:rPr>
          <w:rFonts w:ascii="Times New Roman" w:hAnsi="Times New Roman" w:cs="Times New Roman"/>
          <w:bCs w:val="0"/>
          <w:szCs w:val="24"/>
        </w:rPr>
        <w:t xml:space="preserve">It would be useful to have some detail here regarding how sites have been selected, and what determines a “representative sample”. </w:t>
      </w:r>
    </w:p>
    <w:p w:rsidR="00E50CD7" w:rsidRPr="00E50CD7" w:rsidRDefault="00E50CD7" w:rsidP="00E50CD7">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autoSpaceDE w:val="0"/>
        <w:autoSpaceDN w:val="0"/>
        <w:adjustRightInd w:val="0"/>
        <w:rPr>
          <w:rFonts w:ascii="Times New Roman" w:hAnsi="Times New Roman" w:cs="Times New Roman"/>
          <w:bCs w:val="0"/>
          <w:szCs w:val="24"/>
        </w:rPr>
      </w:pPr>
      <w:r w:rsidRPr="00E50CD7">
        <w:rPr>
          <w:rFonts w:ascii="Times New Roman" w:hAnsi="Times New Roman" w:cs="Times New Roman"/>
          <w:b/>
          <w:szCs w:val="24"/>
        </w:rPr>
        <w:t xml:space="preserve"> </w:t>
      </w:r>
    </w:p>
    <w:p w:rsidR="00E50CD7" w:rsidRPr="00E50CD7" w:rsidRDefault="00E50CD7" w:rsidP="00E50CD7">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autoSpaceDE w:val="0"/>
        <w:autoSpaceDN w:val="0"/>
        <w:adjustRightInd w:val="0"/>
        <w:rPr>
          <w:rFonts w:ascii="Times New Roman" w:hAnsi="Times New Roman" w:cs="Times New Roman"/>
          <w:bCs w:val="0"/>
          <w:szCs w:val="24"/>
        </w:rPr>
      </w:pPr>
      <w:r w:rsidRPr="00E50CD7">
        <w:rPr>
          <w:rFonts w:ascii="Times New Roman" w:hAnsi="Times New Roman" w:cs="Times New Roman"/>
          <w:b/>
          <w:szCs w:val="24"/>
        </w:rPr>
        <w:t xml:space="preserve">4.      Section 3.4 Figure 5 Proposed High level costing methodology (p14). </w:t>
      </w:r>
      <w:r w:rsidRPr="00E50CD7">
        <w:rPr>
          <w:rFonts w:ascii="Times New Roman" w:hAnsi="Times New Roman" w:cs="Times New Roman"/>
          <w:bCs w:val="0"/>
          <w:szCs w:val="24"/>
        </w:rPr>
        <w:t xml:space="preserve">Similar to the comment in point 1 above, a lecture format is not the usual approach for clinical placement training. We presume the document is trying to avoid the terms “teaching” or “training” however “lecture” will not resinate with many in the health system. Suggest “supervision” is a better term here? </w:t>
      </w:r>
    </w:p>
    <w:p w:rsidR="00E50CD7" w:rsidRPr="00E50CD7" w:rsidRDefault="00E50CD7" w:rsidP="00E50CD7">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autoSpaceDE w:val="0"/>
        <w:autoSpaceDN w:val="0"/>
        <w:adjustRightInd w:val="0"/>
        <w:rPr>
          <w:rFonts w:ascii="Times New Roman" w:hAnsi="Times New Roman" w:cs="Times New Roman"/>
          <w:bCs w:val="0"/>
          <w:szCs w:val="24"/>
        </w:rPr>
      </w:pPr>
      <w:r w:rsidRPr="00E50CD7">
        <w:rPr>
          <w:rFonts w:ascii="Times New Roman" w:hAnsi="Times New Roman" w:cs="Times New Roman"/>
          <w:b/>
          <w:szCs w:val="24"/>
        </w:rPr>
        <w:t xml:space="preserve"> </w:t>
      </w:r>
    </w:p>
    <w:p w:rsidR="00E50CD7" w:rsidRPr="00E50CD7" w:rsidRDefault="00E50CD7" w:rsidP="00E50CD7">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autoSpaceDE w:val="0"/>
        <w:autoSpaceDN w:val="0"/>
        <w:adjustRightInd w:val="0"/>
        <w:rPr>
          <w:rFonts w:ascii="Times New Roman" w:hAnsi="Times New Roman" w:cs="Times New Roman"/>
          <w:bCs w:val="0"/>
          <w:szCs w:val="24"/>
        </w:rPr>
      </w:pPr>
      <w:r w:rsidRPr="00E50CD7">
        <w:rPr>
          <w:rFonts w:ascii="Times New Roman" w:hAnsi="Times New Roman" w:cs="Times New Roman"/>
          <w:b/>
          <w:szCs w:val="24"/>
        </w:rPr>
        <w:t xml:space="preserve">5.      Section 3.4 Consultation question number 2 (p15): </w:t>
      </w:r>
      <w:r w:rsidRPr="00E50CD7">
        <w:rPr>
          <w:rFonts w:ascii="Times New Roman" w:hAnsi="Times New Roman" w:cs="Times New Roman"/>
          <w:bCs w:val="0"/>
          <w:szCs w:val="24"/>
        </w:rPr>
        <w:t xml:space="preserve">It is unclear what is meant by “intermediate products”? Question could be reworded (or the term defined) for those who are reading the IHPA TTR work for the first time. </w:t>
      </w:r>
    </w:p>
    <w:p w:rsidR="00E50CD7" w:rsidRPr="00E50CD7" w:rsidRDefault="00E50CD7" w:rsidP="00E50CD7">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autoSpaceDE w:val="0"/>
        <w:autoSpaceDN w:val="0"/>
        <w:adjustRightInd w:val="0"/>
        <w:rPr>
          <w:rFonts w:ascii="Times New Roman" w:hAnsi="Times New Roman" w:cs="Times New Roman"/>
          <w:bCs w:val="0"/>
          <w:szCs w:val="24"/>
        </w:rPr>
      </w:pPr>
      <w:r w:rsidRPr="00E50CD7">
        <w:rPr>
          <w:rFonts w:ascii="Times New Roman" w:hAnsi="Times New Roman" w:cs="Times New Roman"/>
          <w:b/>
          <w:szCs w:val="24"/>
        </w:rPr>
        <w:t xml:space="preserve"> </w:t>
      </w:r>
    </w:p>
    <w:p w:rsidR="00E50CD7" w:rsidRPr="00E50CD7" w:rsidRDefault="00E50CD7" w:rsidP="00E50CD7">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autoSpaceDE w:val="0"/>
        <w:autoSpaceDN w:val="0"/>
        <w:adjustRightInd w:val="0"/>
        <w:rPr>
          <w:rFonts w:ascii="Times New Roman" w:hAnsi="Times New Roman" w:cs="Times New Roman"/>
          <w:bCs w:val="0"/>
          <w:szCs w:val="24"/>
        </w:rPr>
      </w:pPr>
      <w:r w:rsidRPr="00E50CD7">
        <w:rPr>
          <w:rFonts w:ascii="Times New Roman" w:hAnsi="Times New Roman" w:cs="Times New Roman"/>
          <w:b/>
          <w:szCs w:val="24"/>
        </w:rPr>
        <w:lastRenderedPageBreak/>
        <w:t>6.      Section 3.5 Approach to capturing embedded costs of teaching and training (p15)</w:t>
      </w:r>
      <w:r w:rsidRPr="00E50CD7">
        <w:rPr>
          <w:rFonts w:ascii="Times New Roman" w:hAnsi="Times New Roman" w:cs="Times New Roman"/>
          <w:bCs w:val="0"/>
          <w:szCs w:val="24"/>
        </w:rPr>
        <w:t>: This is a key area of the costing study – how to capture costs of student placements when delivering direct client care.</w:t>
      </w:r>
      <w:r w:rsidRPr="00E50CD7">
        <w:rPr>
          <w:rFonts w:ascii="Times New Roman" w:hAnsi="Times New Roman" w:cs="Times New Roman"/>
          <w:bCs w:val="0"/>
          <w:szCs w:val="24"/>
          <w:u w:val="single"/>
        </w:rPr>
        <w:t xml:space="preserve"> </w:t>
      </w:r>
      <w:r w:rsidRPr="00E50CD7">
        <w:rPr>
          <w:rFonts w:ascii="Times New Roman" w:hAnsi="Times New Roman" w:cs="Times New Roman"/>
          <w:bCs w:val="0"/>
          <w:szCs w:val="24"/>
        </w:rPr>
        <w:t xml:space="preserve">A few points here: </w:t>
      </w:r>
    </w:p>
    <w:p w:rsidR="00E50CD7" w:rsidRPr="00E50CD7" w:rsidRDefault="00E50CD7" w:rsidP="00E50CD7">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autoSpaceDE w:val="0"/>
        <w:autoSpaceDN w:val="0"/>
        <w:adjustRightInd w:val="0"/>
        <w:rPr>
          <w:rFonts w:ascii="Times New Roman" w:hAnsi="Times New Roman" w:cs="Times New Roman"/>
          <w:bCs w:val="0"/>
          <w:szCs w:val="24"/>
        </w:rPr>
      </w:pPr>
      <w:r w:rsidRPr="00E50CD7">
        <w:rPr>
          <w:rFonts w:ascii="Times New Roman" w:hAnsi="Times New Roman" w:cs="Times New Roman"/>
          <w:bCs w:val="0"/>
          <w:szCs w:val="24"/>
        </w:rPr>
        <w:t xml:space="preserve"> </w:t>
      </w:r>
    </w:p>
    <w:p w:rsidR="00E50CD7" w:rsidRPr="00E50CD7" w:rsidRDefault="00E50CD7" w:rsidP="00E50CD7">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autoSpaceDE w:val="0"/>
        <w:autoSpaceDN w:val="0"/>
        <w:adjustRightInd w:val="0"/>
        <w:rPr>
          <w:rFonts w:ascii="Times New Roman" w:hAnsi="Times New Roman" w:cs="Times New Roman"/>
          <w:bCs w:val="0"/>
          <w:szCs w:val="24"/>
        </w:rPr>
      </w:pPr>
      <w:r w:rsidRPr="00E50CD7">
        <w:rPr>
          <w:rFonts w:ascii="Times New Roman" w:hAnsi="Times New Roman" w:cs="Times New Roman"/>
          <w:bCs w:val="0"/>
          <w:szCs w:val="24"/>
        </w:rPr>
        <w:t xml:space="preserve">-          It is presumed capturing the cost savings for the hospital system in terms of a “free” health workforce (students) is not relevant to the TTR study objectives? </w:t>
      </w:r>
    </w:p>
    <w:p w:rsidR="00E50CD7" w:rsidRPr="00E50CD7" w:rsidRDefault="00E50CD7" w:rsidP="00E50CD7">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autoSpaceDE w:val="0"/>
        <w:autoSpaceDN w:val="0"/>
        <w:adjustRightInd w:val="0"/>
        <w:rPr>
          <w:rFonts w:ascii="Times New Roman" w:hAnsi="Times New Roman" w:cs="Times New Roman"/>
          <w:bCs w:val="0"/>
          <w:szCs w:val="24"/>
        </w:rPr>
      </w:pPr>
      <w:r w:rsidRPr="00E50CD7">
        <w:rPr>
          <w:rFonts w:ascii="Times New Roman" w:hAnsi="Times New Roman" w:cs="Times New Roman"/>
          <w:bCs w:val="0"/>
          <w:szCs w:val="24"/>
        </w:rPr>
        <w:t xml:space="preserve">-          For the majority of final year clinical placements for allied health training, you would find that substantial work is done by students without direct supervision – not sure if/how this will be captured? The primary data collection here could be </w:t>
      </w:r>
      <w:proofErr w:type="gramStart"/>
      <w:r w:rsidRPr="00E50CD7">
        <w:rPr>
          <w:rFonts w:ascii="Times New Roman" w:hAnsi="Times New Roman" w:cs="Times New Roman"/>
          <w:bCs w:val="0"/>
          <w:szCs w:val="24"/>
        </w:rPr>
        <w:t>interesting,</w:t>
      </w:r>
      <w:proofErr w:type="gramEnd"/>
      <w:r w:rsidRPr="00E50CD7">
        <w:rPr>
          <w:rFonts w:ascii="Times New Roman" w:hAnsi="Times New Roman" w:cs="Times New Roman"/>
          <w:bCs w:val="0"/>
          <w:szCs w:val="24"/>
        </w:rPr>
        <w:t xml:space="preserve"> and much more diverse/complex initially considered. It would be wise to factor additional time into the primary data collection for this diverse group.</w:t>
      </w:r>
    </w:p>
    <w:p w:rsidR="00E50CD7" w:rsidRPr="00E50CD7" w:rsidRDefault="00E50CD7" w:rsidP="00E50CD7">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autoSpaceDE w:val="0"/>
        <w:autoSpaceDN w:val="0"/>
        <w:adjustRightInd w:val="0"/>
        <w:rPr>
          <w:rFonts w:ascii="Times New Roman" w:hAnsi="Times New Roman" w:cs="Times New Roman"/>
          <w:bCs w:val="0"/>
          <w:szCs w:val="24"/>
        </w:rPr>
      </w:pPr>
      <w:r w:rsidRPr="00E50CD7">
        <w:rPr>
          <w:rFonts w:ascii="Times New Roman" w:hAnsi="Times New Roman" w:cs="Times New Roman"/>
          <w:bCs w:val="0"/>
          <w:szCs w:val="24"/>
        </w:rPr>
        <w:t xml:space="preserve"> </w:t>
      </w:r>
    </w:p>
    <w:p w:rsidR="00E50CD7" w:rsidRPr="00E50CD7" w:rsidRDefault="00E50CD7" w:rsidP="00E50CD7">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autoSpaceDE w:val="0"/>
        <w:autoSpaceDN w:val="0"/>
        <w:adjustRightInd w:val="0"/>
        <w:rPr>
          <w:rFonts w:ascii="Times New Roman" w:hAnsi="Times New Roman" w:cs="Times New Roman"/>
          <w:bCs w:val="0"/>
          <w:szCs w:val="24"/>
        </w:rPr>
      </w:pPr>
      <w:r w:rsidRPr="00E50CD7">
        <w:rPr>
          <w:rFonts w:ascii="Times New Roman" w:hAnsi="Times New Roman" w:cs="Times New Roman"/>
          <w:b/>
          <w:szCs w:val="24"/>
        </w:rPr>
        <w:t xml:space="preserve">7.      </w:t>
      </w:r>
      <w:r w:rsidRPr="00E50CD7">
        <w:rPr>
          <w:rFonts w:ascii="Times New Roman" w:hAnsi="Times New Roman" w:cs="Times New Roman"/>
          <w:bCs w:val="0"/>
          <w:szCs w:val="24"/>
        </w:rPr>
        <w:t xml:space="preserve"> </w:t>
      </w:r>
      <w:r w:rsidRPr="00E50CD7">
        <w:rPr>
          <w:rFonts w:ascii="Times New Roman" w:hAnsi="Times New Roman" w:cs="Times New Roman"/>
          <w:b/>
          <w:szCs w:val="24"/>
        </w:rPr>
        <w:t xml:space="preserve">Section 3.6 High level costing methodology for research consultation question 9 (p17): </w:t>
      </w:r>
      <w:r w:rsidRPr="00E50CD7">
        <w:rPr>
          <w:rFonts w:ascii="Times New Roman" w:hAnsi="Times New Roman" w:cs="Times New Roman"/>
          <w:bCs w:val="0"/>
          <w:szCs w:val="24"/>
        </w:rPr>
        <w:t>The intention of this question could be more clearly stated.</w:t>
      </w:r>
    </w:p>
    <w:p w:rsidR="00E50CD7" w:rsidRPr="00E50CD7" w:rsidRDefault="00E50CD7" w:rsidP="00E50CD7">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autoSpaceDE w:val="0"/>
        <w:autoSpaceDN w:val="0"/>
        <w:adjustRightInd w:val="0"/>
        <w:rPr>
          <w:rFonts w:ascii="Times New Roman" w:hAnsi="Times New Roman" w:cs="Times New Roman"/>
          <w:bCs w:val="0"/>
          <w:szCs w:val="24"/>
        </w:rPr>
      </w:pPr>
      <w:r w:rsidRPr="00E50CD7">
        <w:rPr>
          <w:rFonts w:ascii="Times New Roman" w:hAnsi="Times New Roman" w:cs="Times New Roman"/>
          <w:b/>
          <w:szCs w:val="24"/>
        </w:rPr>
        <w:t xml:space="preserve"> </w:t>
      </w:r>
    </w:p>
    <w:p w:rsidR="00E50CD7" w:rsidRPr="00E50CD7" w:rsidRDefault="00E50CD7" w:rsidP="00E50CD7">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autoSpaceDE w:val="0"/>
        <w:autoSpaceDN w:val="0"/>
        <w:adjustRightInd w:val="0"/>
        <w:rPr>
          <w:rFonts w:ascii="Times New Roman" w:hAnsi="Times New Roman" w:cs="Times New Roman"/>
          <w:bCs w:val="0"/>
          <w:szCs w:val="24"/>
        </w:rPr>
      </w:pPr>
      <w:r w:rsidRPr="00E50CD7">
        <w:rPr>
          <w:rFonts w:ascii="Times New Roman" w:hAnsi="Times New Roman" w:cs="Times New Roman"/>
          <w:b/>
          <w:szCs w:val="24"/>
        </w:rPr>
        <w:t xml:space="preserve">8.      Appendix B Proposed TTR data items (P20-21): </w:t>
      </w:r>
      <w:r w:rsidRPr="00E50CD7">
        <w:rPr>
          <w:rFonts w:ascii="Times New Roman" w:hAnsi="Times New Roman" w:cs="Times New Roman"/>
          <w:bCs w:val="0"/>
          <w:szCs w:val="24"/>
        </w:rPr>
        <w:t>Suggest that year of students also be captured (particularly for final year students), not just total number of students. In regards to research, suggest number of research students be expanded beyond Doctoral students to include Honours and Masters level research student placements/projects.</w:t>
      </w:r>
      <w:r w:rsidRPr="00E50CD7">
        <w:rPr>
          <w:rFonts w:ascii="Times New Roman" w:hAnsi="Times New Roman" w:cs="Times New Roman"/>
          <w:b/>
          <w:szCs w:val="24"/>
        </w:rPr>
        <w:t xml:space="preserve"> </w:t>
      </w:r>
    </w:p>
    <w:p w:rsidR="00E50CD7" w:rsidRPr="00E50CD7" w:rsidRDefault="00E50CD7" w:rsidP="00E50CD7">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autoSpaceDE w:val="0"/>
        <w:autoSpaceDN w:val="0"/>
        <w:adjustRightInd w:val="0"/>
        <w:rPr>
          <w:rFonts w:ascii="Times New Roman" w:hAnsi="Times New Roman" w:cs="Times New Roman"/>
          <w:bCs w:val="0"/>
          <w:szCs w:val="24"/>
        </w:rPr>
      </w:pPr>
      <w:r w:rsidRPr="00E50CD7">
        <w:rPr>
          <w:rFonts w:ascii="Times New Roman" w:hAnsi="Times New Roman" w:cs="Times New Roman"/>
          <w:bCs w:val="0"/>
          <w:szCs w:val="24"/>
        </w:rPr>
        <w:t xml:space="preserve"> </w:t>
      </w:r>
    </w:p>
    <w:p w:rsidR="00E50CD7" w:rsidRPr="00E50CD7" w:rsidRDefault="00E50CD7" w:rsidP="00E50CD7">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autoSpaceDE w:val="0"/>
        <w:autoSpaceDN w:val="0"/>
        <w:adjustRightInd w:val="0"/>
        <w:rPr>
          <w:rFonts w:ascii="Times New Roman" w:hAnsi="Times New Roman" w:cs="Times New Roman"/>
          <w:bCs w:val="0"/>
          <w:szCs w:val="24"/>
        </w:rPr>
      </w:pPr>
      <w:r w:rsidRPr="00E50CD7">
        <w:rPr>
          <w:rFonts w:ascii="Times New Roman" w:hAnsi="Times New Roman" w:cs="Times New Roman"/>
          <w:bCs w:val="0"/>
          <w:szCs w:val="24"/>
        </w:rPr>
        <w:t xml:space="preserve">We hope that this information useful. </w:t>
      </w:r>
    </w:p>
    <w:p w:rsidR="00E50CD7" w:rsidRPr="00E50CD7" w:rsidRDefault="00E50CD7" w:rsidP="00E50CD7">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autoSpaceDE w:val="0"/>
        <w:autoSpaceDN w:val="0"/>
        <w:adjustRightInd w:val="0"/>
        <w:rPr>
          <w:rFonts w:ascii="Times New Roman" w:hAnsi="Times New Roman" w:cs="Times New Roman"/>
          <w:bCs w:val="0"/>
          <w:szCs w:val="24"/>
        </w:rPr>
      </w:pPr>
      <w:r w:rsidRPr="00E50CD7">
        <w:rPr>
          <w:rFonts w:ascii="Times New Roman" w:hAnsi="Times New Roman" w:cs="Times New Roman"/>
          <w:bCs w:val="0"/>
          <w:szCs w:val="24"/>
        </w:rPr>
        <w:t xml:space="preserve"> </w:t>
      </w:r>
    </w:p>
    <w:p w:rsidR="00E50CD7" w:rsidRPr="00E50CD7" w:rsidRDefault="00E50CD7" w:rsidP="00E50CD7">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autoSpaceDE w:val="0"/>
        <w:autoSpaceDN w:val="0"/>
        <w:adjustRightInd w:val="0"/>
        <w:rPr>
          <w:rFonts w:ascii="Times New Roman" w:hAnsi="Times New Roman" w:cs="Times New Roman"/>
          <w:bCs w:val="0"/>
          <w:szCs w:val="24"/>
        </w:rPr>
      </w:pPr>
      <w:proofErr w:type="gramStart"/>
      <w:r w:rsidRPr="00E50CD7">
        <w:rPr>
          <w:rFonts w:ascii="Times New Roman" w:hAnsi="Times New Roman" w:cs="Times New Roman"/>
          <w:bCs w:val="0"/>
          <w:szCs w:val="24"/>
        </w:rPr>
        <w:t>Best of luck with the next phase of the project.</w:t>
      </w:r>
      <w:proofErr w:type="gramEnd"/>
      <w:r w:rsidRPr="00E50CD7">
        <w:rPr>
          <w:rFonts w:ascii="Times New Roman" w:hAnsi="Times New Roman" w:cs="Times New Roman"/>
          <w:bCs w:val="0"/>
          <w:szCs w:val="24"/>
        </w:rPr>
        <w:t xml:space="preserve"> We look forward to remaining engaged with the project as it progresses. </w:t>
      </w:r>
    </w:p>
    <w:p w:rsidR="00E50CD7" w:rsidRPr="00E50CD7" w:rsidRDefault="00E50CD7" w:rsidP="00E50CD7">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autoSpaceDE w:val="0"/>
        <w:autoSpaceDN w:val="0"/>
        <w:adjustRightInd w:val="0"/>
        <w:rPr>
          <w:rFonts w:ascii="Times New Roman" w:hAnsi="Times New Roman" w:cs="Times New Roman"/>
          <w:bCs w:val="0"/>
          <w:szCs w:val="24"/>
        </w:rPr>
      </w:pPr>
      <w:r w:rsidRPr="00E50CD7">
        <w:rPr>
          <w:rFonts w:ascii="Times New Roman" w:hAnsi="Times New Roman" w:cs="Times New Roman"/>
          <w:bCs w:val="0"/>
          <w:szCs w:val="24"/>
        </w:rPr>
        <w:t xml:space="preserve"> </w:t>
      </w:r>
    </w:p>
    <w:p w:rsidR="00E50CD7" w:rsidRPr="00E50CD7" w:rsidRDefault="00E50CD7" w:rsidP="00E50CD7">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autoSpaceDE w:val="0"/>
        <w:autoSpaceDN w:val="0"/>
        <w:adjustRightInd w:val="0"/>
        <w:rPr>
          <w:rFonts w:ascii="Times New Roman" w:hAnsi="Times New Roman" w:cs="Times New Roman"/>
          <w:bCs w:val="0"/>
          <w:szCs w:val="24"/>
        </w:rPr>
      </w:pPr>
      <w:r w:rsidRPr="00E50CD7">
        <w:rPr>
          <w:rFonts w:ascii="Times New Roman" w:hAnsi="Times New Roman" w:cs="Times New Roman"/>
          <w:bCs w:val="0"/>
          <w:szCs w:val="24"/>
        </w:rPr>
        <w:t xml:space="preserve">Kind regards, </w:t>
      </w:r>
    </w:p>
    <w:p w:rsidR="00E50CD7" w:rsidRPr="00E50CD7" w:rsidRDefault="00E50CD7" w:rsidP="00E50CD7">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autoSpaceDE w:val="0"/>
        <w:autoSpaceDN w:val="0"/>
        <w:adjustRightInd w:val="0"/>
        <w:rPr>
          <w:rFonts w:ascii="Times New Roman" w:hAnsi="Times New Roman" w:cs="Times New Roman"/>
          <w:bCs w:val="0"/>
          <w:szCs w:val="24"/>
        </w:rPr>
      </w:pPr>
      <w:r w:rsidRPr="00E50CD7">
        <w:rPr>
          <w:rFonts w:ascii="Times New Roman" w:hAnsi="Times New Roman" w:cs="Times New Roman"/>
          <w:bCs w:val="0"/>
          <w:szCs w:val="24"/>
        </w:rPr>
        <w:t xml:space="preserve"> </w:t>
      </w:r>
    </w:p>
    <w:p w:rsidR="00E50CD7" w:rsidRPr="00E50CD7" w:rsidRDefault="00E50CD7" w:rsidP="00E50CD7">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autoSpaceDE w:val="0"/>
        <w:autoSpaceDN w:val="0"/>
        <w:adjustRightInd w:val="0"/>
        <w:rPr>
          <w:rFonts w:ascii="Times New Roman" w:hAnsi="Times New Roman" w:cs="Times New Roman"/>
          <w:bCs w:val="0"/>
          <w:szCs w:val="24"/>
        </w:rPr>
      </w:pPr>
      <w:r w:rsidRPr="00E50CD7">
        <w:rPr>
          <w:rFonts w:ascii="Times New Roman" w:hAnsi="Times New Roman" w:cs="Times New Roman"/>
          <w:b/>
          <w:szCs w:val="24"/>
        </w:rPr>
        <w:t xml:space="preserve">Lynne </w:t>
      </w:r>
      <w:proofErr w:type="spellStart"/>
      <w:r w:rsidRPr="00E50CD7">
        <w:rPr>
          <w:rFonts w:ascii="Times New Roman" w:hAnsi="Times New Roman" w:cs="Times New Roman"/>
          <w:b/>
          <w:szCs w:val="24"/>
        </w:rPr>
        <w:t>Zeldenryk</w:t>
      </w:r>
      <w:proofErr w:type="spellEnd"/>
    </w:p>
    <w:p w:rsidR="00E50CD7" w:rsidRPr="00E50CD7" w:rsidRDefault="00E50CD7" w:rsidP="00E50CD7">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autoSpaceDE w:val="0"/>
        <w:autoSpaceDN w:val="0"/>
        <w:adjustRightInd w:val="0"/>
        <w:rPr>
          <w:rFonts w:ascii="Times New Roman" w:hAnsi="Times New Roman" w:cs="Times New Roman"/>
          <w:bCs w:val="0"/>
          <w:szCs w:val="24"/>
        </w:rPr>
      </w:pPr>
      <w:r w:rsidRPr="00E50CD7">
        <w:rPr>
          <w:rFonts w:ascii="Times New Roman" w:hAnsi="Times New Roman" w:cs="Times New Roman"/>
          <w:bCs w:val="0"/>
          <w:szCs w:val="24"/>
        </w:rPr>
        <w:t xml:space="preserve"> </w:t>
      </w:r>
    </w:p>
    <w:p w:rsidR="00E50CD7" w:rsidRPr="00E50CD7" w:rsidRDefault="00E50CD7" w:rsidP="00E50CD7">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autoSpaceDE w:val="0"/>
        <w:autoSpaceDN w:val="0"/>
        <w:adjustRightInd w:val="0"/>
        <w:rPr>
          <w:rFonts w:ascii="Times New Roman" w:hAnsi="Times New Roman" w:cs="Times New Roman"/>
          <w:bCs w:val="0"/>
          <w:szCs w:val="24"/>
        </w:rPr>
      </w:pPr>
      <w:r w:rsidRPr="00E50CD7">
        <w:rPr>
          <w:rFonts w:ascii="Times New Roman" w:hAnsi="Times New Roman" w:cs="Times New Roman"/>
          <w:bCs w:val="0"/>
          <w:szCs w:val="24"/>
        </w:rPr>
        <w:t>Executive Officer</w:t>
      </w:r>
    </w:p>
    <w:p w:rsidR="00E50CD7" w:rsidRPr="00E50CD7" w:rsidRDefault="00E50CD7" w:rsidP="00E50CD7">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autoSpaceDE w:val="0"/>
        <w:autoSpaceDN w:val="0"/>
        <w:adjustRightInd w:val="0"/>
        <w:rPr>
          <w:rFonts w:ascii="Times New Roman" w:hAnsi="Times New Roman" w:cs="Times New Roman"/>
          <w:bCs w:val="0"/>
          <w:szCs w:val="24"/>
        </w:rPr>
      </w:pPr>
      <w:r w:rsidRPr="00E50CD7">
        <w:rPr>
          <w:rFonts w:ascii="Times New Roman" w:hAnsi="Times New Roman" w:cs="Times New Roman"/>
          <w:bCs w:val="0"/>
          <w:szCs w:val="24"/>
        </w:rPr>
        <w:t xml:space="preserve">Australian Council of PVCs and Deans of Health Sciences </w:t>
      </w:r>
    </w:p>
    <w:p w:rsidR="00E50CD7" w:rsidRPr="00E50CD7" w:rsidRDefault="00E50CD7" w:rsidP="00E50CD7">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autoSpaceDE w:val="0"/>
        <w:autoSpaceDN w:val="0"/>
        <w:adjustRightInd w:val="0"/>
        <w:rPr>
          <w:rFonts w:ascii="Times New Roman" w:hAnsi="Times New Roman" w:cs="Times New Roman"/>
          <w:bCs w:val="0"/>
          <w:szCs w:val="24"/>
        </w:rPr>
      </w:pPr>
      <w:r w:rsidRPr="00E50CD7">
        <w:rPr>
          <w:rFonts w:ascii="Times New Roman" w:hAnsi="Times New Roman" w:cs="Times New Roman"/>
          <w:bCs w:val="0"/>
          <w:szCs w:val="24"/>
        </w:rPr>
        <w:t xml:space="preserve"> </w:t>
      </w:r>
    </w:p>
    <w:p w:rsidR="00E50CD7" w:rsidRPr="00E50CD7" w:rsidRDefault="00E50CD7" w:rsidP="00E50CD7">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autoSpaceDE w:val="0"/>
        <w:autoSpaceDN w:val="0"/>
        <w:adjustRightInd w:val="0"/>
        <w:rPr>
          <w:rFonts w:ascii="Times New Roman" w:hAnsi="Times New Roman" w:cs="Times New Roman"/>
          <w:bCs w:val="0"/>
          <w:szCs w:val="24"/>
        </w:rPr>
      </w:pPr>
      <w:r w:rsidRPr="00E50CD7">
        <w:rPr>
          <w:rFonts w:ascii="Times New Roman" w:hAnsi="Times New Roman" w:cs="Times New Roman"/>
          <w:b/>
          <w:szCs w:val="24"/>
        </w:rPr>
        <w:t>Note</w:t>
      </w:r>
      <w:r w:rsidRPr="00E50CD7">
        <w:rPr>
          <w:rFonts w:ascii="Times New Roman" w:hAnsi="Times New Roman" w:cs="Times New Roman"/>
          <w:bCs w:val="0"/>
          <w:szCs w:val="24"/>
        </w:rPr>
        <w:t>: The contents of this email transmission, including any attachments, are intended solely for the named addressee and are confidential; any unauthorised use, reproduction or storage of the contents and any attachments is expressly prohibited. If you have received this transmission in error please delete it and any attachments from your system immediately and advise the sender by return email or telephone. James Cook University does not warrant that this email and any attachments are error or virus free.</w:t>
      </w:r>
    </w:p>
    <w:p w:rsidR="00B42851" w:rsidRPr="00E50CD7" w:rsidRDefault="00B42851" w:rsidP="00E50CD7">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autoSpaceDE w:val="0"/>
        <w:autoSpaceDN w:val="0"/>
        <w:adjustRightInd w:val="0"/>
        <w:rPr>
          <w:rFonts w:ascii="Times New Roman" w:hAnsi="Times New Roman" w:cs="Times New Roman"/>
          <w:bCs w:val="0"/>
          <w:szCs w:val="24"/>
        </w:rPr>
      </w:pPr>
    </w:p>
    <w:sectPr w:rsidR="00B42851" w:rsidRPr="00E50CD7" w:rsidSect="003A127E">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CD7"/>
    <w:rsid w:val="001B3443"/>
    <w:rsid w:val="0030786C"/>
    <w:rsid w:val="004867E2"/>
    <w:rsid w:val="007943B7"/>
    <w:rsid w:val="008264EB"/>
    <w:rsid w:val="00A87A37"/>
    <w:rsid w:val="00B42851"/>
    <w:rsid w:val="00CB5B1A"/>
    <w:rsid w:val="00E50C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bCs/>
        <w:sz w:val="24"/>
        <w:szCs w:val="26"/>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rsid w:val="008264EB"/>
    <w:pPr>
      <w:keepNext/>
      <w:spacing w:before="240" w:after="60"/>
      <w:outlineLvl w:val="0"/>
    </w:pPr>
    <w:rPr>
      <w:b/>
      <w:bCs w:val="0"/>
      <w:kern w:val="32"/>
      <w:sz w:val="32"/>
      <w:szCs w:val="32"/>
    </w:rPr>
  </w:style>
  <w:style w:type="paragraph" w:styleId="Heading2">
    <w:name w:val="heading 2"/>
    <w:basedOn w:val="Normal"/>
    <w:next w:val="Normal"/>
    <w:qFormat/>
    <w:rsid w:val="008264EB"/>
    <w:pPr>
      <w:keepNext/>
      <w:spacing w:before="240" w:after="60"/>
      <w:outlineLvl w:val="1"/>
    </w:pPr>
    <w:rPr>
      <w:b/>
      <w:bCs w:val="0"/>
      <w:i/>
      <w:iCs/>
      <w:sz w:val="28"/>
      <w:szCs w:val="28"/>
    </w:rPr>
  </w:style>
  <w:style w:type="paragraph" w:styleId="Heading3">
    <w:name w:val="heading 3"/>
    <w:basedOn w:val="Normal"/>
    <w:next w:val="Normal"/>
    <w:qFormat/>
    <w:rsid w:val="008264EB"/>
    <w:pPr>
      <w:keepNext/>
      <w:spacing w:before="240" w:after="60"/>
      <w:outlineLvl w:val="2"/>
    </w:pPr>
    <w:rPr>
      <w:b/>
      <w:bCs w:val="0"/>
      <w:sz w:val="26"/>
    </w:rPr>
  </w:style>
  <w:style w:type="paragraph" w:styleId="Heading4">
    <w:name w:val="heading 4"/>
    <w:basedOn w:val="Normal"/>
    <w:next w:val="Normal"/>
    <w:qFormat/>
    <w:rsid w:val="00CB5B1A"/>
    <w:pPr>
      <w:keepNext/>
      <w:spacing w:before="240" w:after="60"/>
      <w:outlineLvl w:val="3"/>
    </w:pPr>
    <w:rPr>
      <w:b/>
      <w:bCs w:val="0"/>
      <w:i/>
      <w:sz w:val="26"/>
      <w:szCs w:val="28"/>
    </w:rPr>
  </w:style>
  <w:style w:type="paragraph" w:styleId="Heading5">
    <w:name w:val="heading 5"/>
    <w:basedOn w:val="Normal"/>
    <w:next w:val="Normal"/>
    <w:qFormat/>
    <w:rsid w:val="00CB5B1A"/>
    <w:pPr>
      <w:spacing w:before="240" w:after="60"/>
      <w:outlineLvl w:val="4"/>
    </w:pPr>
    <w:rPr>
      <w:b/>
      <w:bCs w:val="0"/>
      <w:iCs/>
      <w:sz w:val="26"/>
    </w:rPr>
  </w:style>
  <w:style w:type="paragraph" w:styleId="Heading6">
    <w:name w:val="heading 6"/>
    <w:basedOn w:val="Normal"/>
    <w:next w:val="Normal"/>
    <w:qFormat/>
    <w:rsid w:val="00CB5B1A"/>
    <w:pPr>
      <w:spacing w:before="240" w:after="60"/>
      <w:outlineLvl w:val="5"/>
    </w:pPr>
    <w:rPr>
      <w:b/>
      <w:bCs w:val="0"/>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bCs/>
        <w:sz w:val="24"/>
        <w:szCs w:val="26"/>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rsid w:val="008264EB"/>
    <w:pPr>
      <w:keepNext/>
      <w:spacing w:before="240" w:after="60"/>
      <w:outlineLvl w:val="0"/>
    </w:pPr>
    <w:rPr>
      <w:b/>
      <w:bCs w:val="0"/>
      <w:kern w:val="32"/>
      <w:sz w:val="32"/>
      <w:szCs w:val="32"/>
    </w:rPr>
  </w:style>
  <w:style w:type="paragraph" w:styleId="Heading2">
    <w:name w:val="heading 2"/>
    <w:basedOn w:val="Normal"/>
    <w:next w:val="Normal"/>
    <w:qFormat/>
    <w:rsid w:val="008264EB"/>
    <w:pPr>
      <w:keepNext/>
      <w:spacing w:before="240" w:after="60"/>
      <w:outlineLvl w:val="1"/>
    </w:pPr>
    <w:rPr>
      <w:b/>
      <w:bCs w:val="0"/>
      <w:i/>
      <w:iCs/>
      <w:sz w:val="28"/>
      <w:szCs w:val="28"/>
    </w:rPr>
  </w:style>
  <w:style w:type="paragraph" w:styleId="Heading3">
    <w:name w:val="heading 3"/>
    <w:basedOn w:val="Normal"/>
    <w:next w:val="Normal"/>
    <w:qFormat/>
    <w:rsid w:val="008264EB"/>
    <w:pPr>
      <w:keepNext/>
      <w:spacing w:before="240" w:after="60"/>
      <w:outlineLvl w:val="2"/>
    </w:pPr>
    <w:rPr>
      <w:b/>
      <w:bCs w:val="0"/>
      <w:sz w:val="26"/>
    </w:rPr>
  </w:style>
  <w:style w:type="paragraph" w:styleId="Heading4">
    <w:name w:val="heading 4"/>
    <w:basedOn w:val="Normal"/>
    <w:next w:val="Normal"/>
    <w:qFormat/>
    <w:rsid w:val="00CB5B1A"/>
    <w:pPr>
      <w:keepNext/>
      <w:spacing w:before="240" w:after="60"/>
      <w:outlineLvl w:val="3"/>
    </w:pPr>
    <w:rPr>
      <w:b/>
      <w:bCs w:val="0"/>
      <w:i/>
      <w:sz w:val="26"/>
      <w:szCs w:val="28"/>
    </w:rPr>
  </w:style>
  <w:style w:type="paragraph" w:styleId="Heading5">
    <w:name w:val="heading 5"/>
    <w:basedOn w:val="Normal"/>
    <w:next w:val="Normal"/>
    <w:qFormat/>
    <w:rsid w:val="00CB5B1A"/>
    <w:pPr>
      <w:spacing w:before="240" w:after="60"/>
      <w:outlineLvl w:val="4"/>
    </w:pPr>
    <w:rPr>
      <w:b/>
      <w:bCs w:val="0"/>
      <w:iCs/>
      <w:sz w:val="26"/>
    </w:rPr>
  </w:style>
  <w:style w:type="paragraph" w:styleId="Heading6">
    <w:name w:val="heading 6"/>
    <w:basedOn w:val="Normal"/>
    <w:next w:val="Normal"/>
    <w:qFormat/>
    <w:rsid w:val="00CB5B1A"/>
    <w:pPr>
      <w:spacing w:before="240" w:after="60"/>
      <w:outlineLvl w:val="5"/>
    </w:pPr>
    <w:rPr>
      <w:b/>
      <w:bCs w:val="0"/>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730</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Hanmore Emma</dc:creator>
  <cp:lastModifiedBy>Hanmore Emma</cp:lastModifiedBy>
  <cp:revision>1</cp:revision>
  <dcterms:created xsi:type="dcterms:W3CDTF">2015-02-18T06:13:00Z</dcterms:created>
  <dcterms:modified xsi:type="dcterms:W3CDTF">2015-02-18T06:14:00Z</dcterms:modified>
</cp:coreProperties>
</file>